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FC" w:rsidRPr="00375C88" w:rsidRDefault="0023535B" w:rsidP="00F24CE9">
      <w:pPr>
        <w:pStyle w:val="a3"/>
        <w:tabs>
          <w:tab w:val="clear" w:pos="4153"/>
          <w:tab w:val="clear" w:pos="8306"/>
        </w:tabs>
        <w:rPr>
          <w:lang w:val="lt-LT"/>
        </w:rPr>
      </w:pPr>
      <w:r w:rsidRPr="00375C88">
        <w:rPr>
          <w:lang w:val="lt-LT" w:eastAsia="lt-LT"/>
        </w:rPr>
        <w:drawing>
          <wp:inline distT="0" distB="0" distL="0" distR="0">
            <wp:extent cx="504825" cy="563245"/>
            <wp:effectExtent l="0" t="0" r="9525"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3245"/>
                    </a:xfrm>
                    <a:prstGeom prst="rect">
                      <a:avLst/>
                    </a:prstGeom>
                    <a:noFill/>
                    <a:ln>
                      <a:noFill/>
                    </a:ln>
                  </pic:spPr>
                </pic:pic>
              </a:graphicData>
            </a:graphic>
          </wp:inline>
        </w:drawing>
      </w:r>
    </w:p>
    <w:p w:rsidR="00F72CFC" w:rsidRPr="00375C88" w:rsidRDefault="00F72CFC" w:rsidP="00F24CE9">
      <w:pPr>
        <w:rPr>
          <w:noProof w:val="0"/>
          <w:kern w:val="24"/>
          <w:szCs w:val="24"/>
          <w:lang w:val="lt-LT"/>
        </w:rPr>
      </w:pPr>
    </w:p>
    <w:p w:rsidR="00F72CFC" w:rsidRPr="00375C88" w:rsidRDefault="00F72CFC" w:rsidP="00F24CE9">
      <w:pPr>
        <w:rPr>
          <w:b/>
          <w:caps/>
          <w:noProof w:val="0"/>
          <w:kern w:val="24"/>
          <w:szCs w:val="24"/>
          <w:lang w:val="lt-LT"/>
        </w:rPr>
      </w:pPr>
      <w:r w:rsidRPr="00375C88">
        <w:rPr>
          <w:b/>
          <w:caps/>
          <w:noProof w:val="0"/>
          <w:kern w:val="24"/>
          <w:szCs w:val="24"/>
          <w:lang w:val="lt-LT"/>
        </w:rPr>
        <w:t>visagino savivaldybės administracijos</w:t>
      </w:r>
    </w:p>
    <w:p w:rsidR="00F72CFC" w:rsidRPr="00375C88" w:rsidRDefault="00F72CFC" w:rsidP="00F24CE9">
      <w:pPr>
        <w:rPr>
          <w:b/>
          <w:caps/>
          <w:noProof w:val="0"/>
          <w:kern w:val="24"/>
          <w:szCs w:val="24"/>
          <w:lang w:val="lt-LT"/>
        </w:rPr>
      </w:pPr>
      <w:r w:rsidRPr="00375C88">
        <w:rPr>
          <w:b/>
          <w:caps/>
          <w:noProof w:val="0"/>
          <w:kern w:val="24"/>
          <w:szCs w:val="24"/>
          <w:lang w:val="lt-LT"/>
        </w:rPr>
        <w:t>direktorius</w:t>
      </w:r>
    </w:p>
    <w:p w:rsidR="00F72CFC" w:rsidRPr="00375C88" w:rsidRDefault="00F72CFC" w:rsidP="00F24CE9">
      <w:pPr>
        <w:rPr>
          <w:b/>
          <w:caps/>
          <w:noProof w:val="0"/>
          <w:kern w:val="24"/>
          <w:szCs w:val="24"/>
          <w:lang w:val="lt-LT"/>
        </w:rPr>
      </w:pPr>
    </w:p>
    <w:p w:rsidR="00F72CFC" w:rsidRPr="00375C88" w:rsidRDefault="00F72CFC" w:rsidP="00F24CE9">
      <w:pPr>
        <w:rPr>
          <w:b/>
          <w:caps/>
          <w:noProof w:val="0"/>
          <w:kern w:val="24"/>
          <w:szCs w:val="24"/>
          <w:lang w:val="lt-LT"/>
        </w:rPr>
      </w:pPr>
      <w:r w:rsidRPr="00375C88">
        <w:rPr>
          <w:b/>
          <w:caps/>
          <w:noProof w:val="0"/>
          <w:kern w:val="24"/>
          <w:szCs w:val="24"/>
          <w:lang w:val="lt-LT"/>
        </w:rPr>
        <w:t>įsakymas</w:t>
      </w:r>
    </w:p>
    <w:p w:rsidR="00CC376E" w:rsidRPr="00375C88" w:rsidRDefault="00CC376E" w:rsidP="00CC376E">
      <w:pPr>
        <w:rPr>
          <w:b/>
          <w:bCs/>
          <w:noProof w:val="0"/>
          <w:szCs w:val="24"/>
          <w:lang w:val="lt-LT"/>
        </w:rPr>
      </w:pPr>
      <w:bookmarkStart w:id="0" w:name="_Hlk31124507"/>
      <w:bookmarkStart w:id="1" w:name="_Hlk31124784"/>
      <w:r w:rsidRPr="00375C88">
        <w:rPr>
          <w:b/>
          <w:bCs/>
          <w:noProof w:val="0"/>
          <w:szCs w:val="24"/>
          <w:lang w:val="lt-LT"/>
        </w:rPr>
        <w:t xml:space="preserve">DĖL </w:t>
      </w:r>
      <w:bookmarkEnd w:id="0"/>
      <w:r w:rsidR="000908D2" w:rsidRPr="00375C88">
        <w:rPr>
          <w:b/>
          <w:bCs/>
          <w:noProof w:val="0"/>
          <w:szCs w:val="24"/>
          <w:lang w:val="lt-LT"/>
        </w:rPr>
        <w:t xml:space="preserve">LIETUVOS RESPUBLIKOJE PASKELBTO KARANTINO PRIEMONIŲ </w:t>
      </w:r>
      <w:r w:rsidR="00375C88" w:rsidRPr="00375C88">
        <w:rPr>
          <w:b/>
          <w:bCs/>
          <w:noProof w:val="0"/>
          <w:color w:val="000000"/>
          <w:szCs w:val="24"/>
          <w:shd w:val="clear" w:color="auto" w:fill="FFFFFF"/>
          <w:lang w:val="lt-LT"/>
        </w:rPr>
        <w:t>ĮGYVENDINIMO</w:t>
      </w:r>
      <w:r w:rsidR="00375C88" w:rsidRPr="00375C88">
        <w:rPr>
          <w:b/>
          <w:bCs/>
          <w:noProof w:val="0"/>
          <w:szCs w:val="24"/>
          <w:lang w:val="lt-LT"/>
        </w:rPr>
        <w:t xml:space="preserve"> </w:t>
      </w:r>
      <w:r w:rsidR="00375C88">
        <w:rPr>
          <w:b/>
          <w:bCs/>
          <w:noProof w:val="0"/>
          <w:szCs w:val="24"/>
          <w:lang w:val="lt-LT"/>
        </w:rPr>
        <w:t>V</w:t>
      </w:r>
      <w:r w:rsidR="007D1F07" w:rsidRPr="00375C88">
        <w:rPr>
          <w:b/>
          <w:bCs/>
          <w:noProof w:val="0"/>
          <w:color w:val="000000"/>
          <w:szCs w:val="24"/>
          <w:shd w:val="clear" w:color="auto" w:fill="FFFFFF"/>
          <w:lang w:val="lt-LT"/>
        </w:rPr>
        <w:t>ISAGINO SAVIVALDYBĖJE</w:t>
      </w:r>
      <w:r w:rsidR="000908D2" w:rsidRPr="00375C88">
        <w:rPr>
          <w:b/>
          <w:bCs/>
          <w:noProof w:val="0"/>
          <w:color w:val="000000"/>
          <w:szCs w:val="24"/>
          <w:shd w:val="clear" w:color="auto" w:fill="FFFFFF"/>
          <w:lang w:val="lt-LT"/>
        </w:rPr>
        <w:t xml:space="preserve"> </w:t>
      </w:r>
    </w:p>
    <w:bookmarkEnd w:id="1"/>
    <w:p w:rsidR="00F72CFC" w:rsidRPr="00375C88" w:rsidRDefault="00F72CFC" w:rsidP="00136485">
      <w:pPr>
        <w:rPr>
          <w:noProof w:val="0"/>
          <w:kern w:val="24"/>
          <w:szCs w:val="24"/>
          <w:lang w:val="lt-LT"/>
        </w:rPr>
      </w:pPr>
    </w:p>
    <w:p w:rsidR="00F72CFC" w:rsidRPr="00375C88" w:rsidRDefault="000B0DA6" w:rsidP="00136485">
      <w:pPr>
        <w:rPr>
          <w:noProof w:val="0"/>
          <w:kern w:val="24"/>
          <w:szCs w:val="24"/>
          <w:lang w:val="lt-LT"/>
        </w:rPr>
      </w:pPr>
      <w:r w:rsidRPr="00375C88">
        <w:rPr>
          <w:noProof w:val="0"/>
          <w:kern w:val="24"/>
          <w:szCs w:val="24"/>
          <w:lang w:val="lt-LT"/>
        </w:rPr>
        <w:t>2020 m. kovo</w:t>
      </w:r>
      <w:r w:rsidR="00F72CFC" w:rsidRPr="00375C88">
        <w:rPr>
          <w:noProof w:val="0"/>
          <w:kern w:val="24"/>
          <w:szCs w:val="24"/>
          <w:lang w:val="lt-LT"/>
        </w:rPr>
        <w:t xml:space="preserve"> ___ d. Nr. ĮV-E-____</w:t>
      </w:r>
    </w:p>
    <w:p w:rsidR="00F72CFC" w:rsidRPr="00375C88" w:rsidRDefault="00F72CFC" w:rsidP="003C0017">
      <w:pPr>
        <w:rPr>
          <w:noProof w:val="0"/>
          <w:kern w:val="24"/>
          <w:szCs w:val="24"/>
          <w:lang w:val="lt-LT"/>
        </w:rPr>
      </w:pPr>
      <w:r w:rsidRPr="00375C88">
        <w:rPr>
          <w:noProof w:val="0"/>
          <w:kern w:val="24"/>
          <w:szCs w:val="24"/>
          <w:lang w:val="lt-LT"/>
        </w:rPr>
        <w:t>Visaginas</w:t>
      </w:r>
    </w:p>
    <w:p w:rsidR="003C0017" w:rsidRPr="00375C88" w:rsidRDefault="003C0017" w:rsidP="003C0017">
      <w:pPr>
        <w:rPr>
          <w:noProof w:val="0"/>
          <w:kern w:val="24"/>
          <w:szCs w:val="24"/>
          <w:lang w:val="lt-LT"/>
        </w:rPr>
      </w:pPr>
    </w:p>
    <w:p w:rsidR="00F72CFC" w:rsidRPr="00375C88" w:rsidRDefault="00F72CFC" w:rsidP="00136485">
      <w:pPr>
        <w:rPr>
          <w:noProof w:val="0"/>
          <w:kern w:val="24"/>
          <w:szCs w:val="24"/>
          <w:lang w:val="lt-LT"/>
        </w:rPr>
      </w:pPr>
    </w:p>
    <w:p w:rsidR="00375C88" w:rsidRPr="00375C88" w:rsidRDefault="00375C88" w:rsidP="00136485">
      <w:pPr>
        <w:rPr>
          <w:noProof w:val="0"/>
          <w:kern w:val="24"/>
          <w:szCs w:val="24"/>
          <w:lang w:val="lt-LT"/>
        </w:rPr>
      </w:pPr>
    </w:p>
    <w:p w:rsidR="000908D2" w:rsidRPr="00375C88" w:rsidRDefault="00F72CFC" w:rsidP="00375C88">
      <w:pPr>
        <w:pStyle w:val="a7"/>
        <w:tabs>
          <w:tab w:val="left" w:pos="1080"/>
        </w:tabs>
        <w:ind w:firstLine="1077"/>
      </w:pPr>
      <w:r w:rsidRPr="00375C88">
        <w:rPr>
          <w:kern w:val="24"/>
          <w:szCs w:val="24"/>
        </w:rPr>
        <w:tab/>
        <w:t xml:space="preserve">Vadovaudamasis Lietuvos Respublikos vietos savivaldos įstatymo 29 straipsnio 8 dalies 2 punktu, </w:t>
      </w:r>
      <w:r w:rsidR="00CC376E" w:rsidRPr="00375C88">
        <w:t xml:space="preserve">Lietuvos Respublikos Vyriausybės </w:t>
      </w:r>
      <w:r w:rsidR="000908D2" w:rsidRPr="00375C88">
        <w:t>2020 m. kovo 14</w:t>
      </w:r>
      <w:r w:rsidR="007D1F07" w:rsidRPr="00375C88">
        <w:t xml:space="preserve"> d. </w:t>
      </w:r>
      <w:r w:rsidR="000908D2" w:rsidRPr="00375C88">
        <w:t xml:space="preserve">nutarimu Nr. </w:t>
      </w:r>
      <w:r w:rsidR="00CC376E" w:rsidRPr="00375C88">
        <w:t>2</w:t>
      </w:r>
      <w:r w:rsidR="000908D2" w:rsidRPr="00375C88">
        <w:t>07</w:t>
      </w:r>
      <w:r w:rsidR="00CC376E" w:rsidRPr="00375C88">
        <w:t xml:space="preserve"> „Dėl</w:t>
      </w:r>
      <w:r w:rsidR="000908D2" w:rsidRPr="00375C88">
        <w:t xml:space="preserve"> karantino Lietuvos Respublikos teritorijoje paskelbimo“</w:t>
      </w:r>
      <w:r w:rsidR="009E05EA" w:rsidRPr="00375C88">
        <w:t xml:space="preserve"> </w:t>
      </w:r>
      <w:r w:rsidR="00EA1618" w:rsidRPr="00375C88">
        <w:rPr>
          <w:spacing w:val="100"/>
        </w:rPr>
        <w:t>nustatau</w:t>
      </w:r>
      <w:r w:rsidR="00EA1618" w:rsidRPr="00375C88">
        <w:t xml:space="preserve"> šias Lietuvos Respubli</w:t>
      </w:r>
      <w:r w:rsidR="009E05EA" w:rsidRPr="00375C88">
        <w:t>koje</w:t>
      </w:r>
      <w:r w:rsidR="00EA1618" w:rsidRPr="00375C88">
        <w:t xml:space="preserve"> paskelbto karantino priemones Visagino savivaldybėje</w:t>
      </w:r>
      <w:r w:rsidR="000908D2" w:rsidRPr="00375C88">
        <w:t>:</w:t>
      </w:r>
    </w:p>
    <w:p w:rsidR="00B7268B" w:rsidRPr="00375C88" w:rsidRDefault="00B7268B" w:rsidP="00375C88">
      <w:pPr>
        <w:pStyle w:val="a7"/>
        <w:numPr>
          <w:ilvl w:val="0"/>
          <w:numId w:val="10"/>
        </w:numPr>
        <w:tabs>
          <w:tab w:val="left" w:pos="1080"/>
        </w:tabs>
        <w:ind w:left="0" w:firstLine="1077"/>
      </w:pPr>
      <w:r w:rsidRPr="00375C88">
        <w:t>Dėl judėjimo per sieną ir šalies viduje:</w:t>
      </w:r>
    </w:p>
    <w:p w:rsidR="000908D2" w:rsidRPr="00375C88" w:rsidRDefault="000908D2" w:rsidP="00375C88">
      <w:pPr>
        <w:pStyle w:val="a7"/>
        <w:numPr>
          <w:ilvl w:val="1"/>
          <w:numId w:val="10"/>
        </w:numPr>
        <w:tabs>
          <w:tab w:val="left" w:pos="1560"/>
        </w:tabs>
        <w:ind w:left="0" w:firstLine="1077"/>
      </w:pPr>
      <w:r w:rsidRPr="00375C88">
        <w:rPr>
          <w:spacing w:val="100"/>
        </w:rPr>
        <w:t>Uždraudžiu</w:t>
      </w:r>
      <w:r w:rsidRPr="00375C88">
        <w:rPr>
          <w:color w:val="000000"/>
          <w:szCs w:val="24"/>
          <w:shd w:val="clear" w:color="auto" w:fill="FFFFFF"/>
        </w:rPr>
        <w:t>:</w:t>
      </w:r>
    </w:p>
    <w:p w:rsidR="000908D2" w:rsidRPr="00375C88" w:rsidRDefault="000908D2" w:rsidP="00375C88">
      <w:pPr>
        <w:pStyle w:val="a9"/>
        <w:numPr>
          <w:ilvl w:val="1"/>
          <w:numId w:val="11"/>
        </w:numPr>
        <w:tabs>
          <w:tab w:val="left" w:pos="1701"/>
        </w:tabs>
        <w:ind w:left="0" w:firstLine="1077"/>
        <w:jc w:val="both"/>
        <w:rPr>
          <w:noProof w:val="0"/>
          <w:lang w:val="lt-LT" w:eastAsia="lt-LT"/>
        </w:rPr>
      </w:pPr>
      <w:r w:rsidRPr="00375C88">
        <w:rPr>
          <w:noProof w:val="0"/>
          <w:lang w:val="lt-LT" w:eastAsia="lt-LT"/>
        </w:rPr>
        <w:t>Visagino savivaldybėje gyvenantiems Lietuvos Respublikos piliečiams išvykti iš Lietuvos Respublikos, išskyrus atvejus, kai jie grįžta į savo gyvenamąją vietą, vyksta į savo darbo vietą, taip pat Valstybės sienos apsaugos tarnybos prie Lietuvos Respublikos vidaus reikalų ministerijos vadovo ar jo įgalioto asmens leidimu.</w:t>
      </w:r>
    </w:p>
    <w:p w:rsidR="00B7268B" w:rsidRPr="00375C88" w:rsidRDefault="00220750" w:rsidP="00375C88">
      <w:pPr>
        <w:pStyle w:val="a9"/>
        <w:numPr>
          <w:ilvl w:val="1"/>
          <w:numId w:val="11"/>
        </w:numPr>
        <w:tabs>
          <w:tab w:val="left" w:pos="1701"/>
        </w:tabs>
        <w:ind w:left="0" w:firstLine="1077"/>
        <w:jc w:val="both"/>
        <w:rPr>
          <w:noProof w:val="0"/>
          <w:lang w:val="lt-LT" w:eastAsia="lt-LT"/>
        </w:rPr>
      </w:pPr>
      <w:r w:rsidRPr="00375C88">
        <w:rPr>
          <w:spacing w:val="100"/>
          <w:lang w:val="lt-LT"/>
        </w:rPr>
        <w:t>Nurodau</w:t>
      </w:r>
      <w:r w:rsidR="00B7268B" w:rsidRPr="00375C88">
        <w:rPr>
          <w:noProof w:val="0"/>
          <w:lang w:val="lt-LT" w:eastAsia="lt-LT"/>
        </w:rPr>
        <w:t>:</w:t>
      </w:r>
    </w:p>
    <w:p w:rsidR="00B7268B" w:rsidRPr="00375C88" w:rsidRDefault="00B7268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a</w:t>
      </w:r>
      <w:r w:rsidR="000908D2" w:rsidRPr="00375C88">
        <w:rPr>
          <w:noProof w:val="0"/>
          <w:lang w:val="lt-LT" w:eastAsia="lt-LT"/>
        </w:rPr>
        <w:t>smenims, grįžusiems iš užsienio valstybių, privaloma 14 dienų izoliacija.</w:t>
      </w:r>
    </w:p>
    <w:p w:rsidR="000908D2" w:rsidRPr="00375C88" w:rsidRDefault="00B7268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riboti</w:t>
      </w:r>
      <w:r w:rsidR="00927E1F">
        <w:rPr>
          <w:noProof w:val="0"/>
          <w:lang w:val="lt-LT" w:eastAsia="lt-LT"/>
        </w:rPr>
        <w:t xml:space="preserve"> </w:t>
      </w:r>
      <w:r w:rsidR="00E02197" w:rsidRPr="00375C88">
        <w:rPr>
          <w:noProof w:val="0"/>
          <w:lang w:val="lt-LT" w:eastAsia="lt-LT"/>
        </w:rPr>
        <w:t xml:space="preserve">keliaujančiųjų tarpmiestinio, </w:t>
      </w:r>
      <w:r w:rsidR="000908D2" w:rsidRPr="00375C88">
        <w:rPr>
          <w:noProof w:val="0"/>
          <w:lang w:val="lt-LT" w:eastAsia="lt-LT"/>
        </w:rPr>
        <w:t>priemiestinio reguliaraussu</w:t>
      </w:r>
      <w:r w:rsidR="00E02197" w:rsidRPr="00375C88">
        <w:rPr>
          <w:noProof w:val="0"/>
          <w:lang w:val="lt-LT" w:eastAsia="lt-LT"/>
        </w:rPr>
        <w:t xml:space="preserve">sisiekimo keleivinio transporto, </w:t>
      </w:r>
      <w:r w:rsidRPr="00375C88">
        <w:rPr>
          <w:noProof w:val="0"/>
          <w:lang w:val="lt-LT" w:eastAsia="lt-LT"/>
        </w:rPr>
        <w:t>viešojo miesto transporto</w:t>
      </w:r>
      <w:r w:rsidR="00E02197" w:rsidRPr="00375C88">
        <w:rPr>
          <w:noProof w:val="0"/>
          <w:lang w:val="lt-LT" w:eastAsia="lt-LT"/>
        </w:rPr>
        <w:t xml:space="preserve">ir užsakomaisiais transporto </w:t>
      </w:r>
      <w:r w:rsidR="000908D2" w:rsidRPr="00375C88">
        <w:rPr>
          <w:noProof w:val="0"/>
          <w:lang w:val="lt-LT" w:eastAsia="lt-LT"/>
        </w:rPr>
        <w:t>m</w:t>
      </w:r>
      <w:r w:rsidRPr="00375C88">
        <w:rPr>
          <w:noProof w:val="0"/>
          <w:lang w:val="lt-LT" w:eastAsia="lt-LT"/>
        </w:rPr>
        <w:t>aršrutais intensyvumą – leisti</w:t>
      </w:r>
      <w:r w:rsidR="000908D2" w:rsidRPr="00375C88">
        <w:rPr>
          <w:noProof w:val="0"/>
          <w:lang w:val="lt-LT" w:eastAsia="lt-LT"/>
        </w:rPr>
        <w:t xml:space="preserve"> užimti tik sėdimas vietas ne mažesniu kaip 1 metro atstumu. Turi būti taikomos ypatingos saugos priemonės – transporto priemonės dezinfekuojamos kiekvieno maršruto p</w:t>
      </w:r>
      <w:r w:rsidR="005B0E0B" w:rsidRPr="00375C88">
        <w:rPr>
          <w:noProof w:val="0"/>
          <w:lang w:val="lt-LT" w:eastAsia="lt-LT"/>
        </w:rPr>
        <w:t>radinėje ir galinėje stotelėse.</w:t>
      </w:r>
    </w:p>
    <w:p w:rsidR="005B0E0B" w:rsidRPr="00375C88" w:rsidRDefault="005B0E0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prekių judėjimas neribojamas.</w:t>
      </w:r>
    </w:p>
    <w:p w:rsidR="000908D2" w:rsidRPr="00375C88" w:rsidRDefault="000908D2" w:rsidP="00375C88">
      <w:pPr>
        <w:pStyle w:val="a9"/>
        <w:numPr>
          <w:ilvl w:val="0"/>
          <w:numId w:val="11"/>
        </w:numPr>
        <w:tabs>
          <w:tab w:val="left" w:pos="1701"/>
        </w:tabs>
        <w:ind w:left="0" w:firstLine="1077"/>
        <w:jc w:val="both"/>
        <w:rPr>
          <w:noProof w:val="0"/>
          <w:lang w:val="lt-LT" w:eastAsia="lt-LT"/>
        </w:rPr>
      </w:pPr>
      <w:r w:rsidRPr="00375C88">
        <w:rPr>
          <w:bCs/>
          <w:noProof w:val="0"/>
          <w:lang w:val="lt-LT" w:eastAsia="lt-LT"/>
        </w:rPr>
        <w:t>Dėl viešojo ir privataus sektoriaus veiklos:</w:t>
      </w:r>
    </w:p>
    <w:p w:rsidR="005B0E0B" w:rsidRPr="00375C88" w:rsidRDefault="005B0E0B" w:rsidP="00375C88">
      <w:pPr>
        <w:pStyle w:val="a9"/>
        <w:numPr>
          <w:ilvl w:val="1"/>
          <w:numId w:val="11"/>
        </w:numPr>
        <w:tabs>
          <w:tab w:val="left" w:pos="1701"/>
        </w:tabs>
        <w:ind w:left="0" w:firstLine="1077"/>
        <w:jc w:val="both"/>
        <w:rPr>
          <w:noProof w:val="0"/>
          <w:lang w:val="lt-LT" w:eastAsia="lt-LT"/>
        </w:rPr>
      </w:pPr>
      <w:r w:rsidRPr="00375C88">
        <w:rPr>
          <w:spacing w:val="100"/>
          <w:lang w:val="lt-LT"/>
        </w:rPr>
        <w:t>Uždraudžiu</w:t>
      </w:r>
      <w:r w:rsidRPr="00375C88">
        <w:rPr>
          <w:noProof w:val="0"/>
          <w:szCs w:val="24"/>
          <w:shd w:val="clear" w:color="auto" w:fill="FFFFFF"/>
          <w:lang w:val="lt-LT"/>
        </w:rPr>
        <w:t>:</w:t>
      </w:r>
    </w:p>
    <w:p w:rsidR="005B0E0B" w:rsidRPr="00375C88" w:rsidRDefault="005B0E0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 xml:space="preserve">kultūros, laisvalaikio, pramogų, sporto įstaigų lankymą </w:t>
      </w:r>
      <w:r w:rsidR="00375C88">
        <w:rPr>
          <w:noProof w:val="0"/>
          <w:lang w:val="lt-LT" w:eastAsia="lt-LT"/>
        </w:rPr>
        <w:t>ir fizinį lankytojų aptarnavimą;</w:t>
      </w:r>
    </w:p>
    <w:p w:rsidR="005B0E0B" w:rsidRPr="00375C88" w:rsidRDefault="005B0E0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 xml:space="preserve">visus </w:t>
      </w:r>
      <w:bookmarkStart w:id="2" w:name="_GoBack"/>
      <w:bookmarkEnd w:id="2"/>
      <w:r w:rsidRPr="00375C88">
        <w:rPr>
          <w:noProof w:val="0"/>
          <w:lang w:val="lt-LT" w:eastAsia="lt-LT"/>
        </w:rPr>
        <w:t>atvirose ir uždarose erdvėse organizuojamus renginius bei susibūrimus</w:t>
      </w:r>
      <w:r w:rsidR="00375C88">
        <w:rPr>
          <w:noProof w:val="0"/>
          <w:lang w:val="lt-LT" w:eastAsia="lt-LT"/>
        </w:rPr>
        <w:t>;</w:t>
      </w:r>
    </w:p>
    <w:p w:rsidR="005B0E0B" w:rsidRPr="00375C88" w:rsidRDefault="005B0E0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sveikatinimo paslaugų centrų, sanatorijų, poilsio centrų veiklą, išskyrus indvidualias reabilitacijos paslaug</w:t>
      </w:r>
      <w:r w:rsidR="00375C88">
        <w:rPr>
          <w:noProof w:val="0"/>
          <w:lang w:val="lt-LT" w:eastAsia="lt-LT"/>
        </w:rPr>
        <w:t>as, kurios susijusios su gydymu;</w:t>
      </w:r>
    </w:p>
    <w:p w:rsidR="005B0E0B" w:rsidRPr="00375C88" w:rsidRDefault="005B0E0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viešojo maitinimo įstaigų, restoranų, kavinių, barų, naktinių klubų ir kitų pasilinksminimo vietų veiklą, išskyrus, kai maistą galima išsinešti arba kitais b</w:t>
      </w:r>
      <w:r w:rsidR="00375C88">
        <w:rPr>
          <w:noProof w:val="0"/>
          <w:lang w:val="lt-LT" w:eastAsia="lt-LT"/>
        </w:rPr>
        <w:t>ūdais jį pristatyti gyventojams;</w:t>
      </w:r>
    </w:p>
    <w:p w:rsidR="005B0E0B" w:rsidRPr="00375C88" w:rsidRDefault="005B0E0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parduotuvių, prekybos ir (arba) pramogų centrų, išskyrus maisto, veterinarijos, vaistinių ir optikos prekių pardavimą, veiklą, taip pat turgaviečių, išskyrus maisto, veiklą. Šis draudimas netaikomas internetinei prekybai ir kai</w:t>
      </w:r>
      <w:r w:rsidR="00375C88">
        <w:rPr>
          <w:noProof w:val="0"/>
          <w:lang w:val="lt-LT" w:eastAsia="lt-LT"/>
        </w:rPr>
        <w:t xml:space="preserve"> prekės pristatomos gyventojams;</w:t>
      </w:r>
    </w:p>
    <w:p w:rsidR="005B0E0B" w:rsidRPr="00375C88" w:rsidRDefault="005B0E0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grožio paslaugų teikimą</w:t>
      </w:r>
      <w:r w:rsidR="00375C88">
        <w:rPr>
          <w:noProof w:val="0"/>
          <w:lang w:val="lt-LT" w:eastAsia="lt-LT"/>
        </w:rPr>
        <w:t>;</w:t>
      </w:r>
    </w:p>
    <w:p w:rsidR="005B0E0B" w:rsidRPr="00375C88" w:rsidRDefault="005B0E0B" w:rsidP="00375C88">
      <w:pPr>
        <w:pStyle w:val="a9"/>
        <w:numPr>
          <w:ilvl w:val="2"/>
          <w:numId w:val="11"/>
        </w:numPr>
        <w:tabs>
          <w:tab w:val="left" w:pos="1701"/>
        </w:tabs>
        <w:ind w:left="0" w:firstLine="1077"/>
        <w:jc w:val="both"/>
        <w:rPr>
          <w:noProof w:val="0"/>
          <w:lang w:val="lt-LT" w:eastAsia="lt-LT"/>
        </w:rPr>
      </w:pPr>
      <w:r w:rsidRPr="00375C88">
        <w:rPr>
          <w:noProof w:val="0"/>
          <w:lang w:val="lt-LT" w:eastAsia="lt-LT"/>
        </w:rPr>
        <w:t>lošimo automatų salonų veiklą.</w:t>
      </w:r>
    </w:p>
    <w:p w:rsidR="005B0E0B" w:rsidRPr="00375C88" w:rsidRDefault="005B0E0B" w:rsidP="00375C88">
      <w:pPr>
        <w:pStyle w:val="a9"/>
        <w:numPr>
          <w:ilvl w:val="1"/>
          <w:numId w:val="11"/>
        </w:numPr>
        <w:tabs>
          <w:tab w:val="left" w:pos="1701"/>
        </w:tabs>
        <w:ind w:left="0" w:firstLine="1077"/>
        <w:jc w:val="both"/>
        <w:rPr>
          <w:noProof w:val="0"/>
          <w:lang w:val="lt-LT" w:eastAsia="lt-LT"/>
        </w:rPr>
      </w:pPr>
      <w:r w:rsidRPr="00375C88">
        <w:rPr>
          <w:spacing w:val="100"/>
          <w:lang w:val="lt-LT"/>
        </w:rPr>
        <w:t>Nurodau</w:t>
      </w:r>
      <w:r w:rsidRPr="00375C88">
        <w:rPr>
          <w:noProof w:val="0"/>
          <w:lang w:val="lt-LT" w:eastAsia="lt-LT"/>
        </w:rPr>
        <w:t xml:space="preserve">, kad Visagino </w:t>
      </w:r>
      <w:r w:rsidR="000908D2" w:rsidRPr="00375C88">
        <w:rPr>
          <w:noProof w:val="0"/>
          <w:lang w:val="lt-LT" w:eastAsia="lt-LT"/>
        </w:rPr>
        <w:t>s</w:t>
      </w:r>
      <w:r w:rsidRPr="00375C88">
        <w:rPr>
          <w:noProof w:val="0"/>
          <w:lang w:val="lt-LT" w:eastAsia="lt-LT"/>
        </w:rPr>
        <w:t>avivaldybės</w:t>
      </w:r>
      <w:r w:rsidR="000908D2" w:rsidRPr="00375C88">
        <w:rPr>
          <w:noProof w:val="0"/>
          <w:lang w:val="lt-LT" w:eastAsia="lt-LT"/>
        </w:rPr>
        <w:t xml:space="preserve"> institucijose, įstaigose, </w:t>
      </w:r>
      <w:r w:rsidRPr="00375C88">
        <w:rPr>
          <w:noProof w:val="0"/>
          <w:lang w:val="lt-LT" w:eastAsia="lt-LT"/>
        </w:rPr>
        <w:t>savivaldybės</w:t>
      </w:r>
      <w:r w:rsidR="000908D2" w:rsidRPr="00375C88">
        <w:rPr>
          <w:noProof w:val="0"/>
          <w:lang w:val="lt-LT" w:eastAsia="lt-LT"/>
        </w:rPr>
        <w:t xml:space="preserve"> valdomose įmonėse darbas organizuojamas ir klientai aptarnaujami nuotoliniu būdu, išskyrus </w:t>
      </w:r>
      <w:r w:rsidR="000908D2" w:rsidRPr="00375C88">
        <w:rPr>
          <w:noProof w:val="0"/>
          <w:lang w:val="lt-LT" w:eastAsia="lt-LT"/>
        </w:rPr>
        <w:lastRenderedPageBreak/>
        <w:t>atvejus, kai būtina atitinkamas funkcijas atlikti darbo vietoje. Privaloma užtikrinti būtinųjų ne</w:t>
      </w:r>
      <w:r w:rsidR="00927E1F">
        <w:rPr>
          <w:noProof w:val="0"/>
          <w:lang w:val="lt-LT" w:eastAsia="lt-LT"/>
        </w:rPr>
        <w:t>atidėliotinų funkcijų atlikimą.</w:t>
      </w:r>
    </w:p>
    <w:p w:rsidR="000908D2" w:rsidRPr="00375C88" w:rsidRDefault="00EC13EF" w:rsidP="00375C88">
      <w:pPr>
        <w:pStyle w:val="a9"/>
        <w:numPr>
          <w:ilvl w:val="1"/>
          <w:numId w:val="11"/>
        </w:numPr>
        <w:tabs>
          <w:tab w:val="left" w:pos="1701"/>
        </w:tabs>
        <w:ind w:left="0" w:firstLine="1077"/>
        <w:jc w:val="both"/>
        <w:rPr>
          <w:noProof w:val="0"/>
          <w:lang w:val="lt-LT" w:eastAsia="lt-LT"/>
        </w:rPr>
      </w:pPr>
      <w:r w:rsidRPr="00375C88">
        <w:rPr>
          <w:spacing w:val="100"/>
          <w:lang w:val="lt-LT"/>
        </w:rPr>
        <w:t>Rekomenduoju</w:t>
      </w:r>
      <w:r w:rsidRPr="00375C88">
        <w:rPr>
          <w:noProof w:val="0"/>
          <w:lang w:val="lt-LT" w:eastAsia="lt-LT"/>
        </w:rPr>
        <w:t>p</w:t>
      </w:r>
      <w:r w:rsidR="000908D2" w:rsidRPr="00375C88">
        <w:rPr>
          <w:noProof w:val="0"/>
          <w:lang w:val="lt-LT" w:eastAsia="lt-LT"/>
        </w:rPr>
        <w:t>riv</w:t>
      </w:r>
      <w:r w:rsidRPr="00375C88">
        <w:rPr>
          <w:noProof w:val="0"/>
          <w:lang w:val="lt-LT" w:eastAsia="lt-LT"/>
        </w:rPr>
        <w:t>ačiajam sektoriui</w:t>
      </w:r>
      <w:r w:rsidR="000908D2" w:rsidRPr="00375C88">
        <w:rPr>
          <w:noProof w:val="0"/>
          <w:lang w:val="lt-LT" w:eastAsia="lt-LT"/>
        </w:rPr>
        <w:t xml:space="preserve"> dirbti tokia pat darbo organizavimo form</w:t>
      </w:r>
      <w:r w:rsidR="00927E1F">
        <w:rPr>
          <w:noProof w:val="0"/>
          <w:lang w:val="lt-LT" w:eastAsia="lt-LT"/>
        </w:rPr>
        <w:t>a kaip ir viešajame sektoriuje.</w:t>
      </w:r>
    </w:p>
    <w:p w:rsidR="000908D2" w:rsidRPr="00375C88" w:rsidRDefault="000908D2" w:rsidP="00375C88">
      <w:pPr>
        <w:pStyle w:val="a9"/>
        <w:numPr>
          <w:ilvl w:val="0"/>
          <w:numId w:val="11"/>
        </w:numPr>
        <w:tabs>
          <w:tab w:val="left" w:pos="1418"/>
          <w:tab w:val="left" w:pos="1560"/>
        </w:tabs>
        <w:ind w:left="0" w:firstLine="1077"/>
        <w:jc w:val="both"/>
        <w:rPr>
          <w:bCs/>
          <w:noProof w:val="0"/>
          <w:lang w:val="lt-LT" w:eastAsia="lt-LT"/>
        </w:rPr>
      </w:pPr>
      <w:r w:rsidRPr="00375C88">
        <w:rPr>
          <w:bCs/>
          <w:noProof w:val="0"/>
          <w:lang w:val="lt-LT" w:eastAsia="lt-LT"/>
        </w:rPr>
        <w:t>Dėl švie</w:t>
      </w:r>
      <w:r w:rsidR="00B60484" w:rsidRPr="00375C88">
        <w:rPr>
          <w:bCs/>
          <w:noProof w:val="0"/>
          <w:lang w:val="lt-LT" w:eastAsia="lt-LT"/>
        </w:rPr>
        <w:t>timo įstaigų darbo organizavimo:</w:t>
      </w:r>
    </w:p>
    <w:p w:rsidR="00375C88" w:rsidRPr="00375C88" w:rsidRDefault="00EC13EF" w:rsidP="00375C88">
      <w:pPr>
        <w:pStyle w:val="a9"/>
        <w:numPr>
          <w:ilvl w:val="1"/>
          <w:numId w:val="11"/>
        </w:numPr>
        <w:tabs>
          <w:tab w:val="left" w:pos="1418"/>
          <w:tab w:val="left" w:pos="1560"/>
        </w:tabs>
        <w:ind w:left="0" w:firstLine="1134"/>
        <w:jc w:val="both"/>
        <w:rPr>
          <w:noProof w:val="0"/>
          <w:szCs w:val="24"/>
          <w:lang w:val="lt-LT"/>
        </w:rPr>
      </w:pPr>
      <w:r w:rsidRPr="00375C88">
        <w:rPr>
          <w:noProof w:val="0"/>
          <w:spacing w:val="100"/>
          <w:szCs w:val="24"/>
          <w:lang w:val="lt-LT"/>
        </w:rPr>
        <w:t>Stabdau</w:t>
      </w:r>
      <w:r w:rsidRPr="00375C88">
        <w:rPr>
          <w:noProof w:val="0"/>
          <w:szCs w:val="24"/>
          <w:lang w:val="lt-LT"/>
        </w:rPr>
        <w:t>ugdymo ir vaikų priežiūros procesą bei švietimo veiklą visose Visagino švietimo įstaigos</w:t>
      </w:r>
      <w:r w:rsidR="00927E1F">
        <w:rPr>
          <w:noProof w:val="0"/>
          <w:szCs w:val="24"/>
          <w:lang w:val="lt-LT"/>
        </w:rPr>
        <w:t>e, dienos ir užimtumo centruose;</w:t>
      </w:r>
    </w:p>
    <w:p w:rsidR="00375C88" w:rsidRPr="00375C88" w:rsidRDefault="008D73BF" w:rsidP="00375C88">
      <w:pPr>
        <w:pStyle w:val="a9"/>
        <w:numPr>
          <w:ilvl w:val="1"/>
          <w:numId w:val="11"/>
        </w:numPr>
        <w:tabs>
          <w:tab w:val="left" w:pos="1418"/>
          <w:tab w:val="left" w:pos="1560"/>
        </w:tabs>
        <w:ind w:left="0" w:firstLine="1134"/>
        <w:jc w:val="both"/>
        <w:rPr>
          <w:noProof w:val="0"/>
          <w:szCs w:val="24"/>
          <w:lang w:val="lt-LT"/>
        </w:rPr>
      </w:pPr>
      <w:r w:rsidRPr="00375C88">
        <w:rPr>
          <w:spacing w:val="100"/>
          <w:lang w:val="lt-LT"/>
        </w:rPr>
        <w:t>Nurodau</w:t>
      </w:r>
      <w:r w:rsidRPr="00375C88">
        <w:rPr>
          <w:noProof w:val="0"/>
          <w:szCs w:val="24"/>
          <w:lang w:val="lt-LT"/>
        </w:rPr>
        <w:t xml:space="preserve"> Visagino švietimo įstaigoms ugdymo proc</w:t>
      </w:r>
      <w:r w:rsidR="00927E1F">
        <w:rPr>
          <w:noProof w:val="0"/>
          <w:szCs w:val="24"/>
          <w:lang w:val="lt-LT"/>
        </w:rPr>
        <w:t>esą organizuoti nuotoliniu būdu;</w:t>
      </w:r>
    </w:p>
    <w:p w:rsidR="00EC13EF" w:rsidRPr="00375C88" w:rsidRDefault="00EC13EF" w:rsidP="00375C88">
      <w:pPr>
        <w:pStyle w:val="a9"/>
        <w:numPr>
          <w:ilvl w:val="1"/>
          <w:numId w:val="11"/>
        </w:numPr>
        <w:tabs>
          <w:tab w:val="left" w:pos="1418"/>
          <w:tab w:val="left" w:pos="1560"/>
        </w:tabs>
        <w:ind w:left="0" w:firstLine="1134"/>
        <w:jc w:val="both"/>
        <w:rPr>
          <w:noProof w:val="0"/>
          <w:szCs w:val="24"/>
          <w:lang w:val="lt-LT"/>
        </w:rPr>
      </w:pPr>
      <w:r w:rsidRPr="00375C88">
        <w:rPr>
          <w:noProof w:val="0"/>
          <w:spacing w:val="100"/>
          <w:szCs w:val="24"/>
          <w:lang w:val="lt-LT"/>
        </w:rPr>
        <w:t>Pavedu</w:t>
      </w:r>
      <w:r w:rsidRPr="00375C88">
        <w:rPr>
          <w:lang w:val="lt-LT"/>
        </w:rPr>
        <w:t>Visagino savivaldybės ikimokyklinio ugdymo įstaigų vadovams užtikrinti vaikų priežiūrą išimtiniais atvejais pagal faktinį poreikį organizuojant po vieną budinčią mišrią grupę kiekvienoje įstaigoje, jeigu to neįmanoma įgyvendinti namuose (kada abu tėvai (globėjai) arba kada vaiką augina tik vienas iš tėvų (globėjų) yra medicinos darbuotojai arba statutiniai pareigūnai)</w:t>
      </w:r>
      <w:r w:rsidR="008D73BF" w:rsidRPr="00375C88">
        <w:rPr>
          <w:lang w:val="lt-LT"/>
        </w:rPr>
        <w:t>.</w:t>
      </w:r>
    </w:p>
    <w:p w:rsidR="000908D2" w:rsidRPr="00375C88" w:rsidRDefault="000908D2" w:rsidP="00375C88">
      <w:pPr>
        <w:pStyle w:val="a9"/>
        <w:numPr>
          <w:ilvl w:val="0"/>
          <w:numId w:val="11"/>
        </w:numPr>
        <w:tabs>
          <w:tab w:val="left" w:pos="1418"/>
          <w:tab w:val="left" w:pos="1560"/>
        </w:tabs>
        <w:ind w:left="0" w:firstLine="1077"/>
        <w:jc w:val="both"/>
        <w:rPr>
          <w:bCs/>
          <w:noProof w:val="0"/>
          <w:lang w:val="lt-LT" w:eastAsia="lt-LT"/>
        </w:rPr>
      </w:pPr>
      <w:r w:rsidRPr="00375C88">
        <w:rPr>
          <w:bCs/>
          <w:noProof w:val="0"/>
          <w:lang w:val="lt-LT" w:eastAsia="lt-LT"/>
        </w:rPr>
        <w:t>Dėl sveikatos priežiūros įstaigų darbo organizavimo:</w:t>
      </w:r>
    </w:p>
    <w:p w:rsidR="008D73BF" w:rsidRPr="00375C88" w:rsidRDefault="008D73BF" w:rsidP="00375C88">
      <w:pPr>
        <w:pStyle w:val="a9"/>
        <w:numPr>
          <w:ilvl w:val="1"/>
          <w:numId w:val="11"/>
        </w:numPr>
        <w:tabs>
          <w:tab w:val="left" w:pos="1418"/>
          <w:tab w:val="left" w:pos="1560"/>
        </w:tabs>
        <w:ind w:left="0" w:firstLine="1077"/>
        <w:jc w:val="both"/>
        <w:rPr>
          <w:noProof w:val="0"/>
          <w:lang w:val="lt-LT" w:eastAsia="lt-LT"/>
        </w:rPr>
      </w:pPr>
      <w:r w:rsidRPr="00375C88">
        <w:rPr>
          <w:spacing w:val="100"/>
          <w:lang w:val="lt-LT"/>
        </w:rPr>
        <w:t xml:space="preserve">Nurodau </w:t>
      </w:r>
      <w:r w:rsidRPr="00375C88">
        <w:rPr>
          <w:noProof w:val="0"/>
          <w:lang w:val="lt-LT" w:eastAsia="lt-LT"/>
        </w:rPr>
        <w:t>VšĮ Visagino ligoninei:</w:t>
      </w:r>
    </w:p>
    <w:p w:rsidR="000908D2" w:rsidRPr="00375C88" w:rsidRDefault="008D73BF" w:rsidP="00375C88">
      <w:pPr>
        <w:pStyle w:val="a9"/>
        <w:numPr>
          <w:ilvl w:val="2"/>
          <w:numId w:val="11"/>
        </w:numPr>
        <w:tabs>
          <w:tab w:val="left" w:pos="1418"/>
          <w:tab w:val="left" w:pos="1701"/>
        </w:tabs>
        <w:ind w:left="0" w:firstLine="1077"/>
        <w:jc w:val="both"/>
        <w:rPr>
          <w:noProof w:val="0"/>
          <w:lang w:val="lt-LT" w:eastAsia="lt-LT"/>
        </w:rPr>
      </w:pPr>
      <w:r w:rsidRPr="00375C88">
        <w:rPr>
          <w:noProof w:val="0"/>
          <w:lang w:val="lt-LT" w:eastAsia="lt-LT"/>
        </w:rPr>
        <w:t xml:space="preserve">perorganizuoti </w:t>
      </w:r>
      <w:r w:rsidR="000908D2" w:rsidRPr="00375C88">
        <w:rPr>
          <w:noProof w:val="0"/>
          <w:lang w:val="lt-LT" w:eastAsia="lt-LT"/>
        </w:rPr>
        <w:t>pacientų srautus, infrastruktūrą ir materialiuos</w:t>
      </w:r>
      <w:r w:rsidR="00927E1F">
        <w:rPr>
          <w:noProof w:val="0"/>
          <w:lang w:val="lt-LT" w:eastAsia="lt-LT"/>
        </w:rPr>
        <w:t>ius bei žmogiškuosius išteklius;</w:t>
      </w:r>
    </w:p>
    <w:p w:rsidR="000908D2" w:rsidRPr="00375C88" w:rsidRDefault="008D73BF" w:rsidP="00375C88">
      <w:pPr>
        <w:pStyle w:val="a9"/>
        <w:numPr>
          <w:ilvl w:val="2"/>
          <w:numId w:val="11"/>
        </w:numPr>
        <w:tabs>
          <w:tab w:val="left" w:pos="1418"/>
          <w:tab w:val="left" w:pos="1701"/>
        </w:tabs>
        <w:ind w:left="0" w:firstLine="1077"/>
        <w:jc w:val="both"/>
        <w:rPr>
          <w:noProof w:val="0"/>
          <w:lang w:val="lt-LT" w:eastAsia="lt-LT"/>
        </w:rPr>
      </w:pPr>
      <w:r w:rsidRPr="00375C88">
        <w:rPr>
          <w:noProof w:val="0"/>
          <w:lang w:val="lt-LT" w:eastAsia="lt-LT"/>
        </w:rPr>
        <w:t>atidėti planines operacijas</w:t>
      </w:r>
      <w:r w:rsidR="000908D2" w:rsidRPr="00375C88">
        <w:rPr>
          <w:noProof w:val="0"/>
          <w:lang w:val="lt-LT" w:eastAsia="lt-LT"/>
        </w:rPr>
        <w:t>, išskyrus pagalbą ir sveikatos priežiūros paslaugas, kurių nesuteikus pacientui atsirastų būtinosios medicinos pagalbos poreiki</w:t>
      </w:r>
      <w:r w:rsidR="00927E1F">
        <w:rPr>
          <w:noProof w:val="0"/>
          <w:lang w:val="lt-LT" w:eastAsia="lt-LT"/>
        </w:rPr>
        <w:t>s arba labai pablogėtų jo būklė;</w:t>
      </w:r>
    </w:p>
    <w:p w:rsidR="000908D2" w:rsidRPr="00375C88" w:rsidRDefault="00DB3214" w:rsidP="00375C88">
      <w:pPr>
        <w:pStyle w:val="a9"/>
        <w:numPr>
          <w:ilvl w:val="2"/>
          <w:numId w:val="11"/>
        </w:numPr>
        <w:tabs>
          <w:tab w:val="left" w:pos="1418"/>
          <w:tab w:val="left" w:pos="1701"/>
        </w:tabs>
        <w:ind w:left="0" w:firstLine="1077"/>
        <w:jc w:val="both"/>
        <w:rPr>
          <w:noProof w:val="0"/>
          <w:lang w:val="lt-LT" w:eastAsia="lt-LT"/>
        </w:rPr>
      </w:pPr>
      <w:r w:rsidRPr="00375C88">
        <w:rPr>
          <w:noProof w:val="0"/>
          <w:lang w:val="lt-LT" w:eastAsia="lt-LT"/>
        </w:rPr>
        <w:t>atidėti planines hospitalizacijas</w:t>
      </w:r>
      <w:r w:rsidR="000908D2" w:rsidRPr="00375C88">
        <w:rPr>
          <w:noProof w:val="0"/>
          <w:lang w:val="lt-LT" w:eastAsia="lt-LT"/>
        </w:rPr>
        <w:t xml:space="preserve"> dėl kitų diagnostinių</w:t>
      </w:r>
      <w:r w:rsidRPr="00375C88">
        <w:rPr>
          <w:noProof w:val="0"/>
          <w:lang w:val="lt-LT" w:eastAsia="lt-LT"/>
        </w:rPr>
        <w:t xml:space="preserve"> ir gydomųjų paslaugų</w:t>
      </w:r>
      <w:r w:rsidR="00927E1F">
        <w:rPr>
          <w:noProof w:val="0"/>
          <w:lang w:val="lt-LT" w:eastAsia="lt-LT"/>
        </w:rPr>
        <w:t>;</w:t>
      </w:r>
    </w:p>
    <w:p w:rsidR="000908D2" w:rsidRPr="00375C88" w:rsidRDefault="00DB3214" w:rsidP="00375C88">
      <w:pPr>
        <w:pStyle w:val="a9"/>
        <w:numPr>
          <w:ilvl w:val="2"/>
          <w:numId w:val="11"/>
        </w:numPr>
        <w:tabs>
          <w:tab w:val="left" w:pos="1418"/>
          <w:tab w:val="left" w:pos="1701"/>
        </w:tabs>
        <w:ind w:left="0" w:firstLine="1077"/>
        <w:jc w:val="both"/>
        <w:rPr>
          <w:noProof w:val="0"/>
          <w:lang w:val="lt-LT" w:eastAsia="lt-LT"/>
        </w:rPr>
      </w:pPr>
      <w:r w:rsidRPr="00375C88">
        <w:rPr>
          <w:noProof w:val="0"/>
          <w:lang w:val="lt-LT" w:eastAsia="lt-LT"/>
        </w:rPr>
        <w:t>uždrausti pacientų lankymą</w:t>
      </w:r>
      <w:r w:rsidR="000908D2" w:rsidRPr="00375C88">
        <w:rPr>
          <w:noProof w:val="0"/>
          <w:lang w:val="lt-LT" w:eastAsia="lt-LT"/>
        </w:rPr>
        <w:t>, išskyrus terminalinės būklės pacientų ir vaikų iki 14 metų lan</w:t>
      </w:r>
      <w:r w:rsidR="00927E1F">
        <w:rPr>
          <w:noProof w:val="0"/>
          <w:lang w:val="lt-LT" w:eastAsia="lt-LT"/>
        </w:rPr>
        <w:t>kymą gydančio gydytojo leidimu;</w:t>
      </w:r>
    </w:p>
    <w:p w:rsidR="000908D2" w:rsidRPr="00375C88" w:rsidRDefault="00DB3214" w:rsidP="00375C88">
      <w:pPr>
        <w:pStyle w:val="a9"/>
        <w:numPr>
          <w:ilvl w:val="2"/>
          <w:numId w:val="11"/>
        </w:numPr>
        <w:tabs>
          <w:tab w:val="left" w:pos="1418"/>
          <w:tab w:val="left" w:pos="1701"/>
        </w:tabs>
        <w:ind w:left="0" w:firstLine="1077"/>
        <w:jc w:val="both"/>
        <w:rPr>
          <w:noProof w:val="0"/>
          <w:lang w:val="lt-LT" w:eastAsia="lt-LT"/>
        </w:rPr>
      </w:pPr>
      <w:r w:rsidRPr="00375C88">
        <w:rPr>
          <w:noProof w:val="0"/>
          <w:lang w:val="lt-LT" w:eastAsia="lt-LT"/>
        </w:rPr>
        <w:t>apriboti m</w:t>
      </w:r>
      <w:r w:rsidR="000908D2" w:rsidRPr="00375C88">
        <w:rPr>
          <w:noProof w:val="0"/>
          <w:lang w:val="lt-LT" w:eastAsia="lt-LT"/>
        </w:rPr>
        <w:t>edicininės reabilitacijos paslaugų</w:t>
      </w:r>
      <w:r w:rsidRPr="00375C88">
        <w:rPr>
          <w:noProof w:val="0"/>
          <w:lang w:val="lt-LT" w:eastAsia="lt-LT"/>
        </w:rPr>
        <w:t xml:space="preserve"> teikimą</w:t>
      </w:r>
      <w:r w:rsidR="000908D2" w:rsidRPr="00375C88">
        <w:rPr>
          <w:noProof w:val="0"/>
          <w:lang w:val="lt-LT" w:eastAsia="lt-LT"/>
        </w:rPr>
        <w:t>, išskyrus tuos atvejus, kurių nesuteikimas lemtų paciento neįgalumą.</w:t>
      </w:r>
    </w:p>
    <w:p w:rsidR="000908D2" w:rsidRPr="00375C88" w:rsidRDefault="00DB3214" w:rsidP="00375C88">
      <w:pPr>
        <w:pStyle w:val="a9"/>
        <w:numPr>
          <w:ilvl w:val="1"/>
          <w:numId w:val="11"/>
        </w:numPr>
        <w:tabs>
          <w:tab w:val="left" w:pos="1418"/>
          <w:tab w:val="left" w:pos="1560"/>
        </w:tabs>
        <w:ind w:left="0" w:firstLine="1077"/>
        <w:jc w:val="both"/>
        <w:rPr>
          <w:noProof w:val="0"/>
          <w:lang w:val="lt-LT" w:eastAsia="lt-LT"/>
        </w:rPr>
      </w:pPr>
      <w:r w:rsidRPr="00375C88">
        <w:rPr>
          <w:spacing w:val="100"/>
          <w:lang w:val="lt-LT"/>
        </w:rPr>
        <w:t xml:space="preserve">Nurodau </w:t>
      </w:r>
      <w:r w:rsidRPr="00375C88">
        <w:rPr>
          <w:noProof w:val="0"/>
          <w:lang w:val="lt-LT" w:eastAsia="lt-LT"/>
        </w:rPr>
        <w:t>ambulatorines</w:t>
      </w:r>
      <w:r w:rsidR="000908D2" w:rsidRPr="00375C88">
        <w:rPr>
          <w:noProof w:val="0"/>
          <w:lang w:val="lt-LT" w:eastAsia="lt-LT"/>
        </w:rPr>
        <w:t xml:space="preserve"> asme</w:t>
      </w:r>
      <w:r w:rsidRPr="00375C88">
        <w:rPr>
          <w:noProof w:val="0"/>
          <w:lang w:val="lt-LT" w:eastAsia="lt-LT"/>
        </w:rPr>
        <w:t>ns sveikatos priežiūros paslaugas teikiančioms įstaigoms</w:t>
      </w:r>
      <w:r w:rsidR="000908D2" w:rsidRPr="00375C88">
        <w:rPr>
          <w:noProof w:val="0"/>
          <w:lang w:val="lt-LT" w:eastAsia="lt-LT"/>
        </w:rPr>
        <w:t>:</w:t>
      </w:r>
    </w:p>
    <w:p w:rsidR="000908D2" w:rsidRPr="00375C88" w:rsidRDefault="00DB3214"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teikti paslaugas</w:t>
      </w:r>
      <w:r w:rsidR="000908D2" w:rsidRPr="00375C88">
        <w:rPr>
          <w:noProof w:val="0"/>
          <w:lang w:val="lt-LT" w:eastAsia="lt-LT"/>
        </w:rPr>
        <w:t xml:space="preserve"> nuotoliniu būdu: vaistų ir medicinos pagalbos priemonių išrašymas, konsultacijos, elektroninių nedarbingumo pažymėjimų išdavimas ir tęsimas, gydytojų tarpusavio konsultacijos, būtinųjų tyrimų pasky</w:t>
      </w:r>
      <w:r w:rsidR="00927E1F">
        <w:rPr>
          <w:noProof w:val="0"/>
          <w:lang w:val="lt-LT" w:eastAsia="lt-LT"/>
        </w:rPr>
        <w:t>rimas, slaugytojo konsultacijos;</w:t>
      </w:r>
    </w:p>
    <w:p w:rsidR="000908D2" w:rsidRPr="00375C88" w:rsidRDefault="00DB3214"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atidėti planines konsultacijas, diagnostines, profilaktines ir gydomąsias paslaugas</w:t>
      </w:r>
      <w:r w:rsidR="000908D2" w:rsidRPr="00375C88">
        <w:rPr>
          <w:noProof w:val="0"/>
          <w:lang w:val="lt-LT" w:eastAsia="lt-LT"/>
        </w:rPr>
        <w:t>, išskyrus pagalbą ir paslaugas, kurių nesuteikus pac</w:t>
      </w:r>
      <w:r w:rsidRPr="00375C88">
        <w:rPr>
          <w:noProof w:val="0"/>
          <w:lang w:val="lt-LT" w:eastAsia="lt-LT"/>
        </w:rPr>
        <w:t>ientui atsirastų poreikis būtina</w:t>
      </w:r>
      <w:r w:rsidR="000908D2" w:rsidRPr="00375C88">
        <w:rPr>
          <w:noProof w:val="0"/>
          <w:lang w:val="lt-LT" w:eastAsia="lt-LT"/>
        </w:rPr>
        <w:t>jai medicinos pagalbai arba reikš</w:t>
      </w:r>
      <w:r w:rsidR="00927E1F">
        <w:rPr>
          <w:noProof w:val="0"/>
          <w:lang w:val="lt-LT" w:eastAsia="lt-LT"/>
        </w:rPr>
        <w:t>mingai pablogėtų paciento būklė;</w:t>
      </w:r>
    </w:p>
    <w:p w:rsidR="000908D2" w:rsidRPr="00375C88" w:rsidRDefault="00DB3214"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apriboti p</w:t>
      </w:r>
      <w:r w:rsidR="000908D2" w:rsidRPr="00375C88">
        <w:rPr>
          <w:noProof w:val="0"/>
          <w:lang w:val="lt-LT" w:eastAsia="lt-LT"/>
        </w:rPr>
        <w:t xml:space="preserve">aslaugų </w:t>
      </w:r>
      <w:r w:rsidRPr="00375C88">
        <w:rPr>
          <w:noProof w:val="0"/>
          <w:lang w:val="lt-LT" w:eastAsia="lt-LT"/>
        </w:rPr>
        <w:t>teikimą namuose</w:t>
      </w:r>
      <w:r w:rsidR="000908D2" w:rsidRPr="00375C88">
        <w:rPr>
          <w:noProof w:val="0"/>
          <w:lang w:val="lt-LT" w:eastAsia="lt-LT"/>
        </w:rPr>
        <w:t>, išskyrus ambulatorinės slaugos ir paliaty</w:t>
      </w:r>
      <w:r w:rsidR="00927E1F">
        <w:rPr>
          <w:noProof w:val="0"/>
          <w:lang w:val="lt-LT" w:eastAsia="lt-LT"/>
        </w:rPr>
        <w:t>vios pagalbos paslaugas namuose‘</w:t>
      </w:r>
    </w:p>
    <w:p w:rsidR="000908D2" w:rsidRPr="00375C88" w:rsidRDefault="00DB3214"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atidėti ambulatorines</w:t>
      </w:r>
      <w:r w:rsidR="000908D2" w:rsidRPr="00375C88">
        <w:rPr>
          <w:noProof w:val="0"/>
          <w:lang w:val="lt-LT" w:eastAsia="lt-LT"/>
        </w:rPr>
        <w:t xml:space="preserve"> med</w:t>
      </w:r>
      <w:r w:rsidRPr="00375C88">
        <w:rPr>
          <w:noProof w:val="0"/>
          <w:lang w:val="lt-LT" w:eastAsia="lt-LT"/>
        </w:rPr>
        <w:t>icininės reabilitacijos paslaugų teikimą</w:t>
      </w:r>
      <w:r w:rsidR="00927E1F">
        <w:rPr>
          <w:noProof w:val="0"/>
          <w:lang w:val="lt-LT" w:eastAsia="lt-LT"/>
        </w:rPr>
        <w:t>;</w:t>
      </w:r>
    </w:p>
    <w:p w:rsidR="000908D2" w:rsidRPr="00375C88" w:rsidRDefault="00DB3214"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atidėti p</w:t>
      </w:r>
      <w:r w:rsidR="000908D2" w:rsidRPr="00375C88">
        <w:rPr>
          <w:noProof w:val="0"/>
          <w:lang w:val="lt-LT" w:eastAsia="lt-LT"/>
        </w:rPr>
        <w:t>rofilaktinių patikrinimų</w:t>
      </w:r>
      <w:r w:rsidRPr="00375C88">
        <w:rPr>
          <w:noProof w:val="0"/>
          <w:lang w:val="lt-LT" w:eastAsia="lt-LT"/>
        </w:rPr>
        <w:t xml:space="preserve"> ir prevencinių programų vykdymą</w:t>
      </w:r>
      <w:r w:rsidR="00927E1F">
        <w:rPr>
          <w:noProof w:val="0"/>
          <w:lang w:val="lt-LT" w:eastAsia="lt-LT"/>
        </w:rPr>
        <w:t>;</w:t>
      </w:r>
    </w:p>
    <w:p w:rsidR="000908D2" w:rsidRPr="00375C88" w:rsidRDefault="00DB3214"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perorganizuoti planinius skiepijimus</w:t>
      </w:r>
      <w:r w:rsidR="000908D2" w:rsidRPr="00375C88">
        <w:rPr>
          <w:noProof w:val="0"/>
          <w:lang w:val="lt-LT" w:eastAsia="lt-LT"/>
        </w:rPr>
        <w:t>, numatant pacientų srautų valdymą.</w:t>
      </w:r>
    </w:p>
    <w:p w:rsidR="000908D2" w:rsidRPr="00375C88" w:rsidRDefault="0095324B" w:rsidP="00375C88">
      <w:pPr>
        <w:pStyle w:val="a9"/>
        <w:numPr>
          <w:ilvl w:val="1"/>
          <w:numId w:val="11"/>
        </w:numPr>
        <w:tabs>
          <w:tab w:val="left" w:pos="1418"/>
          <w:tab w:val="left" w:pos="1560"/>
        </w:tabs>
        <w:ind w:left="0" w:firstLine="1077"/>
        <w:jc w:val="both"/>
        <w:rPr>
          <w:noProof w:val="0"/>
          <w:lang w:val="lt-LT" w:eastAsia="lt-LT"/>
        </w:rPr>
      </w:pPr>
      <w:r w:rsidRPr="00375C88">
        <w:rPr>
          <w:spacing w:val="100"/>
          <w:lang w:val="lt-LT"/>
        </w:rPr>
        <w:t>Nurodau</w:t>
      </w:r>
      <w:r w:rsidR="00DB3214" w:rsidRPr="00375C88">
        <w:rPr>
          <w:noProof w:val="0"/>
          <w:lang w:val="lt-LT" w:eastAsia="lt-LT"/>
        </w:rPr>
        <w:t>atidėti odontologijos paslaugų teikimą</w:t>
      </w:r>
      <w:r w:rsidR="000908D2" w:rsidRPr="00375C88">
        <w:rPr>
          <w:noProof w:val="0"/>
          <w:lang w:val="lt-LT" w:eastAsia="lt-LT"/>
        </w:rPr>
        <w:t>, išskyrus būtinosios medicinos pagalbos užtikrinimą.</w:t>
      </w:r>
    </w:p>
    <w:p w:rsidR="0095324B" w:rsidRPr="00375C88" w:rsidRDefault="0095324B" w:rsidP="00375C88">
      <w:pPr>
        <w:pStyle w:val="a9"/>
        <w:numPr>
          <w:ilvl w:val="1"/>
          <w:numId w:val="11"/>
        </w:numPr>
        <w:tabs>
          <w:tab w:val="left" w:pos="1418"/>
          <w:tab w:val="left" w:pos="1560"/>
        </w:tabs>
        <w:ind w:left="0" w:firstLine="1077"/>
        <w:jc w:val="both"/>
        <w:rPr>
          <w:spacing w:val="100"/>
          <w:lang w:val="lt-LT"/>
        </w:rPr>
      </w:pPr>
      <w:r w:rsidRPr="00375C88">
        <w:rPr>
          <w:spacing w:val="100"/>
          <w:lang w:val="lt-LT"/>
        </w:rPr>
        <w:t>Nurodau</w:t>
      </w:r>
      <w:r w:rsidR="00A745E1" w:rsidRPr="00375C88">
        <w:rPr>
          <w:noProof w:val="0"/>
          <w:lang w:val="lt-LT" w:eastAsia="lt-LT"/>
        </w:rPr>
        <w:t>įstaigoms, užtikrinančioms visuomenės sveikatą:</w:t>
      </w:r>
    </w:p>
    <w:p w:rsidR="000908D2" w:rsidRPr="00375C88" w:rsidRDefault="0095324B"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atidėti v</w:t>
      </w:r>
      <w:r w:rsidR="000908D2" w:rsidRPr="00375C88">
        <w:rPr>
          <w:noProof w:val="0"/>
          <w:lang w:val="lt-LT" w:eastAsia="lt-LT"/>
        </w:rPr>
        <w:t xml:space="preserve">isuomenės sveikatos stiprinimo, lėtinių neinfekcinių ligų </w:t>
      </w:r>
      <w:r w:rsidRPr="00375C88">
        <w:rPr>
          <w:noProof w:val="0"/>
          <w:lang w:val="lt-LT" w:eastAsia="lt-LT"/>
        </w:rPr>
        <w:t>prevencijos priemonių vykdymą</w:t>
      </w:r>
      <w:r w:rsidR="00927E1F">
        <w:rPr>
          <w:noProof w:val="0"/>
          <w:lang w:val="lt-LT" w:eastAsia="lt-LT"/>
        </w:rPr>
        <w:t>;</w:t>
      </w:r>
    </w:p>
    <w:p w:rsidR="00220750" w:rsidRPr="00375C88" w:rsidRDefault="0095324B"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atidėti v</w:t>
      </w:r>
      <w:r w:rsidR="000908D2" w:rsidRPr="00375C88">
        <w:rPr>
          <w:noProof w:val="0"/>
          <w:lang w:val="lt-LT" w:eastAsia="lt-LT"/>
        </w:rPr>
        <w:t>isuomenės sve</w:t>
      </w:r>
      <w:r w:rsidRPr="00375C88">
        <w:rPr>
          <w:noProof w:val="0"/>
          <w:lang w:val="lt-LT" w:eastAsia="lt-LT"/>
        </w:rPr>
        <w:t>ikatos saugos kontrolės planinius patikrinimus</w:t>
      </w:r>
      <w:r w:rsidR="00927E1F">
        <w:rPr>
          <w:noProof w:val="0"/>
          <w:lang w:val="lt-LT" w:eastAsia="lt-LT"/>
        </w:rPr>
        <w:t>;</w:t>
      </w:r>
    </w:p>
    <w:p w:rsidR="00A745E1" w:rsidRPr="00375C88" w:rsidRDefault="0095324B" w:rsidP="00375C88">
      <w:pPr>
        <w:pStyle w:val="a9"/>
        <w:numPr>
          <w:ilvl w:val="2"/>
          <w:numId w:val="11"/>
        </w:numPr>
        <w:tabs>
          <w:tab w:val="left" w:pos="1418"/>
          <w:tab w:val="left" w:pos="1843"/>
        </w:tabs>
        <w:ind w:left="0" w:firstLine="1077"/>
        <w:jc w:val="both"/>
        <w:rPr>
          <w:noProof w:val="0"/>
          <w:lang w:val="lt-LT" w:eastAsia="lt-LT"/>
        </w:rPr>
      </w:pPr>
      <w:r w:rsidRPr="00375C88">
        <w:rPr>
          <w:noProof w:val="0"/>
          <w:lang w:val="lt-LT" w:eastAsia="lt-LT"/>
        </w:rPr>
        <w:t>atidėti kitas nebūtinas visuomenės sveikatos priemones</w:t>
      </w:r>
      <w:r w:rsidR="00927E1F">
        <w:rPr>
          <w:noProof w:val="0"/>
          <w:lang w:val="lt-LT" w:eastAsia="lt-LT"/>
        </w:rPr>
        <w:t>.</w:t>
      </w:r>
    </w:p>
    <w:p w:rsidR="000908D2" w:rsidRPr="00375C88" w:rsidRDefault="000908D2" w:rsidP="00375C88">
      <w:pPr>
        <w:pStyle w:val="a9"/>
        <w:numPr>
          <w:ilvl w:val="0"/>
          <w:numId w:val="11"/>
        </w:numPr>
        <w:tabs>
          <w:tab w:val="left" w:pos="1418"/>
          <w:tab w:val="left" w:pos="1560"/>
        </w:tabs>
        <w:ind w:left="0" w:firstLine="1077"/>
        <w:jc w:val="both"/>
        <w:rPr>
          <w:bCs/>
          <w:noProof w:val="0"/>
          <w:szCs w:val="24"/>
          <w:lang w:val="lt-LT" w:eastAsia="lt-LT"/>
        </w:rPr>
      </w:pPr>
      <w:r w:rsidRPr="00375C88">
        <w:rPr>
          <w:bCs/>
          <w:noProof w:val="0"/>
          <w:szCs w:val="22"/>
          <w:lang w:val="lt-LT" w:eastAsia="lt-LT"/>
        </w:rPr>
        <w:t>Dėl s</w:t>
      </w:r>
      <w:r w:rsidRPr="00375C88">
        <w:rPr>
          <w:bCs/>
          <w:noProof w:val="0"/>
          <w:szCs w:val="24"/>
          <w:lang w:val="lt-LT" w:eastAsia="lt-LT"/>
        </w:rPr>
        <w:t>ocialines paslaugas teikiančių įstaigų darbo organizavimo:</w:t>
      </w:r>
    </w:p>
    <w:p w:rsidR="00A745E1" w:rsidRPr="00375C88" w:rsidRDefault="00A745E1" w:rsidP="00375C88">
      <w:pPr>
        <w:pStyle w:val="a9"/>
        <w:numPr>
          <w:ilvl w:val="1"/>
          <w:numId w:val="11"/>
        </w:numPr>
        <w:tabs>
          <w:tab w:val="left" w:pos="1418"/>
          <w:tab w:val="left" w:pos="1560"/>
        </w:tabs>
        <w:ind w:left="0" w:firstLine="1077"/>
        <w:jc w:val="both"/>
        <w:rPr>
          <w:noProof w:val="0"/>
          <w:color w:val="000000"/>
          <w:szCs w:val="24"/>
          <w:shd w:val="clear" w:color="auto" w:fill="FFFFFF"/>
          <w:lang w:val="lt-LT"/>
        </w:rPr>
      </w:pPr>
      <w:r w:rsidRPr="00375C88">
        <w:rPr>
          <w:spacing w:val="100"/>
          <w:lang w:val="lt-LT"/>
        </w:rPr>
        <w:t>Uždraudžiu</w:t>
      </w:r>
      <w:r w:rsidRPr="00375C88">
        <w:rPr>
          <w:noProof w:val="0"/>
          <w:color w:val="000000"/>
          <w:szCs w:val="24"/>
          <w:shd w:val="clear" w:color="auto" w:fill="FFFFFF"/>
          <w:lang w:val="lt-LT"/>
        </w:rPr>
        <w:t>:</w:t>
      </w:r>
    </w:p>
    <w:p w:rsidR="000908D2" w:rsidRPr="00375C88" w:rsidRDefault="00A745E1" w:rsidP="00375C88">
      <w:pPr>
        <w:pStyle w:val="a9"/>
        <w:numPr>
          <w:ilvl w:val="2"/>
          <w:numId w:val="11"/>
        </w:numPr>
        <w:tabs>
          <w:tab w:val="left" w:pos="1418"/>
          <w:tab w:val="left" w:pos="1843"/>
        </w:tabs>
        <w:ind w:left="0" w:firstLine="1077"/>
        <w:jc w:val="both"/>
        <w:rPr>
          <w:noProof w:val="0"/>
          <w:szCs w:val="24"/>
          <w:lang w:val="lt-LT" w:eastAsia="lt-LT"/>
        </w:rPr>
      </w:pPr>
      <w:r w:rsidRPr="00375C88">
        <w:rPr>
          <w:noProof w:val="0"/>
          <w:szCs w:val="24"/>
          <w:lang w:val="lt-LT" w:eastAsia="lt-LT"/>
        </w:rPr>
        <w:t>lankytis</w:t>
      </w:r>
      <w:r w:rsidR="000908D2" w:rsidRPr="00375C88">
        <w:rPr>
          <w:noProof w:val="0"/>
          <w:szCs w:val="24"/>
          <w:lang w:val="lt-LT" w:eastAsia="lt-LT"/>
        </w:rPr>
        <w:t xml:space="preserve"> visose stacionariose socialinių paslaugų įstaigose, šeimynose, grupinio ir </w:t>
      </w:r>
      <w:r w:rsidR="00927E1F">
        <w:rPr>
          <w:noProof w:val="0"/>
          <w:szCs w:val="24"/>
          <w:lang w:val="lt-LT" w:eastAsia="lt-LT"/>
        </w:rPr>
        <w:t>bendruomeninio gyvenimo namuose;</w:t>
      </w:r>
    </w:p>
    <w:p w:rsidR="00A745E1" w:rsidRPr="00375C88" w:rsidRDefault="00A745E1" w:rsidP="00375C88">
      <w:pPr>
        <w:pStyle w:val="a9"/>
        <w:numPr>
          <w:ilvl w:val="2"/>
          <w:numId w:val="11"/>
        </w:numPr>
        <w:tabs>
          <w:tab w:val="left" w:pos="1418"/>
          <w:tab w:val="left" w:pos="1843"/>
        </w:tabs>
        <w:ind w:left="0" w:firstLine="1077"/>
        <w:jc w:val="both"/>
        <w:rPr>
          <w:noProof w:val="0"/>
          <w:szCs w:val="24"/>
          <w:lang w:val="lt-LT" w:eastAsia="lt-LT"/>
        </w:rPr>
      </w:pPr>
      <w:r w:rsidRPr="00375C88">
        <w:rPr>
          <w:noProof w:val="0"/>
          <w:szCs w:val="24"/>
          <w:lang w:val="lt-LT" w:eastAsia="lt-LT"/>
        </w:rPr>
        <w:t>veiklą vaikų, žmonių su negalia ir pagyvenusių žmoni</w:t>
      </w:r>
      <w:r w:rsidR="00927E1F">
        <w:rPr>
          <w:noProof w:val="0"/>
          <w:szCs w:val="24"/>
          <w:lang w:val="lt-LT" w:eastAsia="lt-LT"/>
        </w:rPr>
        <w:t>ų dienos ir užimtumo centruose.</w:t>
      </w:r>
    </w:p>
    <w:p w:rsidR="00A745E1" w:rsidRPr="00375C88" w:rsidRDefault="00A745E1" w:rsidP="00375C88">
      <w:pPr>
        <w:pStyle w:val="a9"/>
        <w:numPr>
          <w:ilvl w:val="1"/>
          <w:numId w:val="11"/>
        </w:numPr>
        <w:tabs>
          <w:tab w:val="left" w:pos="1418"/>
          <w:tab w:val="left" w:pos="1560"/>
        </w:tabs>
        <w:ind w:left="0" w:firstLine="1077"/>
        <w:jc w:val="both"/>
        <w:rPr>
          <w:lang w:val="lt-LT"/>
        </w:rPr>
      </w:pPr>
      <w:r w:rsidRPr="00375C88">
        <w:rPr>
          <w:noProof w:val="0"/>
          <w:spacing w:val="100"/>
          <w:szCs w:val="24"/>
          <w:lang w:val="lt-LT"/>
        </w:rPr>
        <w:lastRenderedPageBreak/>
        <w:t>Pavedu</w:t>
      </w:r>
      <w:r w:rsidRPr="00375C88">
        <w:rPr>
          <w:lang w:val="lt-LT"/>
        </w:rPr>
        <w:t>:</w:t>
      </w:r>
    </w:p>
    <w:p w:rsidR="00A745E1" w:rsidRPr="00375C88" w:rsidRDefault="00A745E1" w:rsidP="00375C88">
      <w:pPr>
        <w:pStyle w:val="a9"/>
        <w:numPr>
          <w:ilvl w:val="2"/>
          <w:numId w:val="11"/>
        </w:numPr>
        <w:tabs>
          <w:tab w:val="left" w:pos="1418"/>
          <w:tab w:val="left" w:pos="1701"/>
        </w:tabs>
        <w:ind w:left="0" w:firstLine="1077"/>
        <w:jc w:val="both"/>
        <w:rPr>
          <w:szCs w:val="24"/>
          <w:lang w:val="lt-LT"/>
        </w:rPr>
      </w:pPr>
      <w:r w:rsidRPr="00375C88">
        <w:rPr>
          <w:noProof w:val="0"/>
          <w:szCs w:val="24"/>
          <w:lang w:val="lt-LT"/>
        </w:rPr>
        <w:t xml:space="preserve">Visagino šeimos ir vaiko gerovės centro vadovui užtikrinti </w:t>
      </w:r>
      <w:r w:rsidRPr="00375C88">
        <w:rPr>
          <w:rFonts w:cs="Helvetica"/>
          <w:szCs w:val="24"/>
          <w:lang w:val="lt-LT"/>
        </w:rPr>
        <w:t>vaikų ir žmonių su negalia atsižvelgiant į jų specialiuosius poreikius priežiūrą įstaigoje,</w:t>
      </w:r>
      <w:r w:rsidRPr="00375C88">
        <w:rPr>
          <w:szCs w:val="24"/>
          <w:lang w:val="lt-LT"/>
        </w:rPr>
        <w:t xml:space="preserve"> jeigu to neįmanoma įgyvendinti namuose (kada abu tėvai (globėjai) arba kada vaiką augina tik vienas iš tėvų (globėjų) yra medicinos darbuotojai arba statutiniai pareigūnai)</w:t>
      </w:r>
      <w:r w:rsidR="00927E1F">
        <w:rPr>
          <w:szCs w:val="24"/>
          <w:lang w:val="lt-LT"/>
        </w:rPr>
        <w:t>;</w:t>
      </w:r>
    </w:p>
    <w:p w:rsidR="000908D2" w:rsidRPr="00375C88" w:rsidRDefault="00A745E1" w:rsidP="00375C88">
      <w:pPr>
        <w:pStyle w:val="a9"/>
        <w:numPr>
          <w:ilvl w:val="2"/>
          <w:numId w:val="11"/>
        </w:numPr>
        <w:tabs>
          <w:tab w:val="left" w:pos="1418"/>
          <w:tab w:val="left" w:pos="1701"/>
        </w:tabs>
        <w:ind w:left="0" w:firstLine="1077"/>
        <w:jc w:val="both"/>
        <w:rPr>
          <w:noProof w:val="0"/>
          <w:szCs w:val="24"/>
          <w:lang w:val="lt-LT" w:eastAsia="lt-LT"/>
        </w:rPr>
      </w:pPr>
      <w:r w:rsidRPr="00375C88">
        <w:rPr>
          <w:szCs w:val="24"/>
          <w:lang w:val="lt-LT"/>
        </w:rPr>
        <w:t>k</w:t>
      </w:r>
      <w:r w:rsidRPr="00375C88">
        <w:rPr>
          <w:noProof w:val="0"/>
          <w:szCs w:val="24"/>
          <w:lang w:val="lt-LT" w:eastAsia="lt-LT"/>
        </w:rPr>
        <w:t>itoms</w:t>
      </w:r>
      <w:r w:rsidR="000908D2" w:rsidRPr="00375C88">
        <w:rPr>
          <w:noProof w:val="0"/>
          <w:szCs w:val="24"/>
          <w:lang w:val="lt-LT" w:eastAsia="lt-LT"/>
        </w:rPr>
        <w:t xml:space="preserve"> socialinių paslaugų įstaigo</w:t>
      </w:r>
      <w:r w:rsidRPr="00375C88">
        <w:rPr>
          <w:noProof w:val="0"/>
          <w:szCs w:val="24"/>
          <w:lang w:val="lt-LT" w:eastAsia="lt-LT"/>
        </w:rPr>
        <w:t>ms leisti</w:t>
      </w:r>
      <w:r w:rsidR="000908D2" w:rsidRPr="00375C88">
        <w:rPr>
          <w:noProof w:val="0"/>
          <w:szCs w:val="24"/>
          <w:lang w:val="lt-LT" w:eastAsia="lt-LT"/>
        </w:rPr>
        <w:t xml:space="preserve"> kontaktuoti su klientu tik užtikrinant būtinąsias socialines paslaugas.</w:t>
      </w:r>
    </w:p>
    <w:p w:rsidR="00A745E1" w:rsidRPr="00375C88" w:rsidRDefault="00A745E1" w:rsidP="00375C88">
      <w:pPr>
        <w:pStyle w:val="a9"/>
        <w:numPr>
          <w:ilvl w:val="0"/>
          <w:numId w:val="11"/>
        </w:numPr>
        <w:tabs>
          <w:tab w:val="left" w:pos="1418"/>
          <w:tab w:val="left" w:pos="1560"/>
        </w:tabs>
        <w:ind w:left="0" w:firstLine="1077"/>
        <w:jc w:val="both"/>
        <w:rPr>
          <w:noProof w:val="0"/>
          <w:spacing w:val="100"/>
          <w:szCs w:val="24"/>
          <w:lang w:val="lt-LT"/>
        </w:rPr>
      </w:pPr>
      <w:r w:rsidRPr="00375C88">
        <w:rPr>
          <w:noProof w:val="0"/>
          <w:spacing w:val="100"/>
          <w:szCs w:val="24"/>
          <w:lang w:val="lt-LT"/>
        </w:rPr>
        <w:t>Rekomenduoju:</w:t>
      </w:r>
    </w:p>
    <w:p w:rsidR="000908D2" w:rsidRPr="00375C88" w:rsidRDefault="00A745E1" w:rsidP="00375C88">
      <w:pPr>
        <w:pStyle w:val="a9"/>
        <w:numPr>
          <w:ilvl w:val="1"/>
          <w:numId w:val="11"/>
        </w:numPr>
        <w:tabs>
          <w:tab w:val="left" w:pos="1560"/>
        </w:tabs>
        <w:ind w:left="0" w:firstLine="1077"/>
        <w:jc w:val="both"/>
        <w:rPr>
          <w:rFonts w:eastAsia="Calibri"/>
          <w:noProof w:val="0"/>
          <w:szCs w:val="24"/>
          <w:lang w:val="lt-LT" w:eastAsia="lt-LT"/>
        </w:rPr>
      </w:pPr>
      <w:r w:rsidRPr="00375C88">
        <w:rPr>
          <w:rFonts w:eastAsia="Calibri"/>
          <w:noProof w:val="0"/>
          <w:szCs w:val="24"/>
          <w:lang w:val="lt-LT" w:eastAsia="lt-LT"/>
        </w:rPr>
        <w:t>visoms Visagino savivaldybės teritorijoje</w:t>
      </w:r>
      <w:r w:rsidR="000908D2" w:rsidRPr="00375C88">
        <w:rPr>
          <w:rFonts w:eastAsia="Calibri"/>
          <w:noProof w:val="0"/>
          <w:szCs w:val="24"/>
          <w:lang w:val="lt-LT" w:eastAsia="lt-LT"/>
        </w:rPr>
        <w:t xml:space="preserve"> veikiančioms religinėms bendruomenėms neorganizuoti religinių apeigų, kad</w:t>
      </w:r>
      <w:r w:rsidR="00927E1F">
        <w:rPr>
          <w:rFonts w:eastAsia="Calibri"/>
          <w:noProof w:val="0"/>
          <w:szCs w:val="24"/>
          <w:lang w:val="lt-LT" w:eastAsia="lt-LT"/>
        </w:rPr>
        <w:t xml:space="preserve"> būtų išvengta viešų susibūrimų;</w:t>
      </w:r>
    </w:p>
    <w:p w:rsidR="00A745E1" w:rsidRPr="00375C88" w:rsidRDefault="00A745E1" w:rsidP="00375C88">
      <w:pPr>
        <w:pStyle w:val="a9"/>
        <w:numPr>
          <w:ilvl w:val="1"/>
          <w:numId w:val="11"/>
        </w:numPr>
        <w:tabs>
          <w:tab w:val="left" w:pos="1560"/>
        </w:tabs>
        <w:ind w:left="0" w:firstLine="1077"/>
        <w:jc w:val="both"/>
        <w:rPr>
          <w:rFonts w:eastAsia="Calibri"/>
          <w:noProof w:val="0"/>
          <w:szCs w:val="24"/>
          <w:lang w:val="lt-LT" w:eastAsia="lt-LT"/>
        </w:rPr>
      </w:pPr>
      <w:r w:rsidRPr="00375C88">
        <w:rPr>
          <w:lang w:val="lt-LT"/>
        </w:rPr>
        <w:t xml:space="preserve">Visagino savivaldybės biudžetinėms ir viešosioms įstaigoms </w:t>
      </w:r>
      <w:r w:rsidRPr="00375C88">
        <w:rPr>
          <w:noProof w:val="0"/>
          <w:szCs w:val="24"/>
          <w:lang w:val="lt-LT"/>
        </w:rPr>
        <w:t>organizuoti veiklą, vengiant žmonių artimo kontakto – t. y. organizuoti posėdžius, pasitarimus, konferencijas ir kitus darbo susitikimus nuotoliniu būdu, naudojant telekomunikacijos priemones (vaizdo ir garso konferenciniu ryšiu);</w:t>
      </w:r>
    </w:p>
    <w:p w:rsidR="00A745E1" w:rsidRPr="00375C88" w:rsidRDefault="00A745E1" w:rsidP="00375C88">
      <w:pPr>
        <w:pStyle w:val="a9"/>
        <w:numPr>
          <w:ilvl w:val="1"/>
          <w:numId w:val="11"/>
        </w:numPr>
        <w:tabs>
          <w:tab w:val="left" w:pos="1701"/>
        </w:tabs>
        <w:ind w:left="0" w:firstLine="1077"/>
        <w:jc w:val="both"/>
        <w:rPr>
          <w:lang w:val="lt-LT"/>
        </w:rPr>
      </w:pPr>
      <w:r w:rsidRPr="00375C88">
        <w:rPr>
          <w:noProof w:val="0"/>
          <w:szCs w:val="24"/>
          <w:lang w:val="lt-LT"/>
        </w:rPr>
        <w:t>darbdaviams užtikrinti galimybes tėvams, auginantiems vaikus, dirbti nuotoliniu būdu</w:t>
      </w:r>
      <w:r w:rsidRPr="00375C88">
        <w:rPr>
          <w:lang w:val="lt-LT"/>
        </w:rPr>
        <w:t xml:space="preserve"> arba atitinkamai koreguoti savo kasmetinių atostogų laiką;</w:t>
      </w:r>
    </w:p>
    <w:p w:rsidR="007D1F07" w:rsidRPr="00375C88" w:rsidRDefault="008B59B2" w:rsidP="00375C88">
      <w:pPr>
        <w:pStyle w:val="a9"/>
        <w:numPr>
          <w:ilvl w:val="1"/>
          <w:numId w:val="11"/>
        </w:numPr>
        <w:tabs>
          <w:tab w:val="left" w:pos="1701"/>
        </w:tabs>
        <w:ind w:left="0" w:firstLine="1077"/>
        <w:jc w:val="both"/>
        <w:rPr>
          <w:noProof w:val="0"/>
          <w:szCs w:val="24"/>
          <w:lang w:val="lt-LT"/>
        </w:rPr>
      </w:pPr>
      <w:r w:rsidRPr="00375C88">
        <w:rPr>
          <w:noProof w:val="0"/>
          <w:szCs w:val="24"/>
          <w:lang w:val="lt-LT"/>
        </w:rPr>
        <w:t>visiems Visagino savivaldybės gyventojams</w:t>
      </w:r>
      <w:r w:rsidR="0091224F" w:rsidRPr="00375C88">
        <w:rPr>
          <w:noProof w:val="0"/>
          <w:szCs w:val="24"/>
          <w:lang w:val="lt-LT"/>
        </w:rPr>
        <w:t>domėtis ir naudotis visa informacij</w:t>
      </w:r>
      <w:r w:rsidR="004F77E1" w:rsidRPr="00375C88">
        <w:rPr>
          <w:noProof w:val="0"/>
          <w:szCs w:val="24"/>
          <w:lang w:val="lt-LT"/>
        </w:rPr>
        <w:t>a,</w:t>
      </w:r>
      <w:r w:rsidR="00762E8F" w:rsidRPr="00375C88">
        <w:rPr>
          <w:noProof w:val="0"/>
          <w:szCs w:val="24"/>
          <w:lang w:val="lt-LT"/>
        </w:rPr>
        <w:t>esančia</w:t>
      </w:r>
      <w:hyperlink r:id="rId8" w:history="1">
        <w:r w:rsidR="00B515EC" w:rsidRPr="00375C88">
          <w:rPr>
            <w:rStyle w:val="ac"/>
            <w:noProof w:val="0"/>
            <w:szCs w:val="24"/>
            <w:lang w:val="lt-LT"/>
          </w:rPr>
          <w:t>www.sam.lt</w:t>
        </w:r>
      </w:hyperlink>
      <w:r w:rsidR="00375C88" w:rsidRPr="00375C88">
        <w:rPr>
          <w:rStyle w:val="ac"/>
          <w:noProof w:val="0"/>
          <w:szCs w:val="24"/>
          <w:u w:val="none"/>
          <w:lang w:val="lt-LT"/>
        </w:rPr>
        <w:t xml:space="preserve"> </w:t>
      </w:r>
      <w:r w:rsidR="0091224F" w:rsidRPr="00375C88">
        <w:rPr>
          <w:noProof w:val="0"/>
          <w:szCs w:val="24"/>
          <w:lang w:val="lt-LT"/>
        </w:rPr>
        <w:t xml:space="preserve">ir </w:t>
      </w:r>
      <w:hyperlink r:id="rId9" w:history="1">
        <w:r w:rsidR="007D1F07" w:rsidRPr="00375C88">
          <w:rPr>
            <w:rStyle w:val="ac"/>
            <w:noProof w:val="0"/>
            <w:szCs w:val="24"/>
            <w:lang w:val="lt-LT"/>
          </w:rPr>
          <w:t>www.visaginas.lt</w:t>
        </w:r>
      </w:hyperlink>
      <w:r w:rsidR="00375C88" w:rsidRPr="00375C88">
        <w:rPr>
          <w:rStyle w:val="ac"/>
          <w:noProof w:val="0"/>
          <w:szCs w:val="24"/>
          <w:u w:val="none"/>
          <w:lang w:val="lt-LT"/>
        </w:rPr>
        <w:t xml:space="preserve"> </w:t>
      </w:r>
      <w:r w:rsidR="0091224F" w:rsidRPr="00375C88">
        <w:rPr>
          <w:noProof w:val="0"/>
          <w:szCs w:val="24"/>
          <w:lang w:val="lt-LT"/>
        </w:rPr>
        <w:t>rubrikoje</w:t>
      </w:r>
      <w:r w:rsidR="007D1F07" w:rsidRPr="00375C88">
        <w:rPr>
          <w:noProof w:val="0"/>
          <w:szCs w:val="24"/>
          <w:lang w:val="lt-LT"/>
        </w:rPr>
        <w:t xml:space="preserve"> „Gyventojams“/Ką svarbu žinoti apie koronovirusą (COVID-19)</w:t>
      </w:r>
      <w:r w:rsidR="004F77E1" w:rsidRPr="00375C88">
        <w:rPr>
          <w:noProof w:val="0"/>
          <w:szCs w:val="24"/>
          <w:lang w:val="lt-LT"/>
        </w:rPr>
        <w:t>“</w:t>
      </w:r>
      <w:r w:rsidR="007D1F07" w:rsidRPr="00375C88">
        <w:rPr>
          <w:noProof w:val="0"/>
          <w:szCs w:val="24"/>
          <w:lang w:val="lt-LT"/>
        </w:rPr>
        <w:t>.</w:t>
      </w:r>
    </w:p>
    <w:p w:rsidR="00A745E1" w:rsidRPr="00375C88" w:rsidRDefault="00220750" w:rsidP="00375C88">
      <w:pPr>
        <w:pStyle w:val="a9"/>
        <w:numPr>
          <w:ilvl w:val="0"/>
          <w:numId w:val="11"/>
        </w:numPr>
        <w:tabs>
          <w:tab w:val="left" w:pos="1560"/>
        </w:tabs>
        <w:ind w:left="0" w:firstLine="1077"/>
        <w:jc w:val="both"/>
        <w:rPr>
          <w:noProof w:val="0"/>
          <w:lang w:val="lt-LT" w:eastAsia="lt-LT"/>
        </w:rPr>
      </w:pPr>
      <w:r w:rsidRPr="00375C88">
        <w:rPr>
          <w:noProof w:val="0"/>
          <w:szCs w:val="24"/>
          <w:lang w:val="lt-LT"/>
        </w:rPr>
        <w:t xml:space="preserve">Šis įsakymas galioja </w:t>
      </w:r>
      <w:r w:rsidR="00A745E1" w:rsidRPr="00375C88">
        <w:rPr>
          <w:noProof w:val="0"/>
          <w:lang w:val="lt-LT" w:eastAsia="lt-LT"/>
        </w:rPr>
        <w:t xml:space="preserve">nuo 2020 m. kovo 16 d. </w:t>
      </w:r>
      <w:r w:rsidR="009E05EA" w:rsidRPr="00375C88">
        <w:rPr>
          <w:noProof w:val="0"/>
          <w:lang w:val="lt-LT" w:eastAsia="lt-LT"/>
        </w:rPr>
        <w:t xml:space="preserve">0.00 val. </w:t>
      </w:r>
      <w:r w:rsidR="00A745E1" w:rsidRPr="00375C88">
        <w:rPr>
          <w:noProof w:val="0"/>
          <w:lang w:val="lt-LT" w:eastAsia="lt-LT"/>
        </w:rPr>
        <w:t xml:space="preserve">iki kovo </w:t>
      </w:r>
      <w:r w:rsidRPr="00375C88">
        <w:rPr>
          <w:noProof w:val="0"/>
          <w:lang w:val="lt-LT" w:eastAsia="lt-LT"/>
        </w:rPr>
        <w:t>30 d. 24 val.</w:t>
      </w:r>
    </w:p>
    <w:p w:rsidR="00C53EFE" w:rsidRPr="00375C88" w:rsidRDefault="00C53EFE" w:rsidP="00375C88">
      <w:pPr>
        <w:pStyle w:val="a9"/>
        <w:numPr>
          <w:ilvl w:val="0"/>
          <w:numId w:val="11"/>
        </w:numPr>
        <w:tabs>
          <w:tab w:val="left" w:pos="1560"/>
        </w:tabs>
        <w:ind w:left="0" w:firstLine="1077"/>
        <w:jc w:val="both"/>
        <w:rPr>
          <w:noProof w:val="0"/>
          <w:kern w:val="24"/>
          <w:szCs w:val="24"/>
          <w:lang w:val="lt-LT"/>
        </w:rPr>
      </w:pPr>
      <w:r w:rsidRPr="00375C88">
        <w:rPr>
          <w:noProof w:val="0"/>
          <w:kern w:val="24"/>
          <w:szCs w:val="24"/>
          <w:lang w:val="lt-LT"/>
        </w:rPr>
        <w:t>Paskelbti šį įsakymą Visagino savivaldybės interneto svetainėje.</w:t>
      </w:r>
    </w:p>
    <w:p w:rsidR="00B6115C" w:rsidRPr="00375C88" w:rsidRDefault="00B6115C" w:rsidP="00375C88">
      <w:pPr>
        <w:pStyle w:val="a9"/>
        <w:numPr>
          <w:ilvl w:val="0"/>
          <w:numId w:val="11"/>
        </w:numPr>
        <w:tabs>
          <w:tab w:val="left" w:pos="1560"/>
        </w:tabs>
        <w:ind w:left="0" w:firstLine="1077"/>
        <w:jc w:val="both"/>
        <w:rPr>
          <w:noProof w:val="0"/>
          <w:kern w:val="24"/>
          <w:szCs w:val="24"/>
          <w:lang w:val="lt-LT"/>
        </w:rPr>
      </w:pPr>
      <w:r w:rsidRPr="00375C88">
        <w:rPr>
          <w:noProof w:val="0"/>
          <w:spacing w:val="100"/>
          <w:szCs w:val="24"/>
          <w:lang w:val="lt-LT"/>
        </w:rPr>
        <w:t>Pasilieku</w:t>
      </w:r>
      <w:r w:rsidRPr="00375C88">
        <w:rPr>
          <w:noProof w:val="0"/>
          <w:kern w:val="24"/>
          <w:szCs w:val="24"/>
          <w:lang w:val="lt-LT"/>
        </w:rPr>
        <w:t>sau šio įsakymo vykdymo kontrolę.</w:t>
      </w:r>
    </w:p>
    <w:p w:rsidR="00220750" w:rsidRPr="00375C88" w:rsidRDefault="00220750" w:rsidP="00375C88">
      <w:pPr>
        <w:pStyle w:val="a9"/>
        <w:numPr>
          <w:ilvl w:val="0"/>
          <w:numId w:val="11"/>
        </w:numPr>
        <w:tabs>
          <w:tab w:val="left" w:pos="1560"/>
        </w:tabs>
        <w:ind w:left="0" w:firstLine="1077"/>
        <w:jc w:val="both"/>
        <w:rPr>
          <w:lang w:val="lt-LT"/>
        </w:rPr>
      </w:pPr>
      <w:r w:rsidRPr="00375C88">
        <w:rPr>
          <w:noProof w:val="0"/>
          <w:spacing w:val="100"/>
          <w:szCs w:val="24"/>
          <w:lang w:val="lt-LT"/>
        </w:rPr>
        <w:t>Pripažįstu</w:t>
      </w:r>
      <w:r w:rsidRPr="00375C88">
        <w:rPr>
          <w:noProof w:val="0"/>
          <w:kern w:val="24"/>
          <w:szCs w:val="24"/>
          <w:lang w:val="lt-LT"/>
        </w:rPr>
        <w:t>netekusiu galios Visagino savivaldybės administracijos direktoriaus 2020 m. kovo 13 d. įsakymą Nr. ĮV-E-103 „Dėl koronaviruso (COVID-19) valdymo priemonių Visagino savivaldybėje“.</w:t>
      </w:r>
    </w:p>
    <w:p w:rsidR="00F72CFC" w:rsidRPr="00375C88" w:rsidRDefault="00F72CFC" w:rsidP="00F24CE9">
      <w:pPr>
        <w:jc w:val="both"/>
        <w:rPr>
          <w:noProof w:val="0"/>
          <w:kern w:val="24"/>
          <w:szCs w:val="24"/>
          <w:lang w:val="lt-LT"/>
        </w:rPr>
      </w:pPr>
    </w:p>
    <w:p w:rsidR="00C53EFE" w:rsidRPr="00375C88" w:rsidRDefault="00C53EFE" w:rsidP="00F24CE9">
      <w:pPr>
        <w:jc w:val="both"/>
        <w:rPr>
          <w:noProof w:val="0"/>
          <w:kern w:val="24"/>
          <w:szCs w:val="24"/>
          <w:lang w:val="lt-LT"/>
        </w:rPr>
      </w:pPr>
    </w:p>
    <w:p w:rsidR="00F72CFC" w:rsidRPr="00375C88" w:rsidRDefault="00F72CFC" w:rsidP="00F24CE9">
      <w:pPr>
        <w:jc w:val="both"/>
        <w:rPr>
          <w:noProof w:val="0"/>
          <w:kern w:val="24"/>
          <w:szCs w:val="24"/>
          <w:lang w:val="lt-LT"/>
        </w:rPr>
      </w:pPr>
    </w:p>
    <w:tbl>
      <w:tblPr>
        <w:tblW w:w="0" w:type="auto"/>
        <w:tblLayout w:type="fixed"/>
        <w:tblLook w:val="0000" w:firstRow="0" w:lastRow="0" w:firstColumn="0" w:lastColumn="0" w:noHBand="0" w:noVBand="0"/>
      </w:tblPr>
      <w:tblGrid>
        <w:gridCol w:w="4927"/>
        <w:gridCol w:w="4927"/>
      </w:tblGrid>
      <w:tr w:rsidR="00F72CFC" w:rsidRPr="00375C88" w:rsidTr="002146AD">
        <w:tc>
          <w:tcPr>
            <w:tcW w:w="4927" w:type="dxa"/>
          </w:tcPr>
          <w:p w:rsidR="00F72CFC" w:rsidRPr="00375C88" w:rsidRDefault="00F72CFC" w:rsidP="002146AD">
            <w:pPr>
              <w:jc w:val="both"/>
              <w:rPr>
                <w:noProof w:val="0"/>
                <w:kern w:val="24"/>
                <w:szCs w:val="24"/>
                <w:lang w:val="lt-LT"/>
              </w:rPr>
            </w:pPr>
            <w:r w:rsidRPr="00375C88">
              <w:rPr>
                <w:noProof w:val="0"/>
                <w:kern w:val="24"/>
                <w:szCs w:val="24"/>
                <w:lang w:val="lt-LT"/>
              </w:rPr>
              <w:t>Administracijos direktorius</w:t>
            </w:r>
          </w:p>
        </w:tc>
        <w:tc>
          <w:tcPr>
            <w:tcW w:w="4927" w:type="dxa"/>
          </w:tcPr>
          <w:p w:rsidR="00F72CFC" w:rsidRPr="00375C88" w:rsidRDefault="000B0DA6" w:rsidP="002146AD">
            <w:pPr>
              <w:jc w:val="right"/>
              <w:rPr>
                <w:noProof w:val="0"/>
                <w:kern w:val="24"/>
                <w:szCs w:val="24"/>
                <w:lang w:val="lt-LT"/>
              </w:rPr>
            </w:pPr>
            <w:r w:rsidRPr="00375C88">
              <w:rPr>
                <w:noProof w:val="0"/>
                <w:kern w:val="24"/>
                <w:szCs w:val="24"/>
                <w:lang w:val="lt-LT"/>
              </w:rPr>
              <w:t>Virginijus Andrius Bukauskas</w:t>
            </w:r>
          </w:p>
        </w:tc>
      </w:tr>
    </w:tbl>
    <w:p w:rsidR="00F72CFC" w:rsidRPr="00375C88" w:rsidRDefault="00F72CFC" w:rsidP="00823CDF">
      <w:pPr>
        <w:jc w:val="both"/>
        <w:rPr>
          <w:kern w:val="24"/>
          <w:szCs w:val="24"/>
          <w:lang w:val="lt-LT"/>
        </w:rPr>
      </w:pPr>
    </w:p>
    <w:sectPr w:rsidR="00F72CFC" w:rsidRPr="00375C88" w:rsidSect="00837C18">
      <w:headerReference w:type="even" r:id="rId10"/>
      <w:headerReference w:type="default" r:id="rId11"/>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7A" w:rsidRDefault="00EA447A">
      <w:r>
        <w:separator/>
      </w:r>
    </w:p>
  </w:endnote>
  <w:endnote w:type="continuationSeparator" w:id="0">
    <w:p w:rsidR="00EA447A" w:rsidRDefault="00E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7A" w:rsidRDefault="00EA447A">
      <w:r>
        <w:separator/>
      </w:r>
    </w:p>
  </w:footnote>
  <w:footnote w:type="continuationSeparator" w:id="0">
    <w:p w:rsidR="00EA447A" w:rsidRDefault="00EA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FC" w:rsidRDefault="001F7D7D" w:rsidP="002146AD">
    <w:pPr>
      <w:pStyle w:val="a3"/>
      <w:framePr w:wrap="around" w:vAnchor="text" w:hAnchor="margin" w:xAlign="center" w:y="1"/>
      <w:rPr>
        <w:rStyle w:val="a5"/>
      </w:rPr>
    </w:pPr>
    <w:r>
      <w:rPr>
        <w:rStyle w:val="a5"/>
      </w:rPr>
      <w:fldChar w:fldCharType="begin"/>
    </w:r>
    <w:r w:rsidR="00F72CFC">
      <w:rPr>
        <w:rStyle w:val="a5"/>
      </w:rPr>
      <w:instrText xml:space="preserve">PAGE  </w:instrText>
    </w:r>
    <w:r>
      <w:rPr>
        <w:rStyle w:val="a5"/>
      </w:rPr>
      <w:fldChar w:fldCharType="end"/>
    </w:r>
  </w:p>
  <w:p w:rsidR="00F72CFC" w:rsidRDefault="00F72C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FC" w:rsidRDefault="001F7D7D" w:rsidP="002146AD">
    <w:pPr>
      <w:pStyle w:val="a3"/>
      <w:framePr w:wrap="around" w:vAnchor="text" w:hAnchor="margin" w:xAlign="center" w:y="1"/>
      <w:rPr>
        <w:rStyle w:val="a5"/>
      </w:rPr>
    </w:pPr>
    <w:r>
      <w:rPr>
        <w:rStyle w:val="a5"/>
      </w:rPr>
      <w:fldChar w:fldCharType="begin"/>
    </w:r>
    <w:r w:rsidR="00F72CFC">
      <w:rPr>
        <w:rStyle w:val="a5"/>
      </w:rPr>
      <w:instrText xml:space="preserve">PAGE  </w:instrText>
    </w:r>
    <w:r>
      <w:rPr>
        <w:rStyle w:val="a5"/>
      </w:rPr>
      <w:fldChar w:fldCharType="separate"/>
    </w:r>
    <w:r w:rsidR="00927E1F">
      <w:rPr>
        <w:rStyle w:val="a5"/>
      </w:rPr>
      <w:t>2</w:t>
    </w:r>
    <w:r>
      <w:rPr>
        <w:rStyle w:val="a5"/>
      </w:rPr>
      <w:fldChar w:fldCharType="end"/>
    </w:r>
  </w:p>
  <w:p w:rsidR="00F72CFC" w:rsidRDefault="00F72C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6AC"/>
    <w:multiLevelType w:val="hybridMultilevel"/>
    <w:tmpl w:val="D8FCB890"/>
    <w:lvl w:ilvl="0" w:tplc="0B96B6D4">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E723947"/>
    <w:multiLevelType w:val="hybridMultilevel"/>
    <w:tmpl w:val="4620863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2CE459C3"/>
    <w:multiLevelType w:val="multilevel"/>
    <w:tmpl w:val="4A949056"/>
    <w:lvl w:ilvl="0">
      <w:start w:val="1"/>
      <w:numFmt w:val="decimal"/>
      <w:lvlText w:val="%1."/>
      <w:lvlJc w:val="left"/>
      <w:pPr>
        <w:ind w:left="555" w:hanging="555"/>
      </w:pPr>
      <w:rPr>
        <w:rFonts w:hint="default"/>
        <w:color w:val="000000"/>
        <w:spacing w:val="0"/>
      </w:rPr>
    </w:lvl>
    <w:lvl w:ilvl="1">
      <w:start w:val="1"/>
      <w:numFmt w:val="decimal"/>
      <w:lvlText w:val="%1.%2."/>
      <w:lvlJc w:val="left"/>
      <w:pPr>
        <w:ind w:left="1689" w:hanging="555"/>
      </w:pPr>
      <w:rPr>
        <w:rFonts w:hint="default"/>
        <w:color w:val="000000"/>
        <w:spacing w:val="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3" w15:restartNumberingAfterBreak="0">
    <w:nsid w:val="322168A4"/>
    <w:multiLevelType w:val="multilevel"/>
    <w:tmpl w:val="6E841B5E"/>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2EF3A24"/>
    <w:multiLevelType w:val="multilevel"/>
    <w:tmpl w:val="C9C4F08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15:restartNumberingAfterBreak="0">
    <w:nsid w:val="3DDF4904"/>
    <w:multiLevelType w:val="multilevel"/>
    <w:tmpl w:val="F2F436E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6" w15:restartNumberingAfterBreak="0">
    <w:nsid w:val="6C362367"/>
    <w:multiLevelType w:val="multilevel"/>
    <w:tmpl w:val="DB68E8E0"/>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695"/>
        </w:tabs>
        <w:ind w:left="1695" w:hanging="450"/>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1965"/>
        </w:tabs>
        <w:ind w:left="1965" w:hanging="72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325"/>
        </w:tabs>
        <w:ind w:left="2325" w:hanging="108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2685"/>
        </w:tabs>
        <w:ind w:left="2685" w:hanging="144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abstractNum w:abstractNumId="7" w15:restartNumberingAfterBreak="0">
    <w:nsid w:val="6F1C57B1"/>
    <w:multiLevelType w:val="hybridMultilevel"/>
    <w:tmpl w:val="E1227E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19813A2"/>
    <w:multiLevelType w:val="multilevel"/>
    <w:tmpl w:val="1312162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9" w15:restartNumberingAfterBreak="0">
    <w:nsid w:val="73B2555D"/>
    <w:multiLevelType w:val="hybridMultilevel"/>
    <w:tmpl w:val="4670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9E81C55"/>
    <w:multiLevelType w:val="multilevel"/>
    <w:tmpl w:val="9D80AC66"/>
    <w:lvl w:ilvl="0">
      <w:start w:val="1"/>
      <w:numFmt w:val="decimal"/>
      <w:lvlText w:val="%1."/>
      <w:lvlJc w:val="left"/>
      <w:pPr>
        <w:ind w:left="1607" w:hanging="360"/>
      </w:pPr>
      <w:rPr>
        <w:rFonts w:hint="default"/>
      </w:rPr>
    </w:lvl>
    <w:lvl w:ilvl="1">
      <w:start w:val="1"/>
      <w:numFmt w:val="decimal"/>
      <w:isLgl/>
      <w:lvlText w:val="%1.%2."/>
      <w:lvlJc w:val="left"/>
      <w:pPr>
        <w:ind w:left="2055" w:hanging="360"/>
      </w:pPr>
      <w:rPr>
        <w:rFonts w:hint="default"/>
      </w:rPr>
    </w:lvl>
    <w:lvl w:ilvl="2">
      <w:start w:val="1"/>
      <w:numFmt w:val="decimal"/>
      <w:isLgl/>
      <w:lvlText w:val="%1.%2.%3."/>
      <w:lvlJc w:val="left"/>
      <w:pPr>
        <w:ind w:left="2863" w:hanging="720"/>
      </w:pPr>
      <w:rPr>
        <w:rFonts w:hint="default"/>
      </w:rPr>
    </w:lvl>
    <w:lvl w:ilvl="3">
      <w:start w:val="1"/>
      <w:numFmt w:val="decimal"/>
      <w:isLgl/>
      <w:lvlText w:val="%1.%2.%3.%4."/>
      <w:lvlJc w:val="left"/>
      <w:pPr>
        <w:ind w:left="3311" w:hanging="720"/>
      </w:pPr>
      <w:rPr>
        <w:rFonts w:hint="default"/>
      </w:rPr>
    </w:lvl>
    <w:lvl w:ilvl="4">
      <w:start w:val="1"/>
      <w:numFmt w:val="decimal"/>
      <w:isLgl/>
      <w:lvlText w:val="%1.%2.%3.%4.%5."/>
      <w:lvlJc w:val="left"/>
      <w:pPr>
        <w:ind w:left="4119" w:hanging="1080"/>
      </w:pPr>
      <w:rPr>
        <w:rFonts w:hint="default"/>
      </w:rPr>
    </w:lvl>
    <w:lvl w:ilvl="5">
      <w:start w:val="1"/>
      <w:numFmt w:val="decimal"/>
      <w:isLgl/>
      <w:lvlText w:val="%1.%2.%3.%4.%5.%6."/>
      <w:lvlJc w:val="left"/>
      <w:pPr>
        <w:ind w:left="4567" w:hanging="1080"/>
      </w:pPr>
      <w:rPr>
        <w:rFonts w:hint="default"/>
      </w:rPr>
    </w:lvl>
    <w:lvl w:ilvl="6">
      <w:start w:val="1"/>
      <w:numFmt w:val="decimal"/>
      <w:isLgl/>
      <w:lvlText w:val="%1.%2.%3.%4.%5.%6.%7."/>
      <w:lvlJc w:val="left"/>
      <w:pPr>
        <w:ind w:left="5375" w:hanging="1440"/>
      </w:pPr>
      <w:rPr>
        <w:rFonts w:hint="default"/>
      </w:rPr>
    </w:lvl>
    <w:lvl w:ilvl="7">
      <w:start w:val="1"/>
      <w:numFmt w:val="decimal"/>
      <w:isLgl/>
      <w:lvlText w:val="%1.%2.%3.%4.%5.%6.%7.%8."/>
      <w:lvlJc w:val="left"/>
      <w:pPr>
        <w:ind w:left="5823" w:hanging="1440"/>
      </w:pPr>
      <w:rPr>
        <w:rFonts w:hint="default"/>
      </w:rPr>
    </w:lvl>
    <w:lvl w:ilvl="8">
      <w:start w:val="1"/>
      <w:numFmt w:val="decimal"/>
      <w:isLgl/>
      <w:lvlText w:val="%1.%2.%3.%4.%5.%6.%7.%8.%9."/>
      <w:lvlJc w:val="left"/>
      <w:pPr>
        <w:ind w:left="6631" w:hanging="1800"/>
      </w:pPr>
      <w:rPr>
        <w:rFonts w:hint="default"/>
      </w:rPr>
    </w:lvl>
  </w:abstractNum>
  <w:num w:numId="1">
    <w:abstractNumId w:val="6"/>
  </w:num>
  <w:num w:numId="2">
    <w:abstractNumId w:val="5"/>
  </w:num>
  <w:num w:numId="3">
    <w:abstractNumId w:val="0"/>
  </w:num>
  <w:num w:numId="4">
    <w:abstractNumId w:val="1"/>
  </w:num>
  <w:num w:numId="5">
    <w:abstractNumId w:val="4"/>
  </w:num>
  <w:num w:numId="6">
    <w:abstractNumId w:val="10"/>
  </w:num>
  <w:num w:numId="7">
    <w:abstractNumId w:val="9"/>
  </w:num>
  <w:num w:numId="8">
    <w:abstractNumId w:val="8"/>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F24CE9"/>
    <w:rsid w:val="00002718"/>
    <w:rsid w:val="00003F7B"/>
    <w:rsid w:val="000141AE"/>
    <w:rsid w:val="000202AB"/>
    <w:rsid w:val="00040E57"/>
    <w:rsid w:val="00043820"/>
    <w:rsid w:val="0004779D"/>
    <w:rsid w:val="000500CF"/>
    <w:rsid w:val="00054D89"/>
    <w:rsid w:val="00055BAA"/>
    <w:rsid w:val="00061F4E"/>
    <w:rsid w:val="00077A6D"/>
    <w:rsid w:val="00082983"/>
    <w:rsid w:val="000908D2"/>
    <w:rsid w:val="00094CF7"/>
    <w:rsid w:val="00097015"/>
    <w:rsid w:val="000A1131"/>
    <w:rsid w:val="000A5B22"/>
    <w:rsid w:val="000B08C9"/>
    <w:rsid w:val="000B0DA6"/>
    <w:rsid w:val="000B239D"/>
    <w:rsid w:val="000B310D"/>
    <w:rsid w:val="000B4D56"/>
    <w:rsid w:val="000C606F"/>
    <w:rsid w:val="000D4C10"/>
    <w:rsid w:val="000D4D18"/>
    <w:rsid w:val="000D6455"/>
    <w:rsid w:val="000E7B9A"/>
    <w:rsid w:val="000F7585"/>
    <w:rsid w:val="001242B2"/>
    <w:rsid w:val="00134A3A"/>
    <w:rsid w:val="00136485"/>
    <w:rsid w:val="001412B7"/>
    <w:rsid w:val="0017187D"/>
    <w:rsid w:val="00174978"/>
    <w:rsid w:val="00174C26"/>
    <w:rsid w:val="00177A58"/>
    <w:rsid w:val="001A2821"/>
    <w:rsid w:val="001B33FC"/>
    <w:rsid w:val="001B7754"/>
    <w:rsid w:val="001D6748"/>
    <w:rsid w:val="001D7A3E"/>
    <w:rsid w:val="001E152D"/>
    <w:rsid w:val="001E5AD6"/>
    <w:rsid w:val="001F665C"/>
    <w:rsid w:val="001F7D7D"/>
    <w:rsid w:val="0020309E"/>
    <w:rsid w:val="00205E65"/>
    <w:rsid w:val="002130BF"/>
    <w:rsid w:val="002146AD"/>
    <w:rsid w:val="00216B5E"/>
    <w:rsid w:val="00220750"/>
    <w:rsid w:val="0022634F"/>
    <w:rsid w:val="00232B39"/>
    <w:rsid w:val="00233066"/>
    <w:rsid w:val="002338BF"/>
    <w:rsid w:val="0023535B"/>
    <w:rsid w:val="00250EC2"/>
    <w:rsid w:val="00261C63"/>
    <w:rsid w:val="00264AE6"/>
    <w:rsid w:val="0028183B"/>
    <w:rsid w:val="00296703"/>
    <w:rsid w:val="002B6BA9"/>
    <w:rsid w:val="002C43C4"/>
    <w:rsid w:val="002C47CF"/>
    <w:rsid w:val="002C5F86"/>
    <w:rsid w:val="002D2FFC"/>
    <w:rsid w:val="002D43E7"/>
    <w:rsid w:val="002E6321"/>
    <w:rsid w:val="002E63E5"/>
    <w:rsid w:val="002F3492"/>
    <w:rsid w:val="002F43AA"/>
    <w:rsid w:val="003027BC"/>
    <w:rsid w:val="00305288"/>
    <w:rsid w:val="00305BB2"/>
    <w:rsid w:val="00307719"/>
    <w:rsid w:val="00310C00"/>
    <w:rsid w:val="00314EBD"/>
    <w:rsid w:val="0031533A"/>
    <w:rsid w:val="00321432"/>
    <w:rsid w:val="00324895"/>
    <w:rsid w:val="003366CB"/>
    <w:rsid w:val="00352A67"/>
    <w:rsid w:val="00352B62"/>
    <w:rsid w:val="00353B8B"/>
    <w:rsid w:val="0036163F"/>
    <w:rsid w:val="00362D2D"/>
    <w:rsid w:val="00375B15"/>
    <w:rsid w:val="00375C88"/>
    <w:rsid w:val="00384F00"/>
    <w:rsid w:val="0038560A"/>
    <w:rsid w:val="00390CF7"/>
    <w:rsid w:val="0039697B"/>
    <w:rsid w:val="003B3B2C"/>
    <w:rsid w:val="003C0017"/>
    <w:rsid w:val="003D1305"/>
    <w:rsid w:val="003D13DD"/>
    <w:rsid w:val="003D30CF"/>
    <w:rsid w:val="003D4D70"/>
    <w:rsid w:val="003E4F1A"/>
    <w:rsid w:val="003F3709"/>
    <w:rsid w:val="00406069"/>
    <w:rsid w:val="0041187A"/>
    <w:rsid w:val="004220FF"/>
    <w:rsid w:val="00424F77"/>
    <w:rsid w:val="004334C3"/>
    <w:rsid w:val="004366BF"/>
    <w:rsid w:val="00446B44"/>
    <w:rsid w:val="00464F85"/>
    <w:rsid w:val="00472161"/>
    <w:rsid w:val="00483298"/>
    <w:rsid w:val="0049016C"/>
    <w:rsid w:val="00490609"/>
    <w:rsid w:val="004912D9"/>
    <w:rsid w:val="004A478F"/>
    <w:rsid w:val="004A56C8"/>
    <w:rsid w:val="004A5C0A"/>
    <w:rsid w:val="004A5CA9"/>
    <w:rsid w:val="004A63D1"/>
    <w:rsid w:val="004B154D"/>
    <w:rsid w:val="004B5DAC"/>
    <w:rsid w:val="004D6034"/>
    <w:rsid w:val="004E1F7B"/>
    <w:rsid w:val="004E7EDF"/>
    <w:rsid w:val="004F77E1"/>
    <w:rsid w:val="004F7A02"/>
    <w:rsid w:val="00502F20"/>
    <w:rsid w:val="00507896"/>
    <w:rsid w:val="00517A59"/>
    <w:rsid w:val="00523A22"/>
    <w:rsid w:val="00533856"/>
    <w:rsid w:val="0056241D"/>
    <w:rsid w:val="00565585"/>
    <w:rsid w:val="005752D9"/>
    <w:rsid w:val="00582C69"/>
    <w:rsid w:val="005A004B"/>
    <w:rsid w:val="005A3256"/>
    <w:rsid w:val="005B0E0B"/>
    <w:rsid w:val="005B1BF7"/>
    <w:rsid w:val="005C7A1E"/>
    <w:rsid w:val="005F151A"/>
    <w:rsid w:val="005F242C"/>
    <w:rsid w:val="005F5DF7"/>
    <w:rsid w:val="0060277E"/>
    <w:rsid w:val="00607092"/>
    <w:rsid w:val="006120ED"/>
    <w:rsid w:val="00616974"/>
    <w:rsid w:val="006265D7"/>
    <w:rsid w:val="00627B02"/>
    <w:rsid w:val="00633929"/>
    <w:rsid w:val="006458C2"/>
    <w:rsid w:val="0065000C"/>
    <w:rsid w:val="00654E84"/>
    <w:rsid w:val="00663B11"/>
    <w:rsid w:val="00671205"/>
    <w:rsid w:val="00675F88"/>
    <w:rsid w:val="00680B4D"/>
    <w:rsid w:val="006841B8"/>
    <w:rsid w:val="0069172E"/>
    <w:rsid w:val="00694FB4"/>
    <w:rsid w:val="0069740E"/>
    <w:rsid w:val="00697A87"/>
    <w:rsid w:val="006A5F9B"/>
    <w:rsid w:val="006C1A21"/>
    <w:rsid w:val="006C24E4"/>
    <w:rsid w:val="006C4645"/>
    <w:rsid w:val="006C58F0"/>
    <w:rsid w:val="006C7873"/>
    <w:rsid w:val="006D4F43"/>
    <w:rsid w:val="006F1A60"/>
    <w:rsid w:val="006F1D26"/>
    <w:rsid w:val="006F3367"/>
    <w:rsid w:val="00715ED9"/>
    <w:rsid w:val="007173CA"/>
    <w:rsid w:val="0072651E"/>
    <w:rsid w:val="00751F38"/>
    <w:rsid w:val="00752CBE"/>
    <w:rsid w:val="00755AFD"/>
    <w:rsid w:val="00755BD6"/>
    <w:rsid w:val="00762E8F"/>
    <w:rsid w:val="00784559"/>
    <w:rsid w:val="007901ED"/>
    <w:rsid w:val="00790ACA"/>
    <w:rsid w:val="00792C43"/>
    <w:rsid w:val="007A5194"/>
    <w:rsid w:val="007B2756"/>
    <w:rsid w:val="007D1F07"/>
    <w:rsid w:val="007D6DF1"/>
    <w:rsid w:val="007D7DC5"/>
    <w:rsid w:val="007E151F"/>
    <w:rsid w:val="007F23AA"/>
    <w:rsid w:val="007F462D"/>
    <w:rsid w:val="007F63F1"/>
    <w:rsid w:val="0080643D"/>
    <w:rsid w:val="00806A26"/>
    <w:rsid w:val="0081122B"/>
    <w:rsid w:val="00811690"/>
    <w:rsid w:val="00816553"/>
    <w:rsid w:val="00816CB6"/>
    <w:rsid w:val="00822C40"/>
    <w:rsid w:val="00823CDF"/>
    <w:rsid w:val="00827ACB"/>
    <w:rsid w:val="00837C18"/>
    <w:rsid w:val="008426DB"/>
    <w:rsid w:val="00846B80"/>
    <w:rsid w:val="00852DE0"/>
    <w:rsid w:val="008572C6"/>
    <w:rsid w:val="00867CC6"/>
    <w:rsid w:val="00870EBD"/>
    <w:rsid w:val="00884ED5"/>
    <w:rsid w:val="008918F7"/>
    <w:rsid w:val="008951C0"/>
    <w:rsid w:val="008A2EDD"/>
    <w:rsid w:val="008B2DAE"/>
    <w:rsid w:val="008B3F23"/>
    <w:rsid w:val="008B59B2"/>
    <w:rsid w:val="008C0CEE"/>
    <w:rsid w:val="008D2B3E"/>
    <w:rsid w:val="008D73BF"/>
    <w:rsid w:val="008F529F"/>
    <w:rsid w:val="0090749A"/>
    <w:rsid w:val="00912181"/>
    <w:rsid w:val="0091224F"/>
    <w:rsid w:val="0091637E"/>
    <w:rsid w:val="00920969"/>
    <w:rsid w:val="00920F1B"/>
    <w:rsid w:val="00927E1F"/>
    <w:rsid w:val="009338FC"/>
    <w:rsid w:val="00943708"/>
    <w:rsid w:val="00946F1B"/>
    <w:rsid w:val="0095324B"/>
    <w:rsid w:val="009601C9"/>
    <w:rsid w:val="009730AC"/>
    <w:rsid w:val="00976586"/>
    <w:rsid w:val="00983E3D"/>
    <w:rsid w:val="009A0AFA"/>
    <w:rsid w:val="009A4C8F"/>
    <w:rsid w:val="009C5547"/>
    <w:rsid w:val="009E05EA"/>
    <w:rsid w:val="00A02698"/>
    <w:rsid w:val="00A14ECD"/>
    <w:rsid w:val="00A36429"/>
    <w:rsid w:val="00A57863"/>
    <w:rsid w:val="00A70218"/>
    <w:rsid w:val="00A745E1"/>
    <w:rsid w:val="00A83D46"/>
    <w:rsid w:val="00A84D52"/>
    <w:rsid w:val="00A9326E"/>
    <w:rsid w:val="00AA1133"/>
    <w:rsid w:val="00AA3C1E"/>
    <w:rsid w:val="00AA6D52"/>
    <w:rsid w:val="00AB1A96"/>
    <w:rsid w:val="00AB4FF6"/>
    <w:rsid w:val="00AB5A82"/>
    <w:rsid w:val="00AC269D"/>
    <w:rsid w:val="00AE0FAA"/>
    <w:rsid w:val="00AE553F"/>
    <w:rsid w:val="00AF245B"/>
    <w:rsid w:val="00B00832"/>
    <w:rsid w:val="00B1593A"/>
    <w:rsid w:val="00B21526"/>
    <w:rsid w:val="00B30261"/>
    <w:rsid w:val="00B515EC"/>
    <w:rsid w:val="00B55FB4"/>
    <w:rsid w:val="00B60484"/>
    <w:rsid w:val="00B6115C"/>
    <w:rsid w:val="00B7268B"/>
    <w:rsid w:val="00B84BEF"/>
    <w:rsid w:val="00B90424"/>
    <w:rsid w:val="00B92F14"/>
    <w:rsid w:val="00BA0315"/>
    <w:rsid w:val="00BA07A7"/>
    <w:rsid w:val="00BB235E"/>
    <w:rsid w:val="00BB3751"/>
    <w:rsid w:val="00BB775C"/>
    <w:rsid w:val="00BE21EA"/>
    <w:rsid w:val="00BE6872"/>
    <w:rsid w:val="00BF2103"/>
    <w:rsid w:val="00BF2E06"/>
    <w:rsid w:val="00BF6AC6"/>
    <w:rsid w:val="00C04189"/>
    <w:rsid w:val="00C21158"/>
    <w:rsid w:val="00C2601A"/>
    <w:rsid w:val="00C313B2"/>
    <w:rsid w:val="00C53EFE"/>
    <w:rsid w:val="00C568BB"/>
    <w:rsid w:val="00C67C3B"/>
    <w:rsid w:val="00C75489"/>
    <w:rsid w:val="00C775E7"/>
    <w:rsid w:val="00C90495"/>
    <w:rsid w:val="00CA66D9"/>
    <w:rsid w:val="00CB7A12"/>
    <w:rsid w:val="00CC376E"/>
    <w:rsid w:val="00CE020D"/>
    <w:rsid w:val="00CF02AF"/>
    <w:rsid w:val="00CF03B2"/>
    <w:rsid w:val="00CF231B"/>
    <w:rsid w:val="00CF3530"/>
    <w:rsid w:val="00CF6D08"/>
    <w:rsid w:val="00D02D81"/>
    <w:rsid w:val="00D11E33"/>
    <w:rsid w:val="00D1367B"/>
    <w:rsid w:val="00D24125"/>
    <w:rsid w:val="00D248F2"/>
    <w:rsid w:val="00D43B85"/>
    <w:rsid w:val="00D55FB3"/>
    <w:rsid w:val="00D70CB9"/>
    <w:rsid w:val="00D81ACC"/>
    <w:rsid w:val="00D822BE"/>
    <w:rsid w:val="00D834A7"/>
    <w:rsid w:val="00D944EA"/>
    <w:rsid w:val="00D94A87"/>
    <w:rsid w:val="00D973E6"/>
    <w:rsid w:val="00DA2272"/>
    <w:rsid w:val="00DA7B28"/>
    <w:rsid w:val="00DB3214"/>
    <w:rsid w:val="00DD0327"/>
    <w:rsid w:val="00DD08A1"/>
    <w:rsid w:val="00DD755D"/>
    <w:rsid w:val="00DE330E"/>
    <w:rsid w:val="00DF02D5"/>
    <w:rsid w:val="00DF0E81"/>
    <w:rsid w:val="00E010FF"/>
    <w:rsid w:val="00E02197"/>
    <w:rsid w:val="00E108EA"/>
    <w:rsid w:val="00E13600"/>
    <w:rsid w:val="00E20AD0"/>
    <w:rsid w:val="00E24C5B"/>
    <w:rsid w:val="00E24CB6"/>
    <w:rsid w:val="00E27A7E"/>
    <w:rsid w:val="00E32355"/>
    <w:rsid w:val="00E3606A"/>
    <w:rsid w:val="00E368BE"/>
    <w:rsid w:val="00E451A6"/>
    <w:rsid w:val="00E52655"/>
    <w:rsid w:val="00E55AC2"/>
    <w:rsid w:val="00E6684D"/>
    <w:rsid w:val="00E774B8"/>
    <w:rsid w:val="00E81560"/>
    <w:rsid w:val="00E83627"/>
    <w:rsid w:val="00E83DB4"/>
    <w:rsid w:val="00E923B4"/>
    <w:rsid w:val="00E96ED1"/>
    <w:rsid w:val="00EA1618"/>
    <w:rsid w:val="00EA447A"/>
    <w:rsid w:val="00EA469B"/>
    <w:rsid w:val="00EB6758"/>
    <w:rsid w:val="00EC13EF"/>
    <w:rsid w:val="00EE26D8"/>
    <w:rsid w:val="00EE5FAA"/>
    <w:rsid w:val="00F07518"/>
    <w:rsid w:val="00F20C12"/>
    <w:rsid w:val="00F2339D"/>
    <w:rsid w:val="00F24CE9"/>
    <w:rsid w:val="00F250ED"/>
    <w:rsid w:val="00F27BF3"/>
    <w:rsid w:val="00F341E5"/>
    <w:rsid w:val="00F42630"/>
    <w:rsid w:val="00F667E5"/>
    <w:rsid w:val="00F70CE6"/>
    <w:rsid w:val="00F72CFC"/>
    <w:rsid w:val="00F90B61"/>
    <w:rsid w:val="00F97851"/>
    <w:rsid w:val="00FA3CC6"/>
    <w:rsid w:val="00FC3C2B"/>
    <w:rsid w:val="00FC7181"/>
    <w:rsid w:val="00FD72CE"/>
    <w:rsid w:val="00FF774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0B2F1"/>
  <w15:docId w15:val="{7A1E7B94-867E-4FDF-9F2D-AFEC4A44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CE9"/>
    <w:pPr>
      <w:jc w:val="center"/>
    </w:pPr>
    <w:rPr>
      <w:noProof/>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4CE9"/>
    <w:pPr>
      <w:tabs>
        <w:tab w:val="center" w:pos="4153"/>
        <w:tab w:val="right" w:pos="8306"/>
      </w:tabs>
    </w:pPr>
  </w:style>
  <w:style w:type="character" w:customStyle="1" w:styleId="a4">
    <w:name w:val="Верхний колонтитул Знак"/>
    <w:basedOn w:val="a0"/>
    <w:link w:val="a3"/>
    <w:uiPriority w:val="99"/>
    <w:semiHidden/>
    <w:locked/>
    <w:rsid w:val="005A3256"/>
    <w:rPr>
      <w:rFonts w:cs="Times New Roman"/>
      <w:noProof/>
      <w:sz w:val="20"/>
      <w:szCs w:val="20"/>
      <w:lang w:val="en-GB" w:eastAsia="en-US"/>
    </w:rPr>
  </w:style>
  <w:style w:type="character" w:styleId="a5">
    <w:name w:val="page number"/>
    <w:basedOn w:val="a0"/>
    <w:uiPriority w:val="99"/>
    <w:rsid w:val="00F24CE9"/>
    <w:rPr>
      <w:rFonts w:cs="Times New Roman"/>
    </w:rPr>
  </w:style>
  <w:style w:type="table" w:styleId="a6">
    <w:name w:val="Table Grid"/>
    <w:basedOn w:val="a1"/>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92F14"/>
    <w:pPr>
      <w:jc w:val="both"/>
    </w:pPr>
    <w:rPr>
      <w:noProof w:val="0"/>
      <w:lang w:val="lt-LT"/>
    </w:rPr>
  </w:style>
  <w:style w:type="character" w:customStyle="1" w:styleId="a8">
    <w:name w:val="Основной текст Знак"/>
    <w:basedOn w:val="a0"/>
    <w:link w:val="a7"/>
    <w:uiPriority w:val="99"/>
    <w:locked/>
    <w:rsid w:val="00B92F14"/>
    <w:rPr>
      <w:rFonts w:cs="Times New Roman"/>
      <w:sz w:val="24"/>
      <w:lang w:val="lt-LT" w:eastAsia="en-US" w:bidi="ar-SA"/>
    </w:rPr>
  </w:style>
  <w:style w:type="paragraph" w:styleId="a9">
    <w:name w:val="List Paragraph"/>
    <w:basedOn w:val="a"/>
    <w:uiPriority w:val="34"/>
    <w:qFormat/>
    <w:rsid w:val="00CC376E"/>
    <w:pPr>
      <w:ind w:left="720"/>
      <w:contextualSpacing/>
    </w:pPr>
  </w:style>
  <w:style w:type="paragraph" w:styleId="aa">
    <w:name w:val="Balloon Text"/>
    <w:basedOn w:val="a"/>
    <w:link w:val="ab"/>
    <w:uiPriority w:val="99"/>
    <w:semiHidden/>
    <w:unhideWhenUsed/>
    <w:rsid w:val="007D1F07"/>
    <w:rPr>
      <w:rFonts w:ascii="Segoe UI" w:hAnsi="Segoe UI" w:cs="Segoe UI"/>
      <w:sz w:val="18"/>
      <w:szCs w:val="18"/>
    </w:rPr>
  </w:style>
  <w:style w:type="character" w:customStyle="1" w:styleId="ab">
    <w:name w:val="Текст выноски Знак"/>
    <w:basedOn w:val="a0"/>
    <w:link w:val="aa"/>
    <w:uiPriority w:val="99"/>
    <w:semiHidden/>
    <w:rsid w:val="007D1F07"/>
    <w:rPr>
      <w:rFonts w:ascii="Segoe UI" w:hAnsi="Segoe UI" w:cs="Segoe UI"/>
      <w:noProof/>
      <w:sz w:val="18"/>
      <w:szCs w:val="18"/>
      <w:lang w:val="en-GB" w:eastAsia="en-US"/>
    </w:rPr>
  </w:style>
  <w:style w:type="character" w:styleId="ac">
    <w:name w:val="Hyperlink"/>
    <w:basedOn w:val="a0"/>
    <w:uiPriority w:val="99"/>
    <w:unhideWhenUsed/>
    <w:rsid w:val="007D1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agi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4622</Words>
  <Characters>2636</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lpstr> </vt:lpstr>
    </vt:vector>
  </TitlesOfParts>
  <Company>Hewlett-Packard Company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Пользователь Windows</cp:lastModifiedBy>
  <cp:revision>11</cp:revision>
  <cp:lastPrinted>2020-03-15T13:37:00Z</cp:lastPrinted>
  <dcterms:created xsi:type="dcterms:W3CDTF">2020-03-15T12:22:00Z</dcterms:created>
  <dcterms:modified xsi:type="dcterms:W3CDTF">2020-03-15T14:57:00Z</dcterms:modified>
</cp:coreProperties>
</file>