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74263" w:rsidRPr="009342DC" w:rsidRDefault="00B74263" w:rsidP="009342DC">
      <w:pPr>
        <w:ind w:left="4678"/>
        <w:jc w:val="left"/>
        <w:rPr>
          <w:szCs w:val="24"/>
        </w:rPr>
      </w:pPr>
    </w:p>
    <w:p w:rsidR="00D32F36" w:rsidRPr="009342DC" w:rsidRDefault="00D32F36" w:rsidP="009342DC">
      <w:pPr>
        <w:ind w:left="4678"/>
        <w:jc w:val="left"/>
        <w:rPr>
          <w:szCs w:val="24"/>
        </w:rPr>
      </w:pPr>
    </w:p>
    <w:p w:rsidR="00B74263" w:rsidRDefault="00B74263" w:rsidP="00B74263">
      <w:pPr>
        <w:jc w:val="center"/>
        <w:rPr>
          <w:b/>
          <w:szCs w:val="24"/>
        </w:rPr>
      </w:pPr>
      <w:r w:rsidRPr="009459BD">
        <w:rPr>
          <w:b/>
          <w:szCs w:val="24"/>
        </w:rPr>
        <w:t>KELIO ŽENKLŲ IR HORIZONTALAUS ŽENKLINIMO SCHEMA</w:t>
      </w:r>
    </w:p>
    <w:p w:rsidR="00D32F36" w:rsidRPr="009459BD" w:rsidRDefault="00D32F36" w:rsidP="00B74263">
      <w:pPr>
        <w:jc w:val="center"/>
        <w:rPr>
          <w:szCs w:val="24"/>
        </w:rPr>
      </w:pPr>
    </w:p>
    <w:p w:rsidR="00B74263" w:rsidRDefault="00B74263" w:rsidP="00B74263">
      <w:pPr>
        <w:jc w:val="center"/>
      </w:pPr>
      <w:r>
        <w:rPr>
          <w:rFonts w:eastAsia="TimesNewRomanPSMT" w:cs="TimesNewRomanPSMT"/>
          <w:szCs w:val="24"/>
          <w:lang w:eastAsia="en-US"/>
        </w:rPr>
        <w:t>Kelio ženklų Nr. 301 „Įvažiuoti draudžiama“</w:t>
      </w:r>
      <w:r>
        <w:t xml:space="preserve"> bei automobilių judėjimą blokuojančio įrenginio įrengimas Visagine:</w:t>
      </w:r>
    </w:p>
    <w:p w:rsidR="00D32F36" w:rsidRDefault="00D32F36" w:rsidP="00B74263">
      <w:pPr>
        <w:jc w:val="center"/>
      </w:pPr>
    </w:p>
    <w:p w:rsidR="00B74263" w:rsidRDefault="00B74263" w:rsidP="00B74263">
      <w:r>
        <w:rPr>
          <w:noProof/>
          <w:lang w:eastAsia="lt-LT"/>
        </w:rPr>
        <w:drawing>
          <wp:inline distT="0" distB="0" distL="0" distR="0">
            <wp:extent cx="6115050" cy="3152775"/>
            <wp:effectExtent l="19050" t="0" r="0" b="0"/>
            <wp:docPr id="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263" w:rsidRDefault="00B74263" w:rsidP="00B74263"/>
    <w:p w:rsidR="00B74263" w:rsidRDefault="00B74263" w:rsidP="00B74263">
      <w:r>
        <w:rPr>
          <w:noProof/>
          <w:lang w:eastAsia="lt-LT"/>
        </w:rPr>
        <w:drawing>
          <wp:inline distT="0" distB="0" distL="0" distR="0">
            <wp:extent cx="6124575" cy="3390900"/>
            <wp:effectExtent l="19050" t="0" r="9525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263" w:rsidRDefault="00B74263" w:rsidP="00B74263"/>
    <w:p w:rsidR="00B74263" w:rsidRDefault="00B74263" w:rsidP="00B74263">
      <w:r>
        <w:rPr>
          <w:noProof/>
          <w:lang w:eastAsia="lt-LT"/>
        </w:rPr>
        <w:lastRenderedPageBreak/>
        <w:drawing>
          <wp:inline distT="0" distB="0" distL="0" distR="0">
            <wp:extent cx="6115050" cy="3286125"/>
            <wp:effectExtent l="1905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263" w:rsidRDefault="00B74263" w:rsidP="00B74263"/>
    <w:p w:rsidR="00B74263" w:rsidRDefault="006B458D" w:rsidP="00B74263">
      <w:r>
        <w:rPr>
          <w:noProof/>
          <w:lang w:eastAsia="lt-LT"/>
        </w:rPr>
        <w:drawing>
          <wp:inline distT="0" distB="0" distL="0" distR="0">
            <wp:extent cx="6124575" cy="4029075"/>
            <wp:effectExtent l="19050" t="0" r="9525" b="0"/>
            <wp:docPr id="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263" w:rsidRDefault="00B74263" w:rsidP="00B74263"/>
    <w:p w:rsidR="00B74263" w:rsidRDefault="00B74263" w:rsidP="00B74263">
      <w:pPr>
        <w:tabs>
          <w:tab w:val="left" w:pos="720"/>
          <w:tab w:val="left" w:pos="776"/>
          <w:tab w:val="left" w:pos="993"/>
          <w:tab w:val="left" w:pos="1843"/>
        </w:tabs>
        <w:autoSpaceDE w:val="0"/>
        <w:spacing w:line="200" w:lineRule="atLeast"/>
        <w:jc w:val="center"/>
        <w:rPr>
          <w:rFonts w:eastAsia="TimesNewRomanPSMT" w:cs="TimesNewRomanPSMT"/>
          <w:szCs w:val="24"/>
          <w:lang w:eastAsia="en-US"/>
        </w:rPr>
      </w:pPr>
      <w:r>
        <w:br w:type="page"/>
      </w:r>
      <w:r>
        <w:lastRenderedPageBreak/>
        <w:t xml:space="preserve">Kelio ženklų Nr. 333 </w:t>
      </w:r>
      <w:r>
        <w:rPr>
          <w:szCs w:val="24"/>
          <w:shd w:val="clear" w:color="auto" w:fill="FFFFFF"/>
        </w:rPr>
        <w:t>„</w:t>
      </w:r>
      <w:r w:rsidRPr="00C620DD">
        <w:rPr>
          <w:szCs w:val="24"/>
          <w:shd w:val="clear" w:color="auto" w:fill="FFFFFF"/>
        </w:rPr>
        <w:t>Stovėti draudžiama</w:t>
      </w:r>
      <w:r>
        <w:rPr>
          <w:szCs w:val="24"/>
          <w:shd w:val="clear" w:color="auto" w:fill="FFFFFF"/>
        </w:rPr>
        <w:t>“ su papildo</w:t>
      </w:r>
      <w:r w:rsidR="0083274F">
        <w:rPr>
          <w:szCs w:val="24"/>
          <w:shd w:val="clear" w:color="auto" w:fill="FFFFFF"/>
        </w:rPr>
        <w:t xml:space="preserve">momis lentelėmis (54 ir 44 m), </w:t>
      </w:r>
      <w:r>
        <w:rPr>
          <w:rFonts w:eastAsia="TimesNewRomanPSMT" w:cs="TimesNewRomanPSMT"/>
          <w:szCs w:val="24"/>
          <w:lang w:eastAsia="en-US"/>
        </w:rPr>
        <w:t>Nr. 204 „Stop“</w:t>
      </w:r>
      <w:r w:rsidR="0083274F">
        <w:rPr>
          <w:rFonts w:eastAsia="TimesNewRomanPSMT" w:cs="TimesNewRomanPSMT"/>
          <w:szCs w:val="24"/>
          <w:lang w:eastAsia="en-US"/>
        </w:rPr>
        <w:t xml:space="preserve"> ir Nr. 607 „</w:t>
      </w:r>
      <w:r w:rsidR="0083274F" w:rsidRPr="00020052">
        <w:rPr>
          <w:color w:val="auto"/>
          <w:szCs w:val="24"/>
          <w:shd w:val="clear" w:color="auto" w:fill="FFFFFF"/>
        </w:rPr>
        <w:t>Krypties rodyklė</w:t>
      </w:r>
      <w:r w:rsidR="0083274F">
        <w:rPr>
          <w:rFonts w:eastAsia="TimesNewRomanPSMT" w:cs="TimesNewRomanPSMT"/>
          <w:szCs w:val="24"/>
          <w:lang w:eastAsia="en-US"/>
        </w:rPr>
        <w:t>“</w:t>
      </w:r>
      <w:r>
        <w:rPr>
          <w:rFonts w:eastAsia="TimesNewRomanPSMT" w:cs="TimesNewRomanPSMT"/>
          <w:szCs w:val="24"/>
          <w:lang w:eastAsia="en-US"/>
        </w:rPr>
        <w:t xml:space="preserve"> įrengimas prie Taikos pr. 15</w:t>
      </w:r>
    </w:p>
    <w:p w:rsidR="00D32F36" w:rsidRDefault="00D32F36" w:rsidP="00B74263">
      <w:pPr>
        <w:tabs>
          <w:tab w:val="left" w:pos="720"/>
          <w:tab w:val="left" w:pos="776"/>
          <w:tab w:val="left" w:pos="993"/>
          <w:tab w:val="left" w:pos="1843"/>
        </w:tabs>
        <w:autoSpaceDE w:val="0"/>
        <w:spacing w:line="200" w:lineRule="atLeast"/>
        <w:jc w:val="center"/>
        <w:rPr>
          <w:rFonts w:eastAsia="TimesNewRomanPSMT" w:cs="TimesNewRomanPSMT"/>
          <w:szCs w:val="24"/>
          <w:lang w:eastAsia="en-US"/>
        </w:rPr>
      </w:pPr>
    </w:p>
    <w:p w:rsidR="00522162" w:rsidRPr="00D32F36" w:rsidRDefault="00020052" w:rsidP="00D32F36">
      <w:pPr>
        <w:tabs>
          <w:tab w:val="left" w:pos="720"/>
          <w:tab w:val="left" w:pos="776"/>
          <w:tab w:val="left" w:pos="993"/>
          <w:tab w:val="left" w:pos="1843"/>
        </w:tabs>
        <w:autoSpaceDE w:val="0"/>
        <w:spacing w:line="200" w:lineRule="atLeast"/>
        <w:rPr>
          <w:rFonts w:eastAsia="TimesNewRomanPSMT" w:cs="TimesNewRomanPSMT"/>
          <w:szCs w:val="24"/>
          <w:lang w:eastAsia="en-US"/>
        </w:rPr>
      </w:pPr>
      <w:r>
        <w:rPr>
          <w:rFonts w:eastAsia="TimesNewRomanPSMT" w:cs="TimesNewRomanPSMT"/>
          <w:noProof/>
          <w:szCs w:val="24"/>
          <w:lang w:eastAsia="lt-LT"/>
        </w:rPr>
        <w:drawing>
          <wp:inline distT="0" distB="0" distL="0" distR="0">
            <wp:extent cx="6134100" cy="4143375"/>
            <wp:effectExtent l="19050" t="0" r="0" b="0"/>
            <wp:docPr id="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2162" w:rsidRPr="00D32F36" w:rsidSect="009342DC">
      <w:headerReference w:type="default" r:id="rId13"/>
      <w:pgSz w:w="11906" w:h="16838"/>
      <w:pgMar w:top="1134" w:right="567" w:bottom="1134" w:left="1701" w:header="567" w:footer="0" w:gutter="0"/>
      <w:pgNumType w:start="1"/>
      <w:cols w:space="1296"/>
      <w:formProt w:val="0"/>
      <w:titlePg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250B" w:rsidRDefault="0077250B" w:rsidP="009342DC">
      <w:r>
        <w:separator/>
      </w:r>
    </w:p>
  </w:endnote>
  <w:endnote w:type="continuationSeparator" w:id="0">
    <w:p w:rsidR="0077250B" w:rsidRDefault="0077250B" w:rsidP="00934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charset w:val="BA"/>
    <w:family w:val="roman"/>
    <w:pitch w:val="default"/>
    <w:sig w:usb0="00000000" w:usb1="00000000" w:usb2="00000000" w:usb3="00000000" w:csb0="00000000" w:csb1="00000000"/>
  </w:font>
  <w:font w:name="TimesNewRomanPSMT;Times New Ro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OpenSymbol;Arial Unicode MS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imSun;宋体">
    <w:altName w:val="MS 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250B" w:rsidRDefault="0077250B" w:rsidP="009342DC">
      <w:r>
        <w:separator/>
      </w:r>
    </w:p>
  </w:footnote>
  <w:footnote w:type="continuationSeparator" w:id="0">
    <w:p w:rsidR="0077250B" w:rsidRDefault="0077250B" w:rsidP="00934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54726595"/>
      <w:docPartObj>
        <w:docPartGallery w:val="Page Numbers (Top of Page)"/>
        <w:docPartUnique/>
      </w:docPartObj>
    </w:sdtPr>
    <w:sdtContent>
      <w:p w:rsidR="009342DC" w:rsidRDefault="006917F6">
        <w:pPr>
          <w:pStyle w:val="Header"/>
          <w:jc w:val="center"/>
        </w:pPr>
        <w:r>
          <w:fldChar w:fldCharType="begin"/>
        </w:r>
        <w:r w:rsidR="009342DC">
          <w:instrText>PAGE   \* MERGEFORMAT</w:instrText>
        </w:r>
        <w:r>
          <w:fldChar w:fldCharType="separate"/>
        </w:r>
        <w:r w:rsidR="00F46B7B" w:rsidRPr="00F46B7B">
          <w:rPr>
            <w:noProof/>
            <w:lang w:val="ru-RU"/>
          </w:rPr>
          <w:t>3</w:t>
        </w:r>
        <w:r>
          <w:fldChar w:fldCharType="end"/>
        </w:r>
      </w:p>
    </w:sdtContent>
  </w:sdt>
  <w:p w:rsidR="009342DC" w:rsidRDefault="009342D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C42094A4"/>
    <w:lvl w:ilvl="0">
      <w:start w:val="1"/>
      <w:numFmt w:val="decimal"/>
      <w:lvlText w:val="%1."/>
      <w:lvlJc w:val="left"/>
      <w:pPr>
        <w:tabs>
          <w:tab w:val="num" w:pos="2850"/>
        </w:tabs>
        <w:ind w:left="2850" w:hanging="360"/>
      </w:pPr>
      <w:rPr>
        <w:rFonts w:eastAsia="TimesNewRomanPSMT" w:cs="TimesNewRomanPSMT"/>
        <w:b w:val="0"/>
        <w:bCs w:val="0"/>
        <w:i w:val="0"/>
        <w:iCs w:val="0"/>
        <w:color w:val="000000"/>
        <w:spacing w:val="0"/>
        <w:kern w:val="1"/>
        <w:sz w:val="23"/>
        <w:szCs w:val="23"/>
        <w:shd w:val="clear" w:color="auto" w:fill="auto"/>
        <w:lang w:val="lt-LT" w:eastAsia="ar-SA" w:bidi="ar-SA"/>
      </w:rPr>
    </w:lvl>
    <w:lvl w:ilvl="1">
      <w:start w:val="1"/>
      <w:numFmt w:val="decimal"/>
      <w:suff w:val="space"/>
      <w:lvlText w:val="%1.%2."/>
      <w:lvlJc w:val="left"/>
      <w:pPr>
        <w:tabs>
          <w:tab w:val="num" w:pos="-284"/>
        </w:tabs>
        <w:ind w:left="-283" w:firstLine="1134"/>
      </w:pPr>
      <w:rPr>
        <w:rFonts w:eastAsia="TimesNewRomanPSMT" w:cs="TimesNewRomanPSMT"/>
        <w:b w:val="0"/>
        <w:bCs w:val="0"/>
        <w:i w:val="0"/>
        <w:iCs w:val="0"/>
        <w:color w:val="000000"/>
        <w:spacing w:val="0"/>
        <w:kern w:val="1"/>
        <w:sz w:val="24"/>
        <w:szCs w:val="24"/>
        <w:shd w:val="clear" w:color="auto" w:fill="auto"/>
        <w:lang w:val="lt-LT" w:eastAsia="ar-SA" w:bidi="ar-SA"/>
      </w:rPr>
    </w:lvl>
    <w:lvl w:ilvl="2">
      <w:start w:val="1"/>
      <w:numFmt w:val="decimal"/>
      <w:lvlText w:val="%1.%2.%3."/>
      <w:lvlJc w:val="left"/>
      <w:pPr>
        <w:tabs>
          <w:tab w:val="num" w:pos="3210"/>
        </w:tabs>
        <w:ind w:left="3210" w:hanging="720"/>
      </w:pPr>
      <w:rPr>
        <w:rFonts w:eastAsia="TimesNewRomanPSMT" w:cs="TimesNewRomanPSMT"/>
        <w:b w:val="0"/>
        <w:bCs w:val="0"/>
        <w:i w:val="0"/>
        <w:iCs w:val="0"/>
        <w:color w:val="000000"/>
        <w:spacing w:val="0"/>
        <w:kern w:val="1"/>
        <w:sz w:val="23"/>
        <w:szCs w:val="23"/>
        <w:shd w:val="clear" w:color="auto" w:fill="auto"/>
        <w:lang w:val="lt-LT" w:eastAsia="ar-SA" w:bidi="ar-SA"/>
      </w:rPr>
    </w:lvl>
    <w:lvl w:ilvl="3">
      <w:start w:val="1"/>
      <w:numFmt w:val="decimal"/>
      <w:lvlText w:val="%1.%2.%3.%4."/>
      <w:lvlJc w:val="left"/>
      <w:pPr>
        <w:tabs>
          <w:tab w:val="num" w:pos="3210"/>
        </w:tabs>
        <w:ind w:left="3210" w:hanging="720"/>
      </w:pPr>
      <w:rPr>
        <w:rFonts w:eastAsia="TimesNewRomanPSMT" w:cs="TimesNewRomanPSMT"/>
        <w:b w:val="0"/>
        <w:bCs w:val="0"/>
        <w:i w:val="0"/>
        <w:iCs w:val="0"/>
        <w:color w:val="000000"/>
        <w:spacing w:val="0"/>
        <w:kern w:val="1"/>
        <w:sz w:val="23"/>
        <w:szCs w:val="23"/>
        <w:shd w:val="clear" w:color="auto" w:fill="auto"/>
        <w:lang w:val="lt-LT" w:eastAsia="ar-SA" w:bidi="ar-SA"/>
      </w:rPr>
    </w:lvl>
    <w:lvl w:ilvl="4">
      <w:start w:val="1"/>
      <w:numFmt w:val="decimal"/>
      <w:lvlText w:val="%1.%2.%3.%4.%5."/>
      <w:lvlJc w:val="left"/>
      <w:pPr>
        <w:tabs>
          <w:tab w:val="num" w:pos="3570"/>
        </w:tabs>
        <w:ind w:left="3570" w:hanging="1080"/>
      </w:pPr>
      <w:rPr>
        <w:rFonts w:eastAsia="TimesNewRomanPSMT" w:cs="TimesNewRomanPSMT"/>
        <w:b w:val="0"/>
        <w:bCs w:val="0"/>
        <w:i w:val="0"/>
        <w:iCs w:val="0"/>
        <w:color w:val="000000"/>
        <w:spacing w:val="0"/>
        <w:kern w:val="1"/>
        <w:sz w:val="23"/>
        <w:szCs w:val="23"/>
        <w:shd w:val="clear" w:color="auto" w:fill="auto"/>
        <w:lang w:val="lt-LT" w:eastAsia="ar-SA" w:bidi="ar-SA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080"/>
      </w:pPr>
      <w:rPr>
        <w:rFonts w:eastAsia="TimesNewRomanPSMT" w:cs="TimesNewRomanPSMT"/>
        <w:b w:val="0"/>
        <w:bCs w:val="0"/>
        <w:i w:val="0"/>
        <w:iCs w:val="0"/>
        <w:color w:val="000000"/>
        <w:spacing w:val="0"/>
        <w:kern w:val="1"/>
        <w:sz w:val="23"/>
        <w:szCs w:val="23"/>
        <w:shd w:val="clear" w:color="auto" w:fill="auto"/>
        <w:lang w:val="lt-LT" w:eastAsia="ar-SA" w:bidi="ar-SA"/>
      </w:rPr>
    </w:lvl>
    <w:lvl w:ilvl="6">
      <w:start w:val="1"/>
      <w:numFmt w:val="decimal"/>
      <w:lvlText w:val="%1.%2.%3.%4.%5.%6.%7."/>
      <w:lvlJc w:val="left"/>
      <w:pPr>
        <w:tabs>
          <w:tab w:val="num" w:pos="3930"/>
        </w:tabs>
        <w:ind w:left="3930" w:hanging="1440"/>
      </w:pPr>
      <w:rPr>
        <w:rFonts w:eastAsia="TimesNewRomanPSMT" w:cs="TimesNewRomanPSMT"/>
        <w:b w:val="0"/>
        <w:bCs w:val="0"/>
        <w:i w:val="0"/>
        <w:iCs w:val="0"/>
        <w:color w:val="000000"/>
        <w:spacing w:val="0"/>
        <w:kern w:val="1"/>
        <w:sz w:val="23"/>
        <w:szCs w:val="23"/>
        <w:shd w:val="clear" w:color="auto" w:fill="auto"/>
        <w:lang w:val="lt-LT" w:eastAsia="ar-SA" w:bidi="ar-SA"/>
      </w:rPr>
    </w:lvl>
    <w:lvl w:ilvl="7">
      <w:start w:val="1"/>
      <w:numFmt w:val="decimal"/>
      <w:lvlText w:val="%1.%2.%3.%4.%5.%6.%7.%8."/>
      <w:lvlJc w:val="left"/>
      <w:pPr>
        <w:tabs>
          <w:tab w:val="num" w:pos="3930"/>
        </w:tabs>
        <w:ind w:left="3930" w:hanging="1440"/>
      </w:pPr>
      <w:rPr>
        <w:rFonts w:eastAsia="TimesNewRomanPSMT" w:cs="TimesNewRomanPSMT"/>
        <w:b w:val="0"/>
        <w:bCs w:val="0"/>
        <w:i w:val="0"/>
        <w:iCs w:val="0"/>
        <w:color w:val="000000"/>
        <w:spacing w:val="0"/>
        <w:kern w:val="1"/>
        <w:sz w:val="23"/>
        <w:szCs w:val="23"/>
        <w:shd w:val="clear" w:color="auto" w:fill="auto"/>
        <w:lang w:val="lt-LT" w:eastAsia="ar-SA" w:bidi="ar-SA"/>
      </w:rPr>
    </w:lvl>
    <w:lvl w:ilvl="8">
      <w:start w:val="1"/>
      <w:numFmt w:val="decimal"/>
      <w:lvlText w:val="%1.%2.%3.%4.%5.%6.%7.%8.%9."/>
      <w:lvlJc w:val="left"/>
      <w:pPr>
        <w:tabs>
          <w:tab w:val="num" w:pos="4290"/>
        </w:tabs>
        <w:ind w:left="4290" w:hanging="1800"/>
      </w:pPr>
      <w:rPr>
        <w:rFonts w:eastAsia="TimesNewRomanPSMT" w:cs="TimesNewRomanPSMT"/>
        <w:b w:val="0"/>
        <w:bCs w:val="0"/>
        <w:i w:val="0"/>
        <w:iCs w:val="0"/>
        <w:color w:val="000000"/>
        <w:spacing w:val="0"/>
        <w:kern w:val="1"/>
        <w:sz w:val="23"/>
        <w:szCs w:val="23"/>
        <w:shd w:val="clear" w:color="auto" w:fill="auto"/>
        <w:lang w:val="lt-LT" w:eastAsia="ar-SA" w:bidi="ar-SA"/>
      </w:rPr>
    </w:lvl>
  </w:abstractNum>
  <w:abstractNum w:abstractNumId="1">
    <w:nsid w:val="00000006"/>
    <w:multiLevelType w:val="multilevel"/>
    <w:tmpl w:val="EF18EC40"/>
    <w:name w:val="WW8Num14"/>
    <w:lvl w:ilvl="0">
      <w:start w:val="1"/>
      <w:numFmt w:val="decimal"/>
      <w:suff w:val="space"/>
      <w:lvlText w:val="%1."/>
      <w:lvlJc w:val="left"/>
      <w:pPr>
        <w:ind w:left="0" w:firstLine="720"/>
      </w:pPr>
      <w:rPr>
        <w:rFonts w:ascii="Times New Roman" w:eastAsia="TimesNewRomanPSMT" w:hAnsi="Times New Roman" w:cs="Times New Roman" w:hint="default"/>
        <w:b w:val="0"/>
        <w:sz w:val="24"/>
        <w:szCs w:val="24"/>
        <w:lang w:eastAsia="en-US"/>
      </w:rPr>
    </w:lvl>
    <w:lvl w:ilvl="1">
      <w:start w:val="1"/>
      <w:numFmt w:val="decimal"/>
      <w:suff w:val="space"/>
      <w:lvlText w:val="%1.%2."/>
      <w:lvlJc w:val="left"/>
      <w:pPr>
        <w:ind w:left="720" w:firstLine="0"/>
      </w:pPr>
      <w:rPr>
        <w:rFonts w:ascii="Times New Roman" w:eastAsia="TimesNewRomanPSMT" w:hAnsi="Times New Roman" w:cs="Times New Roman" w:hint="default"/>
        <w:sz w:val="24"/>
        <w:szCs w:val="24"/>
        <w:lang w:eastAsia="en-US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600" w:hanging="360"/>
      </w:pPr>
      <w:rPr>
        <w:rFonts w:hint="default"/>
      </w:rPr>
    </w:lvl>
  </w:abstractNum>
  <w:abstractNum w:abstractNumId="2">
    <w:nsid w:val="19575423"/>
    <w:multiLevelType w:val="multilevel"/>
    <w:tmpl w:val="2F6CC3C8"/>
    <w:lvl w:ilvl="0">
      <w:start w:val="1"/>
      <w:numFmt w:val="none"/>
      <w:pStyle w:val="Heading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20C8637C"/>
    <w:multiLevelType w:val="hybridMultilevel"/>
    <w:tmpl w:val="8BD4C332"/>
    <w:lvl w:ilvl="0" w:tplc="0419000F">
      <w:start w:val="1"/>
      <w:numFmt w:val="decimal"/>
      <w:lvlText w:val="%1."/>
      <w:lvlJc w:val="left"/>
      <w:pPr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">
    <w:nsid w:val="21270339"/>
    <w:multiLevelType w:val="multilevel"/>
    <w:tmpl w:val="482AE298"/>
    <w:lvl w:ilvl="0">
      <w:start w:val="1"/>
      <w:numFmt w:val="decimal"/>
      <w:suff w:val="space"/>
      <w:lvlText w:val="%1."/>
      <w:lvlJc w:val="left"/>
      <w:pPr>
        <w:ind w:left="0" w:firstLine="720"/>
      </w:pPr>
      <w:rPr>
        <w:rFonts w:ascii="Times New Roman" w:hAnsi="Times New Roman" w:hint="default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ind w:left="1080" w:hanging="360"/>
      </w:pPr>
      <w:rPr>
        <w:rFonts w:ascii="Times New Roman" w:hAnsi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360"/>
      </w:pPr>
      <w:rPr>
        <w:rFonts w:hint="default"/>
      </w:rPr>
    </w:lvl>
  </w:abstractNum>
  <w:abstractNum w:abstractNumId="5">
    <w:nsid w:val="243072DC"/>
    <w:multiLevelType w:val="multilevel"/>
    <w:tmpl w:val="482AE298"/>
    <w:lvl w:ilvl="0">
      <w:start w:val="1"/>
      <w:numFmt w:val="decimal"/>
      <w:suff w:val="space"/>
      <w:lvlText w:val="%1."/>
      <w:lvlJc w:val="left"/>
      <w:pPr>
        <w:ind w:left="0" w:firstLine="720"/>
      </w:pPr>
      <w:rPr>
        <w:rFonts w:ascii="Times New Roman" w:hAnsi="Times New Roman" w:hint="default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ind w:left="1080" w:hanging="360"/>
      </w:pPr>
      <w:rPr>
        <w:rFonts w:ascii="Times New Roman" w:hAnsi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360"/>
      </w:pPr>
      <w:rPr>
        <w:rFonts w:hint="default"/>
      </w:rPr>
    </w:lvl>
  </w:abstractNum>
  <w:abstractNum w:abstractNumId="6">
    <w:nsid w:val="41407A41"/>
    <w:multiLevelType w:val="multilevel"/>
    <w:tmpl w:val="CF28A720"/>
    <w:lvl w:ilvl="0">
      <w:start w:val="1"/>
      <w:numFmt w:val="decimal"/>
      <w:lvlText w:val="%1."/>
      <w:lvlJc w:val="left"/>
      <w:pPr>
        <w:tabs>
          <w:tab w:val="num" w:pos="1530"/>
        </w:tabs>
        <w:ind w:left="1530" w:hanging="390"/>
      </w:pPr>
      <w:rPr>
        <w:rFonts w:eastAsia="Times New Roman" w:cs="Times New Roman"/>
        <w:b w:val="0"/>
        <w:i w:val="0"/>
        <w:iCs w:val="0"/>
        <w:caps w:val="0"/>
        <w:smallCaps w:val="0"/>
        <w:strike w:val="0"/>
        <w:dstrike w:val="0"/>
        <w:sz w:val="24"/>
        <w:szCs w:val="24"/>
        <w:lang w:val="lt-LT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1695"/>
        </w:tabs>
        <w:ind w:left="1695" w:hanging="555"/>
      </w:pPr>
      <w:rPr>
        <w:rFonts w:eastAsia="TimesNewRomanPSMT;Times New Rom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860"/>
        </w:tabs>
        <w:ind w:left="1860" w:hanging="720"/>
      </w:pPr>
      <w:rPr>
        <w:rFonts w:eastAsia="TimesNewRomanPSMT;Times New Rom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860"/>
        </w:tabs>
        <w:ind w:left="1860" w:hanging="720"/>
      </w:pPr>
      <w:rPr>
        <w:rFonts w:eastAsia="TimesNewRomanPSMT;Times New Rom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220"/>
        </w:tabs>
        <w:ind w:left="2220" w:hanging="1080"/>
      </w:pPr>
      <w:rPr>
        <w:rFonts w:eastAsia="TimesNewRomanPSMT;Times New Rom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220"/>
        </w:tabs>
        <w:ind w:left="2220" w:hanging="1080"/>
      </w:pPr>
      <w:rPr>
        <w:rFonts w:eastAsia="TimesNewRomanPSMT;Times New Rom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2580"/>
        </w:tabs>
        <w:ind w:left="2580" w:hanging="1440"/>
      </w:pPr>
      <w:rPr>
        <w:rFonts w:eastAsia="TimesNewRomanPSMT;Times New Rom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2580"/>
        </w:tabs>
        <w:ind w:left="2580" w:hanging="1440"/>
      </w:pPr>
      <w:rPr>
        <w:rFonts w:eastAsia="TimesNewRomanPSMT;Times New Rom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2940"/>
        </w:tabs>
        <w:ind w:left="2940" w:hanging="1800"/>
      </w:pPr>
      <w:rPr>
        <w:rFonts w:eastAsia="TimesNewRomanPSMT;Times New Rom"/>
        <w:szCs w:val="24"/>
      </w:rPr>
    </w:lvl>
  </w:abstractNum>
  <w:abstractNum w:abstractNumId="7">
    <w:nsid w:val="4DCA79A0"/>
    <w:multiLevelType w:val="multilevel"/>
    <w:tmpl w:val="99D02B12"/>
    <w:lvl w:ilvl="0">
      <w:start w:val="1"/>
      <w:numFmt w:val="decimal"/>
      <w:lvlText w:val="%1."/>
      <w:lvlJc w:val="left"/>
      <w:pPr>
        <w:tabs>
          <w:tab w:val="num" w:pos="1667"/>
        </w:tabs>
        <w:ind w:left="1667" w:hanging="422"/>
      </w:pPr>
      <w:rPr>
        <w:sz w:val="23"/>
        <w:szCs w:val="23"/>
      </w:rPr>
    </w:lvl>
    <w:lvl w:ilvl="1">
      <w:start w:val="1"/>
      <w:numFmt w:val="decimal"/>
      <w:lvlText w:val="%1.%2."/>
      <w:lvlJc w:val="left"/>
      <w:pPr>
        <w:tabs>
          <w:tab w:val="num" w:pos="1667"/>
        </w:tabs>
        <w:ind w:left="1667" w:hanging="422"/>
      </w:pPr>
    </w:lvl>
    <w:lvl w:ilvl="2">
      <w:start w:val="1"/>
      <w:numFmt w:val="decimal"/>
      <w:lvlText w:val="%1.%2.%3."/>
      <w:lvlJc w:val="left"/>
      <w:pPr>
        <w:tabs>
          <w:tab w:val="num" w:pos="1667"/>
        </w:tabs>
        <w:ind w:left="1667" w:hanging="422"/>
      </w:pPr>
    </w:lvl>
    <w:lvl w:ilvl="3">
      <w:start w:val="1"/>
      <w:numFmt w:val="decimal"/>
      <w:lvlText w:val="%1.%2.%3.%4."/>
      <w:lvlJc w:val="left"/>
      <w:pPr>
        <w:tabs>
          <w:tab w:val="num" w:pos="1965"/>
        </w:tabs>
        <w:ind w:left="1965" w:hanging="720"/>
      </w:pPr>
    </w:lvl>
    <w:lvl w:ilvl="4">
      <w:start w:val="1"/>
      <w:numFmt w:val="decimal"/>
      <w:lvlText w:val="%1.%2.%3.%4.%5."/>
      <w:lvlJc w:val="left"/>
      <w:pPr>
        <w:tabs>
          <w:tab w:val="num" w:pos="2325"/>
        </w:tabs>
        <w:ind w:left="2325" w:hanging="1080"/>
      </w:pPr>
    </w:lvl>
    <w:lvl w:ilvl="5">
      <w:start w:val="1"/>
      <w:numFmt w:val="decimal"/>
      <w:lvlText w:val="%1.%2.%3.%4.%5.%6."/>
      <w:lvlJc w:val="left"/>
      <w:pPr>
        <w:tabs>
          <w:tab w:val="num" w:pos="2325"/>
        </w:tabs>
        <w:ind w:left="232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685"/>
        </w:tabs>
        <w:ind w:left="2685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685"/>
        </w:tabs>
        <w:ind w:left="268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3045"/>
        </w:tabs>
        <w:ind w:left="3045" w:hanging="1800"/>
      </w:pPr>
    </w:lvl>
  </w:abstractNum>
  <w:abstractNum w:abstractNumId="8">
    <w:nsid w:val="6F502FB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7A60775C"/>
    <w:multiLevelType w:val="multilevel"/>
    <w:tmpl w:val="482AE298"/>
    <w:lvl w:ilvl="0">
      <w:start w:val="1"/>
      <w:numFmt w:val="decimal"/>
      <w:suff w:val="space"/>
      <w:lvlText w:val="%1."/>
      <w:lvlJc w:val="left"/>
      <w:pPr>
        <w:ind w:left="0" w:firstLine="720"/>
      </w:pPr>
      <w:rPr>
        <w:rFonts w:ascii="Times New Roman" w:hAnsi="Times New Roman" w:hint="default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ind w:left="1080" w:hanging="360"/>
      </w:pPr>
      <w:rPr>
        <w:rFonts w:ascii="Times New Roman" w:hAnsi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360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7"/>
  </w:num>
  <w:num w:numId="5">
    <w:abstractNumId w:val="1"/>
  </w:num>
  <w:num w:numId="6">
    <w:abstractNumId w:val="6"/>
    <w:lvlOverride w:ilvl="0">
      <w:lvl w:ilvl="0">
        <w:start w:val="1"/>
        <w:numFmt w:val="decimal"/>
        <w:lvlText w:val="%1."/>
        <w:lvlJc w:val="left"/>
        <w:pPr>
          <w:tabs>
            <w:tab w:val="num" w:pos="1530"/>
          </w:tabs>
          <w:ind w:left="1530" w:hanging="390"/>
        </w:pPr>
        <w:rPr>
          <w:rFonts w:eastAsia="Times New Roman" w:cs="Times New Roman" w:hint="default"/>
          <w:b w:val="0"/>
          <w:i w:val="0"/>
          <w:iCs w:val="0"/>
          <w:caps w:val="0"/>
          <w:smallCaps w:val="0"/>
          <w:strike w:val="0"/>
          <w:dstrike w:val="0"/>
          <w:sz w:val="24"/>
          <w:szCs w:val="24"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0" w:firstLine="1134"/>
        </w:pPr>
        <w:rPr>
          <w:rFonts w:eastAsia="TimesNewRomanPSMT;Times New Rom" w:hint="default"/>
          <w:szCs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860"/>
          </w:tabs>
          <w:ind w:left="0" w:firstLine="1134"/>
        </w:pPr>
        <w:rPr>
          <w:rFonts w:eastAsia="TimesNewRomanPSMT;Times New Rom" w:hint="default"/>
          <w:szCs w:val="24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60"/>
          </w:tabs>
          <w:ind w:left="1860" w:hanging="720"/>
        </w:pPr>
        <w:rPr>
          <w:rFonts w:eastAsia="TimesNewRomanPSMT;Times New Rom" w:hint="default"/>
          <w:szCs w:val="24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220"/>
          </w:tabs>
          <w:ind w:left="2220" w:hanging="1080"/>
        </w:pPr>
        <w:rPr>
          <w:rFonts w:eastAsia="TimesNewRomanPSMT;Times New Rom" w:hint="default"/>
          <w:szCs w:val="24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220"/>
          </w:tabs>
          <w:ind w:left="2220" w:hanging="1080"/>
        </w:pPr>
        <w:rPr>
          <w:rFonts w:eastAsia="TimesNewRomanPSMT;Times New Rom" w:hint="default"/>
          <w:szCs w:val="24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2580"/>
          </w:tabs>
          <w:ind w:left="2580" w:hanging="1440"/>
        </w:pPr>
        <w:rPr>
          <w:rFonts w:eastAsia="TimesNewRomanPSMT;Times New Rom" w:hint="default"/>
          <w:szCs w:val="24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2580"/>
          </w:tabs>
          <w:ind w:left="2580" w:hanging="1440"/>
        </w:pPr>
        <w:rPr>
          <w:rFonts w:eastAsia="TimesNewRomanPSMT;Times New Rom" w:hint="default"/>
          <w:szCs w:val="24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2940"/>
          </w:tabs>
          <w:ind w:left="2940" w:hanging="1800"/>
        </w:pPr>
        <w:rPr>
          <w:rFonts w:eastAsia="TimesNewRomanPSMT;Times New Rom" w:hint="default"/>
          <w:szCs w:val="24"/>
        </w:rPr>
      </w:lvl>
    </w:lvlOverride>
  </w:num>
  <w:num w:numId="7">
    <w:abstractNumId w:val="5"/>
  </w:num>
  <w:num w:numId="8">
    <w:abstractNumId w:val="6"/>
    <w:lvlOverride w:ilvl="0">
      <w:lvl w:ilvl="0">
        <w:start w:val="1"/>
        <w:numFmt w:val="decimal"/>
        <w:lvlText w:val="%1."/>
        <w:lvlJc w:val="left"/>
        <w:pPr>
          <w:tabs>
            <w:tab w:val="num" w:pos="1530"/>
          </w:tabs>
          <w:ind w:left="1530" w:hanging="390"/>
        </w:pPr>
        <w:rPr>
          <w:rFonts w:eastAsia="Times New Roman" w:cs="Times New Roman" w:hint="default"/>
          <w:b w:val="0"/>
          <w:i w:val="0"/>
          <w:iCs w:val="0"/>
          <w:caps w:val="0"/>
          <w:smallCaps w:val="0"/>
          <w:strike w:val="0"/>
          <w:dstrike w:val="0"/>
          <w:sz w:val="24"/>
          <w:szCs w:val="24"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0" w:firstLine="1134"/>
        </w:pPr>
        <w:rPr>
          <w:rFonts w:eastAsia="TimesNewRomanPSMT;Times New Rom" w:hint="default"/>
          <w:szCs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860"/>
          </w:tabs>
          <w:ind w:left="1860" w:hanging="720"/>
        </w:pPr>
        <w:rPr>
          <w:rFonts w:eastAsia="TimesNewRomanPSMT;Times New Rom" w:hint="default"/>
          <w:szCs w:val="24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60"/>
          </w:tabs>
          <w:ind w:left="1860" w:hanging="720"/>
        </w:pPr>
        <w:rPr>
          <w:rFonts w:eastAsia="TimesNewRomanPSMT;Times New Rom" w:hint="default"/>
          <w:szCs w:val="24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220"/>
          </w:tabs>
          <w:ind w:left="2220" w:hanging="1080"/>
        </w:pPr>
        <w:rPr>
          <w:rFonts w:eastAsia="TimesNewRomanPSMT;Times New Rom" w:hint="default"/>
          <w:szCs w:val="24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220"/>
          </w:tabs>
          <w:ind w:left="2220" w:hanging="1080"/>
        </w:pPr>
        <w:rPr>
          <w:rFonts w:eastAsia="TimesNewRomanPSMT;Times New Rom" w:hint="default"/>
          <w:szCs w:val="24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2580"/>
          </w:tabs>
          <w:ind w:left="2580" w:hanging="1440"/>
        </w:pPr>
        <w:rPr>
          <w:rFonts w:eastAsia="TimesNewRomanPSMT;Times New Rom" w:hint="default"/>
          <w:szCs w:val="24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2580"/>
          </w:tabs>
          <w:ind w:left="2580" w:hanging="1440"/>
        </w:pPr>
        <w:rPr>
          <w:rFonts w:eastAsia="TimesNewRomanPSMT;Times New Rom" w:hint="default"/>
          <w:szCs w:val="24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2940"/>
          </w:tabs>
          <w:ind w:left="2940" w:hanging="1800"/>
        </w:pPr>
        <w:rPr>
          <w:rFonts w:eastAsia="TimesNewRomanPSMT;Times New Rom" w:hint="default"/>
          <w:szCs w:val="24"/>
        </w:rPr>
      </w:lvl>
    </w:lvlOverride>
  </w:num>
  <w:num w:numId="9">
    <w:abstractNumId w:val="4"/>
  </w:num>
  <w:num w:numId="10">
    <w:abstractNumId w:val="6"/>
    <w:lvlOverride w:ilvl="0">
      <w:lvl w:ilvl="0">
        <w:start w:val="1"/>
        <w:numFmt w:val="decimal"/>
        <w:lvlText w:val="%1."/>
        <w:lvlJc w:val="left"/>
        <w:pPr>
          <w:tabs>
            <w:tab w:val="num" w:pos="1530"/>
          </w:tabs>
          <w:ind w:left="1530" w:hanging="390"/>
        </w:pPr>
        <w:rPr>
          <w:rFonts w:eastAsia="Times New Roman" w:cs="Times New Roman" w:hint="default"/>
          <w:b w:val="0"/>
          <w:i w:val="0"/>
          <w:iCs w:val="0"/>
          <w:caps w:val="0"/>
          <w:smallCaps w:val="0"/>
          <w:strike w:val="0"/>
          <w:dstrike w:val="0"/>
          <w:sz w:val="24"/>
          <w:szCs w:val="24"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0" w:firstLine="1134"/>
        </w:pPr>
        <w:rPr>
          <w:rFonts w:eastAsia="TimesNewRomanPSMT;Times New Rom" w:hint="default"/>
          <w:szCs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860"/>
          </w:tabs>
          <w:ind w:left="1860" w:hanging="720"/>
        </w:pPr>
        <w:rPr>
          <w:rFonts w:eastAsia="TimesNewRomanPSMT;Times New Rom" w:hint="default"/>
          <w:szCs w:val="24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60"/>
          </w:tabs>
          <w:ind w:left="1860" w:hanging="720"/>
        </w:pPr>
        <w:rPr>
          <w:rFonts w:eastAsia="TimesNewRomanPSMT;Times New Rom" w:hint="default"/>
          <w:szCs w:val="24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220"/>
          </w:tabs>
          <w:ind w:left="2220" w:hanging="1080"/>
        </w:pPr>
        <w:rPr>
          <w:rFonts w:eastAsia="TimesNewRomanPSMT;Times New Rom" w:hint="default"/>
          <w:szCs w:val="24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220"/>
          </w:tabs>
          <w:ind w:left="2220" w:hanging="1080"/>
        </w:pPr>
        <w:rPr>
          <w:rFonts w:eastAsia="TimesNewRomanPSMT;Times New Rom" w:hint="default"/>
          <w:szCs w:val="24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2580"/>
          </w:tabs>
          <w:ind w:left="2580" w:hanging="1440"/>
        </w:pPr>
        <w:rPr>
          <w:rFonts w:eastAsia="TimesNewRomanPSMT;Times New Rom" w:hint="default"/>
          <w:szCs w:val="24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2580"/>
          </w:tabs>
          <w:ind w:left="2580" w:hanging="1440"/>
        </w:pPr>
        <w:rPr>
          <w:rFonts w:eastAsia="TimesNewRomanPSMT;Times New Rom" w:hint="default"/>
          <w:szCs w:val="24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2940"/>
          </w:tabs>
          <w:ind w:left="2940" w:hanging="1800"/>
        </w:pPr>
        <w:rPr>
          <w:rFonts w:eastAsia="TimesNewRomanPSMT;Times New Rom" w:hint="default"/>
          <w:szCs w:val="24"/>
        </w:rPr>
      </w:lvl>
    </w:lvlOverride>
  </w:num>
  <w:num w:numId="11">
    <w:abstractNumId w:val="9"/>
  </w:num>
  <w:num w:numId="12">
    <w:abstractNumId w:val="6"/>
    <w:lvlOverride w:ilvl="0">
      <w:lvl w:ilvl="0">
        <w:start w:val="1"/>
        <w:numFmt w:val="decimal"/>
        <w:lvlText w:val="%1."/>
        <w:lvlJc w:val="left"/>
        <w:pPr>
          <w:tabs>
            <w:tab w:val="num" w:pos="1530"/>
          </w:tabs>
          <w:ind w:left="1530" w:hanging="390"/>
        </w:pPr>
        <w:rPr>
          <w:rFonts w:eastAsia="Times New Roman" w:cs="Times New Roman"/>
          <w:b w:val="0"/>
          <w:i w:val="0"/>
          <w:iCs w:val="0"/>
          <w:caps w:val="0"/>
          <w:smallCaps w:val="0"/>
          <w:strike w:val="0"/>
          <w:dstrike w:val="0"/>
          <w:sz w:val="24"/>
          <w:szCs w:val="24"/>
          <w:u w:val="none"/>
          <w:effect w:val="none"/>
          <w:lang w:val="lt-LT" w:eastAsia="en-US" w:bidi="ar-SA"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0" w:firstLine="1134"/>
        </w:pPr>
        <w:rPr>
          <w:rFonts w:eastAsia="TimesNewRomanPSMT;Times New Rom"/>
          <w:szCs w:val="24"/>
        </w:rPr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1860" w:hanging="720"/>
        </w:pPr>
        <w:rPr>
          <w:rFonts w:eastAsia="TimesNewRomanPSMT;Times New Rom"/>
          <w:szCs w:val="24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60"/>
          </w:tabs>
          <w:ind w:left="1860" w:hanging="720"/>
        </w:pPr>
        <w:rPr>
          <w:rFonts w:eastAsia="TimesNewRomanPSMT;Times New Rom"/>
          <w:szCs w:val="24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220"/>
          </w:tabs>
          <w:ind w:left="2220" w:hanging="1080"/>
        </w:pPr>
        <w:rPr>
          <w:rFonts w:eastAsia="TimesNewRomanPSMT;Times New Rom"/>
          <w:szCs w:val="24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220"/>
          </w:tabs>
          <w:ind w:left="2220" w:hanging="1080"/>
        </w:pPr>
        <w:rPr>
          <w:rFonts w:eastAsia="TimesNewRomanPSMT;Times New Rom"/>
          <w:szCs w:val="24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2580"/>
          </w:tabs>
          <w:ind w:left="2580" w:hanging="1440"/>
        </w:pPr>
        <w:rPr>
          <w:rFonts w:eastAsia="TimesNewRomanPSMT;Times New Rom"/>
          <w:szCs w:val="24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2580"/>
          </w:tabs>
          <w:ind w:left="2580" w:hanging="1440"/>
        </w:pPr>
        <w:rPr>
          <w:rFonts w:eastAsia="TimesNewRomanPSMT;Times New Rom"/>
          <w:szCs w:val="24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2940"/>
          </w:tabs>
          <w:ind w:left="2940" w:hanging="1800"/>
        </w:pPr>
        <w:rPr>
          <w:rFonts w:eastAsia="TimesNewRomanPSMT;Times New Rom"/>
          <w:szCs w:val="24"/>
        </w:rPr>
      </w:lvl>
    </w:lvlOverride>
  </w:num>
  <w:num w:numId="13">
    <w:abstractNumId w:val="3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1247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C64D1"/>
    <w:rsid w:val="00020052"/>
    <w:rsid w:val="0004785D"/>
    <w:rsid w:val="000A41EE"/>
    <w:rsid w:val="000C102D"/>
    <w:rsid w:val="000C5DCB"/>
    <w:rsid w:val="001037B6"/>
    <w:rsid w:val="00114977"/>
    <w:rsid w:val="00120C27"/>
    <w:rsid w:val="00155691"/>
    <w:rsid w:val="001651E3"/>
    <w:rsid w:val="00166688"/>
    <w:rsid w:val="001674BA"/>
    <w:rsid w:val="001A43ED"/>
    <w:rsid w:val="001A5453"/>
    <w:rsid w:val="001B37F2"/>
    <w:rsid w:val="001C19E6"/>
    <w:rsid w:val="001D449E"/>
    <w:rsid w:val="00204036"/>
    <w:rsid w:val="00223837"/>
    <w:rsid w:val="002459FF"/>
    <w:rsid w:val="0028782A"/>
    <w:rsid w:val="00296E47"/>
    <w:rsid w:val="002B43D7"/>
    <w:rsid w:val="002C3BD7"/>
    <w:rsid w:val="002D412C"/>
    <w:rsid w:val="002D55FF"/>
    <w:rsid w:val="002F733D"/>
    <w:rsid w:val="003208CC"/>
    <w:rsid w:val="00322CEF"/>
    <w:rsid w:val="003553C8"/>
    <w:rsid w:val="00375775"/>
    <w:rsid w:val="003C64D1"/>
    <w:rsid w:val="003D0264"/>
    <w:rsid w:val="003D1F72"/>
    <w:rsid w:val="004005F6"/>
    <w:rsid w:val="004A7E7B"/>
    <w:rsid w:val="004F6836"/>
    <w:rsid w:val="0051015D"/>
    <w:rsid w:val="00522162"/>
    <w:rsid w:val="0054440D"/>
    <w:rsid w:val="005543EE"/>
    <w:rsid w:val="00564803"/>
    <w:rsid w:val="00587988"/>
    <w:rsid w:val="00594109"/>
    <w:rsid w:val="005C7DBA"/>
    <w:rsid w:val="005F5D46"/>
    <w:rsid w:val="00607912"/>
    <w:rsid w:val="00607C31"/>
    <w:rsid w:val="00623C02"/>
    <w:rsid w:val="006320C0"/>
    <w:rsid w:val="00652AD3"/>
    <w:rsid w:val="00664E89"/>
    <w:rsid w:val="00666648"/>
    <w:rsid w:val="00673238"/>
    <w:rsid w:val="006917F6"/>
    <w:rsid w:val="006B458D"/>
    <w:rsid w:val="00741310"/>
    <w:rsid w:val="007513B3"/>
    <w:rsid w:val="0077250B"/>
    <w:rsid w:val="0079450D"/>
    <w:rsid w:val="007A55AF"/>
    <w:rsid w:val="007B0114"/>
    <w:rsid w:val="007B18A7"/>
    <w:rsid w:val="007B511E"/>
    <w:rsid w:val="007C38BA"/>
    <w:rsid w:val="007F2DDD"/>
    <w:rsid w:val="0083274F"/>
    <w:rsid w:val="00840248"/>
    <w:rsid w:val="0087651F"/>
    <w:rsid w:val="0088434F"/>
    <w:rsid w:val="008B2C80"/>
    <w:rsid w:val="008C14CF"/>
    <w:rsid w:val="008C350E"/>
    <w:rsid w:val="008C6AC1"/>
    <w:rsid w:val="008D0134"/>
    <w:rsid w:val="008E54F4"/>
    <w:rsid w:val="008E7053"/>
    <w:rsid w:val="00901C7B"/>
    <w:rsid w:val="009342DC"/>
    <w:rsid w:val="00942B37"/>
    <w:rsid w:val="00954397"/>
    <w:rsid w:val="00961FAC"/>
    <w:rsid w:val="00994BCB"/>
    <w:rsid w:val="009B052E"/>
    <w:rsid w:val="009B1A49"/>
    <w:rsid w:val="009E4E0B"/>
    <w:rsid w:val="009F4BC2"/>
    <w:rsid w:val="009F7081"/>
    <w:rsid w:val="00A0026E"/>
    <w:rsid w:val="00A20BF7"/>
    <w:rsid w:val="00A2499E"/>
    <w:rsid w:val="00A45ABD"/>
    <w:rsid w:val="00A504E3"/>
    <w:rsid w:val="00A57D0D"/>
    <w:rsid w:val="00A71088"/>
    <w:rsid w:val="00A801B8"/>
    <w:rsid w:val="00AC190E"/>
    <w:rsid w:val="00AD5F22"/>
    <w:rsid w:val="00AE7E28"/>
    <w:rsid w:val="00AF6A89"/>
    <w:rsid w:val="00B32B73"/>
    <w:rsid w:val="00B35FDF"/>
    <w:rsid w:val="00B37004"/>
    <w:rsid w:val="00B63D31"/>
    <w:rsid w:val="00B7308E"/>
    <w:rsid w:val="00B74263"/>
    <w:rsid w:val="00BA2271"/>
    <w:rsid w:val="00BC279E"/>
    <w:rsid w:val="00BD131C"/>
    <w:rsid w:val="00BD2C58"/>
    <w:rsid w:val="00C069BD"/>
    <w:rsid w:val="00C1743B"/>
    <w:rsid w:val="00C42330"/>
    <w:rsid w:val="00CA173E"/>
    <w:rsid w:val="00CB53FE"/>
    <w:rsid w:val="00CD68F4"/>
    <w:rsid w:val="00D02B31"/>
    <w:rsid w:val="00D32F36"/>
    <w:rsid w:val="00D56DB1"/>
    <w:rsid w:val="00D57FF4"/>
    <w:rsid w:val="00D62671"/>
    <w:rsid w:val="00D647EA"/>
    <w:rsid w:val="00D8502D"/>
    <w:rsid w:val="00DA4517"/>
    <w:rsid w:val="00DC5111"/>
    <w:rsid w:val="00DD6590"/>
    <w:rsid w:val="00DF1257"/>
    <w:rsid w:val="00E1049E"/>
    <w:rsid w:val="00E17D57"/>
    <w:rsid w:val="00E6678B"/>
    <w:rsid w:val="00E83783"/>
    <w:rsid w:val="00E842DE"/>
    <w:rsid w:val="00E91D31"/>
    <w:rsid w:val="00EB7242"/>
    <w:rsid w:val="00EE2693"/>
    <w:rsid w:val="00EE31FF"/>
    <w:rsid w:val="00EE4DC9"/>
    <w:rsid w:val="00F24BC2"/>
    <w:rsid w:val="00F27CF0"/>
    <w:rsid w:val="00F32BCF"/>
    <w:rsid w:val="00F46B7B"/>
    <w:rsid w:val="00F73673"/>
    <w:rsid w:val="00F932C4"/>
    <w:rsid w:val="00FA27D9"/>
    <w:rsid w:val="00FB46D8"/>
    <w:rsid w:val="00FB4E58"/>
    <w:rsid w:val="00FD0A49"/>
    <w:rsid w:val="00FE50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szCs w:val="24"/>
        <w:lang w:val="lt-LT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238"/>
    <w:pPr>
      <w:suppressAutoHyphens/>
      <w:jc w:val="both"/>
    </w:pPr>
    <w:rPr>
      <w:rFonts w:eastAsia="Times New Roman" w:cs="Times New Roman"/>
      <w:color w:val="00000A"/>
      <w:sz w:val="24"/>
      <w:szCs w:val="20"/>
      <w:lang w:bidi="ar-SA"/>
    </w:rPr>
  </w:style>
  <w:style w:type="paragraph" w:styleId="Heading1">
    <w:name w:val="heading 1"/>
    <w:basedOn w:val="Normal"/>
    <w:next w:val="Normal"/>
    <w:qFormat/>
    <w:rsid w:val="007513B3"/>
    <w:pPr>
      <w:keepNext/>
      <w:numPr>
        <w:numId w:val="1"/>
      </w:numPr>
      <w:outlineLvl w:val="0"/>
    </w:pPr>
  </w:style>
  <w:style w:type="paragraph" w:styleId="Heading2">
    <w:name w:val="heading 2"/>
    <w:basedOn w:val="Normal"/>
    <w:next w:val="Normal"/>
    <w:qFormat/>
    <w:rsid w:val="007513B3"/>
    <w:pPr>
      <w:keepNext/>
      <w:numPr>
        <w:ilvl w:val="1"/>
        <w:numId w:val="1"/>
      </w:numPr>
      <w:jc w:val="left"/>
      <w:outlineLvl w:val="1"/>
    </w:pPr>
    <w:rPr>
      <w:lang w:val="en-US"/>
    </w:rPr>
  </w:style>
  <w:style w:type="paragraph" w:styleId="Heading3">
    <w:name w:val="heading 3"/>
    <w:basedOn w:val="Normal"/>
    <w:next w:val="Normal"/>
    <w:qFormat/>
    <w:rsid w:val="007513B3"/>
    <w:pPr>
      <w:keepNext/>
      <w:numPr>
        <w:ilvl w:val="2"/>
        <w:numId w:val="1"/>
      </w:numPr>
      <w:outlineLvl w:val="2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qFormat/>
    <w:rsid w:val="007513B3"/>
  </w:style>
  <w:style w:type="character" w:customStyle="1" w:styleId="WW8Num1z1">
    <w:name w:val="WW8Num1z1"/>
    <w:qFormat/>
    <w:rsid w:val="007513B3"/>
  </w:style>
  <w:style w:type="character" w:customStyle="1" w:styleId="WW8Num1z2">
    <w:name w:val="WW8Num1z2"/>
    <w:qFormat/>
    <w:rsid w:val="007513B3"/>
  </w:style>
  <w:style w:type="character" w:customStyle="1" w:styleId="WW8Num1z3">
    <w:name w:val="WW8Num1z3"/>
    <w:qFormat/>
    <w:rsid w:val="007513B3"/>
  </w:style>
  <w:style w:type="character" w:customStyle="1" w:styleId="WW8Num1z4">
    <w:name w:val="WW8Num1z4"/>
    <w:qFormat/>
    <w:rsid w:val="007513B3"/>
  </w:style>
  <w:style w:type="character" w:customStyle="1" w:styleId="WW8Num1z5">
    <w:name w:val="WW8Num1z5"/>
    <w:qFormat/>
    <w:rsid w:val="007513B3"/>
  </w:style>
  <w:style w:type="character" w:customStyle="1" w:styleId="WW8Num1z6">
    <w:name w:val="WW8Num1z6"/>
    <w:qFormat/>
    <w:rsid w:val="007513B3"/>
  </w:style>
  <w:style w:type="character" w:customStyle="1" w:styleId="WW8Num1z7">
    <w:name w:val="WW8Num1z7"/>
    <w:qFormat/>
    <w:rsid w:val="007513B3"/>
  </w:style>
  <w:style w:type="character" w:customStyle="1" w:styleId="WW8Num1z8">
    <w:name w:val="WW8Num1z8"/>
    <w:qFormat/>
    <w:rsid w:val="007513B3"/>
  </w:style>
  <w:style w:type="character" w:customStyle="1" w:styleId="WW8Num2z0">
    <w:name w:val="WW8Num2z0"/>
    <w:qFormat/>
    <w:rsid w:val="007513B3"/>
    <w:rPr>
      <w:rFonts w:ascii="Times New Roman" w:eastAsia="Times New Roman" w:hAnsi="Times New Roman" w:cs="Times New Roman"/>
      <w:b w:val="0"/>
      <w:i w:val="0"/>
      <w:iCs w:val="0"/>
      <w:caps w:val="0"/>
      <w:smallCaps w:val="0"/>
      <w:strike w:val="0"/>
      <w:dstrike w:val="0"/>
      <w:sz w:val="24"/>
      <w:szCs w:val="24"/>
      <w:lang w:val="lt-LT" w:eastAsia="en-US" w:bidi="ar-SA"/>
    </w:rPr>
  </w:style>
  <w:style w:type="character" w:customStyle="1" w:styleId="WW8Num2z1">
    <w:name w:val="WW8Num2z1"/>
    <w:qFormat/>
    <w:rsid w:val="007513B3"/>
    <w:rPr>
      <w:rFonts w:eastAsia="TimesNewRomanPSMT;Times New Rom"/>
      <w:szCs w:val="24"/>
    </w:rPr>
  </w:style>
  <w:style w:type="character" w:customStyle="1" w:styleId="Absatz-Standardschriftart">
    <w:name w:val="Absatz-Standardschriftart"/>
    <w:qFormat/>
    <w:rsid w:val="007513B3"/>
  </w:style>
  <w:style w:type="character" w:customStyle="1" w:styleId="WW-Absatz-Standardschriftart">
    <w:name w:val="WW-Absatz-Standardschriftart"/>
    <w:qFormat/>
    <w:rsid w:val="007513B3"/>
  </w:style>
  <w:style w:type="character" w:customStyle="1" w:styleId="WW-Absatz-Standardschriftart1">
    <w:name w:val="WW-Absatz-Standardschriftart1"/>
    <w:qFormat/>
    <w:rsid w:val="007513B3"/>
  </w:style>
  <w:style w:type="character" w:customStyle="1" w:styleId="WW8Num3z0">
    <w:name w:val="WW8Num3z0"/>
    <w:qFormat/>
    <w:rsid w:val="007513B3"/>
    <w:rPr>
      <w:rFonts w:eastAsia="Times New Roman"/>
    </w:rPr>
  </w:style>
  <w:style w:type="character" w:customStyle="1" w:styleId="WW8Num3z1">
    <w:name w:val="WW8Num3z1"/>
    <w:qFormat/>
    <w:rsid w:val="007513B3"/>
    <w:rPr>
      <w:rFonts w:eastAsia="TimesNewRomanPSMT;Times New Rom"/>
    </w:rPr>
  </w:style>
  <w:style w:type="character" w:customStyle="1" w:styleId="WW-Absatz-Standardschriftart11">
    <w:name w:val="WW-Absatz-Standardschriftart11"/>
    <w:qFormat/>
    <w:rsid w:val="007513B3"/>
  </w:style>
  <w:style w:type="character" w:customStyle="1" w:styleId="Numatytasispastraiposriftas3">
    <w:name w:val="Numatytasis pastraipos šriftas3"/>
    <w:qFormat/>
    <w:rsid w:val="007513B3"/>
  </w:style>
  <w:style w:type="character" w:customStyle="1" w:styleId="WW-Absatz-Standardschriftart111">
    <w:name w:val="WW-Absatz-Standardschriftart111"/>
    <w:qFormat/>
    <w:rsid w:val="007513B3"/>
  </w:style>
  <w:style w:type="character" w:customStyle="1" w:styleId="WW-Absatz-Standardschriftart1111">
    <w:name w:val="WW-Absatz-Standardschriftart1111"/>
    <w:qFormat/>
    <w:rsid w:val="007513B3"/>
  </w:style>
  <w:style w:type="character" w:customStyle="1" w:styleId="Numatytasispastraiposriftas2">
    <w:name w:val="Numatytasis pastraipos šriftas2"/>
    <w:qFormat/>
    <w:rsid w:val="007513B3"/>
  </w:style>
  <w:style w:type="character" w:styleId="PageNumber">
    <w:name w:val="page number"/>
    <w:basedOn w:val="Numatytasispastraiposriftas2"/>
    <w:rsid w:val="007513B3"/>
  </w:style>
  <w:style w:type="character" w:customStyle="1" w:styleId="Numeravimosimboliai">
    <w:name w:val="Numeravimo simboliai"/>
    <w:qFormat/>
    <w:rsid w:val="007513B3"/>
  </w:style>
  <w:style w:type="character" w:customStyle="1" w:styleId="enkleliai">
    <w:name w:val="Ženkleliai"/>
    <w:qFormat/>
    <w:rsid w:val="007513B3"/>
    <w:rPr>
      <w:rFonts w:ascii="OpenSymbol;Arial Unicode MS" w:eastAsia="OpenSymbol;Arial Unicode MS" w:hAnsi="OpenSymbol;Arial Unicode MS" w:cs="OpenSymbol;Arial Unicode MS"/>
    </w:rPr>
  </w:style>
  <w:style w:type="character" w:customStyle="1" w:styleId="Numatytasispastraiposriftas1">
    <w:name w:val="Numatytasis pastraipos šriftas1"/>
    <w:qFormat/>
    <w:rsid w:val="007513B3"/>
  </w:style>
  <w:style w:type="character" w:customStyle="1" w:styleId="Komentaronuoroda1">
    <w:name w:val="Komentaro nuoroda1"/>
    <w:basedOn w:val="Numatytasispastraiposriftas3"/>
    <w:qFormat/>
    <w:rsid w:val="007513B3"/>
    <w:rPr>
      <w:sz w:val="16"/>
      <w:szCs w:val="16"/>
    </w:rPr>
  </w:style>
  <w:style w:type="character" w:customStyle="1" w:styleId="DiagramaDiagrama1">
    <w:name w:val="Diagrama Diagrama1"/>
    <w:basedOn w:val="Numatytasispastraiposriftas3"/>
    <w:qFormat/>
    <w:rsid w:val="007513B3"/>
  </w:style>
  <w:style w:type="character" w:customStyle="1" w:styleId="DiagramaDiagrama">
    <w:name w:val="Diagrama Diagrama"/>
    <w:basedOn w:val="DiagramaDiagrama1"/>
    <w:qFormat/>
    <w:rsid w:val="007513B3"/>
    <w:rPr>
      <w:b/>
      <w:bCs/>
    </w:rPr>
  </w:style>
  <w:style w:type="character" w:customStyle="1" w:styleId="StrongEmphasis">
    <w:name w:val="Strong Emphasis"/>
    <w:qFormat/>
    <w:rsid w:val="007513B3"/>
    <w:rPr>
      <w:b/>
      <w:bCs/>
    </w:rPr>
  </w:style>
  <w:style w:type="character" w:customStyle="1" w:styleId="ListLabel1">
    <w:name w:val="ListLabel 1"/>
    <w:qFormat/>
    <w:rsid w:val="007513B3"/>
    <w:rPr>
      <w:rFonts w:eastAsia="Times New Roman" w:cs="Times New Roman"/>
      <w:b w:val="0"/>
      <w:i w:val="0"/>
      <w:iCs w:val="0"/>
      <w:caps w:val="0"/>
      <w:smallCaps w:val="0"/>
      <w:strike w:val="0"/>
      <w:dstrike w:val="0"/>
      <w:sz w:val="24"/>
      <w:szCs w:val="24"/>
      <w:lang w:val="lt-LT" w:eastAsia="en-US" w:bidi="ar-SA"/>
    </w:rPr>
  </w:style>
  <w:style w:type="character" w:customStyle="1" w:styleId="ListLabel2">
    <w:name w:val="ListLabel 2"/>
    <w:qFormat/>
    <w:rsid w:val="007513B3"/>
    <w:rPr>
      <w:rFonts w:eastAsia="TimesNewRomanPSMT;Times New Rom"/>
      <w:szCs w:val="24"/>
    </w:rPr>
  </w:style>
  <w:style w:type="character" w:customStyle="1" w:styleId="ListLabel3">
    <w:name w:val="ListLabel 3"/>
    <w:qFormat/>
    <w:rsid w:val="007513B3"/>
    <w:rPr>
      <w:rFonts w:eastAsia="TimesNewRomanPSMT;Times New Rom"/>
      <w:szCs w:val="24"/>
    </w:rPr>
  </w:style>
  <w:style w:type="character" w:customStyle="1" w:styleId="ListLabel4">
    <w:name w:val="ListLabel 4"/>
    <w:qFormat/>
    <w:rsid w:val="007513B3"/>
    <w:rPr>
      <w:rFonts w:eastAsia="TimesNewRomanPSMT;Times New Rom"/>
      <w:szCs w:val="24"/>
    </w:rPr>
  </w:style>
  <w:style w:type="character" w:customStyle="1" w:styleId="ListLabel5">
    <w:name w:val="ListLabel 5"/>
    <w:qFormat/>
    <w:rsid w:val="007513B3"/>
    <w:rPr>
      <w:rFonts w:eastAsia="TimesNewRomanPSMT;Times New Rom"/>
      <w:szCs w:val="24"/>
    </w:rPr>
  </w:style>
  <w:style w:type="character" w:customStyle="1" w:styleId="ListLabel6">
    <w:name w:val="ListLabel 6"/>
    <w:qFormat/>
    <w:rsid w:val="007513B3"/>
    <w:rPr>
      <w:rFonts w:eastAsia="TimesNewRomanPSMT;Times New Rom"/>
      <w:szCs w:val="24"/>
    </w:rPr>
  </w:style>
  <w:style w:type="character" w:customStyle="1" w:styleId="ListLabel7">
    <w:name w:val="ListLabel 7"/>
    <w:qFormat/>
    <w:rsid w:val="007513B3"/>
    <w:rPr>
      <w:rFonts w:eastAsia="TimesNewRomanPSMT;Times New Rom"/>
      <w:szCs w:val="24"/>
    </w:rPr>
  </w:style>
  <w:style w:type="character" w:customStyle="1" w:styleId="ListLabel8">
    <w:name w:val="ListLabel 8"/>
    <w:qFormat/>
    <w:rsid w:val="007513B3"/>
    <w:rPr>
      <w:rFonts w:eastAsia="TimesNewRomanPSMT;Times New Rom"/>
      <w:szCs w:val="24"/>
    </w:rPr>
  </w:style>
  <w:style w:type="character" w:customStyle="1" w:styleId="ListLabel9">
    <w:name w:val="ListLabel 9"/>
    <w:qFormat/>
    <w:rsid w:val="007513B3"/>
    <w:rPr>
      <w:rFonts w:eastAsia="TimesNewRomanPSMT;Times New Rom"/>
      <w:szCs w:val="24"/>
    </w:rPr>
  </w:style>
  <w:style w:type="paragraph" w:customStyle="1" w:styleId="Heading">
    <w:name w:val="Heading"/>
    <w:next w:val="Subtitle"/>
    <w:qFormat/>
    <w:rsid w:val="007513B3"/>
    <w:pPr>
      <w:widowControl w:val="0"/>
    </w:pPr>
  </w:style>
  <w:style w:type="paragraph" w:styleId="BodyText">
    <w:name w:val="Body Text"/>
    <w:basedOn w:val="Normal"/>
    <w:rsid w:val="007513B3"/>
    <w:pPr>
      <w:jc w:val="left"/>
    </w:pPr>
    <w:rPr>
      <w:sz w:val="22"/>
    </w:rPr>
  </w:style>
  <w:style w:type="paragraph" w:styleId="List">
    <w:name w:val="List"/>
    <w:basedOn w:val="BodyText"/>
    <w:rsid w:val="007513B3"/>
    <w:rPr>
      <w:rFonts w:cs="Tahoma"/>
    </w:rPr>
  </w:style>
  <w:style w:type="paragraph" w:styleId="Caption">
    <w:name w:val="caption"/>
    <w:basedOn w:val="Normal"/>
    <w:qFormat/>
    <w:rsid w:val="007513B3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qFormat/>
    <w:rsid w:val="007513B3"/>
    <w:pPr>
      <w:suppressLineNumbers/>
    </w:pPr>
    <w:rPr>
      <w:rFonts w:cs="Mangal"/>
    </w:rPr>
  </w:style>
  <w:style w:type="paragraph" w:styleId="Subtitle">
    <w:name w:val="Subtitle"/>
    <w:basedOn w:val="Antrat1"/>
    <w:qFormat/>
    <w:rsid w:val="007513B3"/>
    <w:pPr>
      <w:jc w:val="center"/>
    </w:pPr>
    <w:rPr>
      <w:i/>
      <w:iCs/>
    </w:rPr>
  </w:style>
  <w:style w:type="paragraph" w:customStyle="1" w:styleId="Antrat1">
    <w:name w:val="Antraštė1"/>
    <w:basedOn w:val="Normal"/>
    <w:qFormat/>
    <w:rsid w:val="007513B3"/>
    <w:pPr>
      <w:keepNext/>
      <w:spacing w:before="240" w:after="120"/>
    </w:pPr>
    <w:rPr>
      <w:rFonts w:ascii="Arial" w:eastAsia="SimSun;宋体" w:hAnsi="Arial" w:cs="Tahoma"/>
      <w:sz w:val="28"/>
      <w:szCs w:val="28"/>
    </w:rPr>
  </w:style>
  <w:style w:type="paragraph" w:customStyle="1" w:styleId="Antrat2">
    <w:name w:val="Antraštė2"/>
    <w:basedOn w:val="Normal"/>
    <w:qFormat/>
    <w:rsid w:val="007513B3"/>
    <w:pPr>
      <w:keepNext/>
      <w:spacing w:before="240" w:after="120"/>
    </w:pPr>
    <w:rPr>
      <w:rFonts w:ascii="Arial" w:eastAsia="SimSun;宋体" w:hAnsi="Arial" w:cs="Tahoma"/>
      <w:sz w:val="28"/>
      <w:szCs w:val="28"/>
    </w:rPr>
  </w:style>
  <w:style w:type="paragraph" w:customStyle="1" w:styleId="Pavadinimas2">
    <w:name w:val="Pavadinimas2"/>
    <w:basedOn w:val="Normal"/>
    <w:qFormat/>
    <w:rsid w:val="007513B3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Rodykl">
    <w:name w:val="Rodyklė"/>
    <w:basedOn w:val="Normal"/>
    <w:qFormat/>
    <w:rsid w:val="007513B3"/>
    <w:pPr>
      <w:suppressLineNumbers/>
    </w:pPr>
    <w:rPr>
      <w:rFonts w:cs="Tahoma"/>
    </w:rPr>
  </w:style>
  <w:style w:type="paragraph" w:customStyle="1" w:styleId="Pavadinimas1">
    <w:name w:val="Pavadinimas1"/>
    <w:basedOn w:val="Normal"/>
    <w:qFormat/>
    <w:rsid w:val="007513B3"/>
    <w:pPr>
      <w:suppressLineNumbers/>
      <w:spacing w:before="120" w:after="120"/>
    </w:pPr>
    <w:rPr>
      <w:rFonts w:cs="Tahoma"/>
      <w:i/>
      <w:iCs/>
      <w:szCs w:val="24"/>
    </w:rPr>
  </w:style>
  <w:style w:type="paragraph" w:styleId="Header">
    <w:name w:val="header"/>
    <w:basedOn w:val="Normal"/>
    <w:link w:val="HeaderChar"/>
    <w:uiPriority w:val="99"/>
    <w:rsid w:val="007513B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513B3"/>
    <w:pPr>
      <w:tabs>
        <w:tab w:val="center" w:pos="4153"/>
        <w:tab w:val="right" w:pos="8306"/>
      </w:tabs>
    </w:pPr>
  </w:style>
  <w:style w:type="paragraph" w:customStyle="1" w:styleId="Pagrindinistekstas21">
    <w:name w:val="Pagrindinis tekstas 21"/>
    <w:basedOn w:val="Normal"/>
    <w:qFormat/>
    <w:rsid w:val="007513B3"/>
    <w:pPr>
      <w:spacing w:line="360" w:lineRule="auto"/>
    </w:pPr>
    <w:rPr>
      <w:sz w:val="22"/>
    </w:rPr>
  </w:style>
  <w:style w:type="paragraph" w:styleId="BalloonText">
    <w:name w:val="Balloon Text"/>
    <w:basedOn w:val="Normal"/>
    <w:qFormat/>
    <w:rsid w:val="007513B3"/>
    <w:rPr>
      <w:rFonts w:ascii="Tahoma" w:hAnsi="Tahoma" w:cs="Tahoma"/>
      <w:sz w:val="16"/>
      <w:szCs w:val="16"/>
    </w:rPr>
  </w:style>
  <w:style w:type="paragraph" w:customStyle="1" w:styleId="Lentelsturinys">
    <w:name w:val="Lentelės turinys"/>
    <w:basedOn w:val="Normal"/>
    <w:qFormat/>
    <w:rsid w:val="007513B3"/>
    <w:pPr>
      <w:suppressLineNumbers/>
    </w:pPr>
  </w:style>
  <w:style w:type="paragraph" w:customStyle="1" w:styleId="Lentelsantrat">
    <w:name w:val="Lentelės antraštė"/>
    <w:basedOn w:val="Lentelsturinys"/>
    <w:qFormat/>
    <w:rsid w:val="007513B3"/>
    <w:pPr>
      <w:jc w:val="center"/>
    </w:pPr>
    <w:rPr>
      <w:b/>
      <w:bCs/>
    </w:rPr>
  </w:style>
  <w:style w:type="paragraph" w:customStyle="1" w:styleId="Kadroturinys">
    <w:name w:val="Kadro turinys"/>
    <w:basedOn w:val="BodyText"/>
    <w:qFormat/>
    <w:rsid w:val="007513B3"/>
  </w:style>
  <w:style w:type="paragraph" w:customStyle="1" w:styleId="Standard">
    <w:name w:val="Standard"/>
    <w:qFormat/>
    <w:rsid w:val="007513B3"/>
    <w:pPr>
      <w:suppressAutoHyphens/>
      <w:jc w:val="both"/>
      <w:textAlignment w:val="baseline"/>
    </w:pPr>
    <w:rPr>
      <w:rFonts w:eastAsia="Arial" w:cs="Times New Roman"/>
      <w:color w:val="00000A"/>
      <w:sz w:val="24"/>
      <w:szCs w:val="20"/>
      <w:lang w:bidi="ar-SA"/>
    </w:rPr>
  </w:style>
  <w:style w:type="paragraph" w:customStyle="1" w:styleId="Komentarotekstas1">
    <w:name w:val="Komentaro tekstas1"/>
    <w:basedOn w:val="Normal"/>
    <w:qFormat/>
    <w:rsid w:val="007513B3"/>
    <w:rPr>
      <w:sz w:val="20"/>
    </w:rPr>
  </w:style>
  <w:style w:type="paragraph" w:styleId="CommentSubject">
    <w:name w:val="annotation subject"/>
    <w:basedOn w:val="Komentarotekstas1"/>
    <w:qFormat/>
    <w:rsid w:val="007513B3"/>
    <w:rPr>
      <w:b/>
      <w:bCs/>
    </w:rPr>
  </w:style>
  <w:style w:type="paragraph" w:customStyle="1" w:styleId="FrameContents">
    <w:name w:val="Frame Contents"/>
    <w:basedOn w:val="Normal"/>
    <w:qFormat/>
    <w:rsid w:val="007513B3"/>
  </w:style>
  <w:style w:type="paragraph" w:customStyle="1" w:styleId="TableContents">
    <w:name w:val="Table Contents"/>
    <w:basedOn w:val="Normal"/>
    <w:qFormat/>
    <w:rsid w:val="007513B3"/>
    <w:pPr>
      <w:suppressLineNumbers/>
    </w:pPr>
  </w:style>
  <w:style w:type="paragraph" w:customStyle="1" w:styleId="TableHeading">
    <w:name w:val="Table Heading"/>
    <w:basedOn w:val="TableContents"/>
    <w:qFormat/>
    <w:rsid w:val="007513B3"/>
    <w:pPr>
      <w:jc w:val="center"/>
    </w:pPr>
    <w:rPr>
      <w:b/>
      <w:bCs/>
    </w:rPr>
  </w:style>
  <w:style w:type="numbering" w:customStyle="1" w:styleId="WW8Num1">
    <w:name w:val="WW8Num1"/>
    <w:qFormat/>
    <w:rsid w:val="007513B3"/>
  </w:style>
  <w:style w:type="numbering" w:customStyle="1" w:styleId="WW8Num2">
    <w:name w:val="WW8Num2"/>
    <w:qFormat/>
    <w:rsid w:val="007513B3"/>
  </w:style>
  <w:style w:type="paragraph" w:styleId="ListParagraph">
    <w:name w:val="List Paragraph"/>
    <w:basedOn w:val="Normal"/>
    <w:uiPriority w:val="34"/>
    <w:qFormat/>
    <w:rsid w:val="00FE5049"/>
    <w:pPr>
      <w:ind w:left="720"/>
      <w:contextualSpacing/>
    </w:pPr>
  </w:style>
  <w:style w:type="character" w:customStyle="1" w:styleId="WW8Num2z8">
    <w:name w:val="WW8Num2z8"/>
    <w:rsid w:val="00664E89"/>
  </w:style>
  <w:style w:type="character" w:styleId="CommentReference">
    <w:name w:val="annotation reference"/>
    <w:basedOn w:val="DefaultParagraphFont"/>
    <w:uiPriority w:val="99"/>
    <w:semiHidden/>
    <w:unhideWhenUsed/>
    <w:rsid w:val="00A249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499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499E"/>
    <w:rPr>
      <w:rFonts w:eastAsia="Times New Roman" w:cs="Times New Roman"/>
      <w:color w:val="00000A"/>
      <w:szCs w:val="20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9342DC"/>
    <w:rPr>
      <w:rFonts w:eastAsia="Times New Roman" w:cs="Times New Roman"/>
      <w:color w:val="00000A"/>
      <w:sz w:val="24"/>
      <w:szCs w:val="20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13A0D9-64DA-4B0F-AD2E-244BBCE65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214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>Pagrindinis blankas su LR herbu</vt:lpstr>
    </vt:vector>
  </TitlesOfParts>
  <Company>Hewlett-Packard</Company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Pagrindinis blankas su LR herbu</dc:title>
  <dc:creator>Tarybos sekretorius</dc:creator>
  <cp:lastModifiedBy>Dalia Girniuviene</cp:lastModifiedBy>
  <cp:revision>2</cp:revision>
  <cp:lastPrinted>2017-03-29T08:27:00Z</cp:lastPrinted>
  <dcterms:created xsi:type="dcterms:W3CDTF">2020-04-10T06:08:00Z</dcterms:created>
  <dcterms:modified xsi:type="dcterms:W3CDTF">2020-04-10T06:08:00Z</dcterms:modified>
  <dc:language>lt-LT</dc:language>
</cp:coreProperties>
</file>