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3457" w:rsidRDefault="00113457">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14:paraId="00000002"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LIETUVOS RESPUBLIKOS SVEIKATOS APSAUGOS MINISTRAS –</w:t>
      </w:r>
    </w:p>
    <w:p w14:paraId="00000003"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VALSTYBĖS LYGIO EKSTREMALIOSIOS SITUACIJOS VALSTYBĖS OPERACIJŲ VADOVAS</w:t>
      </w:r>
    </w:p>
    <w:p w14:paraId="00000004"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SPRENDIMAS</w:t>
      </w:r>
    </w:p>
    <w:p w14:paraId="00000005" w14:textId="77777777" w:rsidR="00113457" w:rsidRDefault="00113457">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14:paraId="00000006"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white"/>
        </w:rPr>
        <w:t>DĖL LIETUVOS RESPUBLIKOS SVEIKATOS APSAUGOS MINISTRO - VALSTYBĖS LYGIO EKSTREMALIOSIOS SITUACIJOS VALSTYBĖS OPERACIJŲ VADOVO 2020 M. BALANDŽIO 27 D. SPRENDIMO NR. V-997 „</w:t>
      </w:r>
      <w:r>
        <w:rPr>
          <w:rFonts w:ascii="Times New Roman" w:hAnsi="Times New Roman" w:cs="Times New Roman"/>
          <w:b/>
          <w:color w:val="000000"/>
          <w:sz w:val="24"/>
          <w:szCs w:val="24"/>
        </w:rPr>
        <w:t>DĖL DARBO ORGANIZAVIMO VŠĮ KAUNO MIESTO GREITOSIOS MEDICINOS PAGALBOS STOTYJE ĮSTEIGTOJE „KARŠTOJOJE LINIJOJE 1808“ PAKEITIMO“</w:t>
      </w:r>
    </w:p>
    <w:p w14:paraId="00000007" w14:textId="77777777" w:rsidR="00113457" w:rsidRDefault="00113457">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14:paraId="00000008"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bookmarkStart w:id="0" w:name="_heading=h.gjdgxs" w:colFirst="0" w:colLast="0"/>
      <w:bookmarkEnd w:id="0"/>
      <w:r>
        <w:rPr>
          <w:rFonts w:ascii="Times New Roman" w:hAnsi="Times New Roman" w:cs="Times New Roman"/>
          <w:color w:val="000000"/>
          <w:sz w:val="24"/>
          <w:szCs w:val="24"/>
        </w:rPr>
        <w:t>2021 m.                  d. Nr. V-</w:t>
      </w:r>
    </w:p>
    <w:p w14:paraId="00000009" w14:textId="77777777" w:rsidR="00113457" w:rsidRDefault="0011543F">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Vilnius</w:t>
      </w:r>
    </w:p>
    <w:p w14:paraId="0000000A" w14:textId="77777777" w:rsidR="00113457" w:rsidRPr="00C3577D" w:rsidRDefault="00113457">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14:paraId="0000000B" w14:textId="1851EB08" w:rsidR="00113457" w:rsidRPr="00C3577D" w:rsidRDefault="00110C5B" w:rsidP="00110C5B">
      <w:pPr>
        <w:suppressAutoHyphens w:val="0"/>
        <w:spacing w:line="240" w:lineRule="auto"/>
        <w:ind w:leftChars="0" w:left="0" w:firstLineChars="0" w:firstLine="567"/>
        <w:jc w:val="both"/>
        <w:textAlignment w:val="auto"/>
        <w:outlineLvl w:val="9"/>
        <w:rPr>
          <w:rFonts w:ascii="Times New Roman" w:hAnsi="Times New Roman" w:cs="Times New Roman"/>
          <w:color w:val="000000"/>
          <w:sz w:val="24"/>
          <w:szCs w:val="24"/>
          <w:highlight w:val="white"/>
        </w:rPr>
      </w:pPr>
      <w:r w:rsidRPr="00E209D7">
        <w:rPr>
          <w:rFonts w:ascii="Times New Roman" w:hAnsi="Times New Roman" w:cs="Times New Roman"/>
          <w:sz w:val="24"/>
          <w:szCs w:val="24"/>
        </w:rPr>
        <w:t>P a k e i č i u</w:t>
      </w:r>
      <w:r w:rsidRPr="00E209D7">
        <w:rPr>
          <w:rFonts w:ascii="Times New Roman" w:hAnsi="Times New Roman" w:cs="Times New Roman"/>
          <w:color w:val="000000"/>
          <w:sz w:val="24"/>
          <w:szCs w:val="24"/>
        </w:rPr>
        <w:t xml:space="preserve"> </w:t>
      </w:r>
      <w:bookmarkStart w:id="1" w:name="_Hlk70195571"/>
      <w:r w:rsidR="0011543F" w:rsidRPr="00C3577D">
        <w:rPr>
          <w:rFonts w:ascii="Times New Roman" w:hAnsi="Times New Roman" w:cs="Times New Roman"/>
          <w:color w:val="000000"/>
          <w:sz w:val="24"/>
          <w:szCs w:val="24"/>
          <w:highlight w:val="white"/>
        </w:rPr>
        <w:t>Lietuvos Respublikos sveikatos apsaugos ministro – valstybės lygio ekstremaliosios situacijos valstybės operacijų vadovo 2020 m. balandžio 27 d. sprendimą Nr. V-997 „Dėl darbo organizavimo VšĮ Kauno miesto greitosios medicinos pagalbos stotyje įsteigtoje „Karštojoje linijoje 1808“</w:t>
      </w:r>
      <w:bookmarkEnd w:id="1"/>
      <w:r w:rsidR="0011543F" w:rsidRPr="00C3577D">
        <w:rPr>
          <w:rFonts w:ascii="Times New Roman" w:hAnsi="Times New Roman" w:cs="Times New Roman"/>
          <w:color w:val="000000"/>
          <w:sz w:val="24"/>
          <w:szCs w:val="24"/>
          <w:highlight w:val="white"/>
        </w:rPr>
        <w:t xml:space="preserve"> ir išdėstau nauja redakcija:</w:t>
      </w:r>
    </w:p>
    <w:p w14:paraId="0000000C" w14:textId="77777777" w:rsidR="00113457" w:rsidRPr="00C3577D" w:rsidRDefault="00113457">
      <w:pPr>
        <w:pBdr>
          <w:top w:val="nil"/>
          <w:left w:val="nil"/>
          <w:bottom w:val="nil"/>
          <w:right w:val="nil"/>
          <w:between w:val="nil"/>
        </w:pBdr>
        <w:spacing w:line="240" w:lineRule="auto"/>
        <w:ind w:left="0" w:hanging="2"/>
        <w:jc w:val="both"/>
        <w:rPr>
          <w:rFonts w:ascii="Times New Roman" w:hAnsi="Times New Roman" w:cs="Times New Roman"/>
          <w:color w:val="000000"/>
          <w:sz w:val="24"/>
          <w:szCs w:val="24"/>
          <w:highlight w:val="white"/>
        </w:rPr>
      </w:pPr>
    </w:p>
    <w:p w14:paraId="0000000D" w14:textId="77777777" w:rsidR="00113457" w:rsidRPr="00C3577D" w:rsidRDefault="0011543F">
      <w:pPr>
        <w:pBdr>
          <w:top w:val="nil"/>
          <w:left w:val="nil"/>
          <w:bottom w:val="nil"/>
          <w:right w:val="nil"/>
          <w:between w:val="nil"/>
        </w:pBdr>
        <w:shd w:val="clear" w:color="auto" w:fill="FFFFFF"/>
        <w:spacing w:line="240" w:lineRule="auto"/>
        <w:ind w:left="0" w:hanging="2"/>
        <w:jc w:val="center"/>
        <w:rPr>
          <w:rFonts w:ascii="Times New Roman" w:hAnsi="Times New Roman" w:cs="Times New Roman"/>
          <w:color w:val="000000"/>
          <w:sz w:val="24"/>
          <w:szCs w:val="24"/>
        </w:rPr>
      </w:pPr>
      <w:r w:rsidRPr="00C3577D">
        <w:rPr>
          <w:rFonts w:ascii="Times New Roman" w:hAnsi="Times New Roman" w:cs="Times New Roman"/>
          <w:color w:val="000000"/>
          <w:sz w:val="24"/>
          <w:szCs w:val="24"/>
          <w:highlight w:val="white"/>
        </w:rPr>
        <w:t>„</w:t>
      </w:r>
      <w:r w:rsidRPr="00C3577D">
        <w:rPr>
          <w:rFonts w:ascii="Times New Roman" w:hAnsi="Times New Roman" w:cs="Times New Roman"/>
          <w:b/>
          <w:color w:val="000000"/>
          <w:sz w:val="24"/>
          <w:szCs w:val="24"/>
        </w:rPr>
        <w:t>LIETUVOS RESPUBLIKOS SVEIKATOS APSAUGOS MINISTRAS –</w:t>
      </w:r>
    </w:p>
    <w:p w14:paraId="0000000E" w14:textId="77777777" w:rsidR="00113457" w:rsidRPr="00C3577D" w:rsidRDefault="0011543F">
      <w:pPr>
        <w:pBdr>
          <w:top w:val="nil"/>
          <w:left w:val="nil"/>
          <w:bottom w:val="nil"/>
          <w:right w:val="nil"/>
          <w:between w:val="nil"/>
        </w:pBdr>
        <w:shd w:val="clear" w:color="auto" w:fill="FFFFFF"/>
        <w:spacing w:line="240" w:lineRule="auto"/>
        <w:ind w:left="0" w:hanging="2"/>
        <w:jc w:val="center"/>
        <w:rPr>
          <w:rFonts w:ascii="Times New Roman" w:hAnsi="Times New Roman" w:cs="Times New Roman"/>
          <w:color w:val="000000"/>
          <w:sz w:val="24"/>
          <w:szCs w:val="24"/>
        </w:rPr>
      </w:pPr>
      <w:r w:rsidRPr="00C3577D">
        <w:rPr>
          <w:rFonts w:ascii="Times New Roman" w:hAnsi="Times New Roman" w:cs="Times New Roman"/>
          <w:b/>
          <w:color w:val="000000"/>
          <w:sz w:val="24"/>
          <w:szCs w:val="24"/>
        </w:rPr>
        <w:t>VALSTYBĖS LYGIO EKSTREMALIOSIOS SITUACIJOS VALSTYBĖS OPERACIJŲ VADOVAS</w:t>
      </w:r>
    </w:p>
    <w:p w14:paraId="0000000F" w14:textId="77777777" w:rsidR="00113457" w:rsidRPr="00C3577D" w:rsidRDefault="0011543F">
      <w:pPr>
        <w:pBdr>
          <w:top w:val="nil"/>
          <w:left w:val="nil"/>
          <w:bottom w:val="nil"/>
          <w:right w:val="nil"/>
          <w:between w:val="nil"/>
        </w:pBdr>
        <w:shd w:val="clear" w:color="auto" w:fill="FFFFFF"/>
        <w:spacing w:line="240" w:lineRule="auto"/>
        <w:ind w:left="0" w:hanging="2"/>
        <w:jc w:val="center"/>
        <w:rPr>
          <w:rFonts w:ascii="Times New Roman" w:hAnsi="Times New Roman" w:cs="Times New Roman"/>
          <w:color w:val="000000"/>
          <w:sz w:val="24"/>
          <w:szCs w:val="24"/>
        </w:rPr>
      </w:pPr>
      <w:r w:rsidRPr="00C3577D">
        <w:rPr>
          <w:rFonts w:ascii="Times New Roman" w:hAnsi="Times New Roman" w:cs="Times New Roman"/>
          <w:b/>
          <w:color w:val="000000"/>
          <w:sz w:val="24"/>
          <w:szCs w:val="24"/>
        </w:rPr>
        <w:t>SPRENDIMAS</w:t>
      </w:r>
    </w:p>
    <w:p w14:paraId="00000010" w14:textId="77777777" w:rsidR="00113457" w:rsidRPr="00C3577D" w:rsidRDefault="0011543F">
      <w:pPr>
        <w:pBdr>
          <w:top w:val="nil"/>
          <w:left w:val="nil"/>
          <w:bottom w:val="nil"/>
          <w:right w:val="nil"/>
          <w:between w:val="nil"/>
        </w:pBdr>
        <w:shd w:val="clear" w:color="auto" w:fill="FFFFFF"/>
        <w:spacing w:line="240" w:lineRule="auto"/>
        <w:ind w:left="0" w:hanging="2"/>
        <w:jc w:val="center"/>
        <w:rPr>
          <w:rFonts w:ascii="Times New Roman" w:hAnsi="Times New Roman" w:cs="Times New Roman"/>
          <w:color w:val="000000"/>
          <w:sz w:val="24"/>
          <w:szCs w:val="24"/>
        </w:rPr>
      </w:pPr>
      <w:r w:rsidRPr="00C3577D">
        <w:rPr>
          <w:rFonts w:ascii="Times New Roman" w:hAnsi="Times New Roman" w:cs="Times New Roman"/>
          <w:color w:val="000000"/>
          <w:sz w:val="24"/>
          <w:szCs w:val="24"/>
        </w:rPr>
        <w:t> </w:t>
      </w:r>
    </w:p>
    <w:p w14:paraId="00000011" w14:textId="77777777" w:rsidR="00113457" w:rsidRPr="00C3577D" w:rsidRDefault="0011543F">
      <w:pPr>
        <w:pBdr>
          <w:top w:val="nil"/>
          <w:left w:val="nil"/>
          <w:bottom w:val="nil"/>
          <w:right w:val="nil"/>
          <w:between w:val="nil"/>
        </w:pBdr>
        <w:shd w:val="clear" w:color="auto" w:fill="FFFFFF"/>
        <w:spacing w:line="240" w:lineRule="auto"/>
        <w:ind w:left="0" w:hanging="2"/>
        <w:jc w:val="center"/>
        <w:rPr>
          <w:rFonts w:ascii="Times New Roman" w:hAnsi="Times New Roman" w:cs="Times New Roman"/>
          <w:color w:val="000000"/>
          <w:sz w:val="24"/>
          <w:szCs w:val="24"/>
        </w:rPr>
      </w:pPr>
      <w:r w:rsidRPr="00C3577D">
        <w:rPr>
          <w:rFonts w:ascii="Times New Roman" w:hAnsi="Times New Roman" w:cs="Times New Roman"/>
          <w:b/>
          <w:color w:val="000000"/>
          <w:sz w:val="24"/>
          <w:szCs w:val="24"/>
        </w:rPr>
        <w:t>DĖL DARBO ORGANIZAVIMO VŠĮ KAUNO MIESTO GREITOSIOS MEDICINOS PAGALBOS STOTYJE ĮSTEIGTOJE „KARŠTOJOJE LINIJOJE 1808“</w:t>
      </w:r>
    </w:p>
    <w:p w14:paraId="00000012" w14:textId="77777777" w:rsidR="00113457" w:rsidRPr="00C3577D" w:rsidRDefault="00113457">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14:paraId="00000013" w14:textId="77777777" w:rsidR="00113457" w:rsidRPr="00C3577D" w:rsidRDefault="0011543F" w:rsidP="00E53E79">
      <w:pPr>
        <w:suppressAutoHyphens w:val="0"/>
        <w:spacing w:line="240" w:lineRule="auto"/>
        <w:ind w:leftChars="0" w:left="0" w:firstLineChars="0" w:firstLine="720"/>
        <w:jc w:val="both"/>
        <w:textAlignment w:val="auto"/>
        <w:outlineLvl w:val="9"/>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Vadovaudamasis Lietuvos Respublikos civilinės saugos įstatymo 15 straipsnio 2 dalies 4 punktu, </w:t>
      </w:r>
      <w:r w:rsidRPr="00C3577D">
        <w:rPr>
          <w:rFonts w:ascii="Times New Roman" w:hAnsi="Times New Roman" w:cs="Times New Roman"/>
          <w:color w:val="000000"/>
          <w:sz w:val="24"/>
          <w:szCs w:val="24"/>
          <w:highlight w:val="white"/>
        </w:rPr>
        <w:t>Lietuvos Respublikos sveikatos priežiūros įstaigų įstatymo 9 straipsnio 1 dalies 3 punktu ir 10 straipsnio 6 punktu, Lietuvos</w:t>
      </w:r>
      <w:r w:rsidRPr="00C3577D">
        <w:rPr>
          <w:rFonts w:ascii="Times New Roman" w:hAnsi="Times New Roman" w:cs="Times New Roman"/>
          <w:color w:val="000000"/>
          <w:sz w:val="24"/>
          <w:szCs w:val="24"/>
        </w:rPr>
        <w:t xml:space="preserve"> Respublikos žmonių užkrečiamųjų ligų profilaktikos ir kontrolės įstatymo 8 straipsniu, Valstybiniu ekstremaliųjų situacijų valdymo planu, patvirtintu Lietuvos Respublikos Vyriausybės 2010 m. spalio 20 d. nutarimu Nr. 1503 „Dėl Valstybinio ekstremaliųjų situacijų valdymo plano patvirtinimo“, Lietuvos Respublikos Vyriausybės 2020 m. vasario 26 d. nutarimu Nr. 152 „Dėl valstybės lygio ekstremaliosios situacijos paskelbimo“, Lietuvos Respublikos Vyriausybės 2020 m. gruodžio 16 d. nutarimu Nr. 1419 „Dėl valstybės lygio ekstremaliosios situacijos valstybės operacijų vadovo paskyrimo“, nusprendžiu:</w:t>
      </w:r>
    </w:p>
    <w:p w14:paraId="00000014" w14:textId="77777777" w:rsidR="00113457" w:rsidRPr="00C3577D" w:rsidRDefault="0011543F" w:rsidP="00D21DD5">
      <w:pPr>
        <w:numPr>
          <w:ilvl w:val="0"/>
          <w:numId w:val="6"/>
        </w:numPr>
        <w:tabs>
          <w:tab w:val="left" w:pos="1134"/>
        </w:tabs>
        <w:suppressAutoHyphens w:val="0"/>
        <w:spacing w:line="240" w:lineRule="auto"/>
        <w:ind w:leftChars="0" w:left="0" w:firstLineChars="0" w:firstLine="709"/>
        <w:jc w:val="both"/>
        <w:textAlignment w:val="auto"/>
        <w:outlineLvl w:val="9"/>
        <w:rPr>
          <w:rFonts w:ascii="Times New Roman" w:hAnsi="Times New Roman" w:cs="Times New Roman"/>
          <w:color w:val="000000"/>
          <w:sz w:val="24"/>
          <w:szCs w:val="24"/>
        </w:rPr>
      </w:pPr>
      <w:r w:rsidRPr="00C3577D">
        <w:rPr>
          <w:rFonts w:ascii="Times New Roman" w:hAnsi="Times New Roman" w:cs="Times New Roman"/>
          <w:color w:val="000000"/>
          <w:sz w:val="24"/>
          <w:szCs w:val="24"/>
        </w:rPr>
        <w:t>Įpareigoti VšĮ Kauno miesto greitosios medicinos pagalbos stotį, naudojant  sveikatos vartų „Karštąją liniją 1808“ ir Ekstremalių situacijų valdymo informacinę sistemą (toliau – ESVIS) Sveikatos apsaugos ministerijos Ekstremalių sveikatai situacijų centro direktoriaus tvirtinamų Ekstremalių situacijų valdymo informacinės sistemos nuostatų (toliau – ESVIS nuostatai) nustatyta tvarka, užtikrinti:</w:t>
      </w:r>
    </w:p>
    <w:p w14:paraId="00000015" w14:textId="77777777" w:rsidR="00113457" w:rsidRPr="00C3577D" w:rsidRDefault="0011543F" w:rsidP="00D21DD5">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Registravimą paskambinus telefonu į:</w:t>
      </w:r>
    </w:p>
    <w:p w14:paraId="00000016" w14:textId="46A69689" w:rsidR="00113457" w:rsidRPr="00C3577D" w:rsidRDefault="0011543F" w:rsidP="00D21DD5">
      <w:pPr>
        <w:numPr>
          <w:ilvl w:val="2"/>
          <w:numId w:val="3"/>
        </w:numPr>
        <w:pBdr>
          <w:top w:val="nil"/>
          <w:left w:val="nil"/>
          <w:bottom w:val="nil"/>
          <w:right w:val="nil"/>
          <w:between w:val="nil"/>
        </w:pBdr>
        <w:tabs>
          <w:tab w:val="left" w:pos="709"/>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mobiliuosius punktus – asmenų, nurodytų Lietuvos Respublikos sveikatos apsaugos ministro – valstybės lygio ekstremaliosios situacijos valstybės operacijų vadovo 2020 m. gegužės 29 d. sprendime Nr. V-1336 „Dėl tyrimų dėl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organizavimo“:</w:t>
      </w:r>
    </w:p>
    <w:p w14:paraId="00000017" w14:textId="77777777" w:rsidR="00113457" w:rsidRPr="00C3577D" w:rsidRDefault="0011543F" w:rsidP="00D21DD5">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diagnostiniams tyrimams:</w:t>
      </w:r>
    </w:p>
    <w:p w14:paraId="00000018" w14:textId="77777777" w:rsidR="00113457" w:rsidRPr="00C3577D" w:rsidRDefault="0011543F" w:rsidP="00D21DD5">
      <w:pPr>
        <w:numPr>
          <w:ilvl w:val="4"/>
          <w:numId w:val="3"/>
        </w:numPr>
        <w:pBdr>
          <w:top w:val="nil"/>
          <w:left w:val="nil"/>
          <w:bottom w:val="nil"/>
          <w:right w:val="nil"/>
          <w:between w:val="nil"/>
        </w:pBdr>
        <w:tabs>
          <w:tab w:val="left" w:pos="709"/>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SARS-CoV-2 (2019-nCoV) RNR nustatymui </w:t>
      </w:r>
      <w:proofErr w:type="spellStart"/>
      <w:r w:rsidRPr="00C3577D">
        <w:rPr>
          <w:rFonts w:ascii="Times New Roman" w:hAnsi="Times New Roman" w:cs="Times New Roman"/>
          <w:color w:val="000000"/>
          <w:sz w:val="24"/>
          <w:szCs w:val="24"/>
        </w:rPr>
        <w:t>tikralaikės</w:t>
      </w:r>
      <w:proofErr w:type="spellEnd"/>
      <w:r w:rsidRPr="00C3577D">
        <w:rPr>
          <w:rFonts w:ascii="Times New Roman" w:hAnsi="Times New Roman" w:cs="Times New Roman"/>
          <w:color w:val="000000"/>
          <w:sz w:val="24"/>
          <w:szCs w:val="24"/>
        </w:rPr>
        <w:t xml:space="preserve"> PGR metodu (toliau – PGR tyrimas);</w:t>
      </w:r>
    </w:p>
    <w:p w14:paraId="00000019" w14:textId="77777777" w:rsidR="00113457" w:rsidRPr="00C3577D" w:rsidRDefault="0011543F" w:rsidP="00D21DD5">
      <w:pPr>
        <w:numPr>
          <w:ilvl w:val="4"/>
          <w:numId w:val="3"/>
        </w:numPr>
        <w:pBdr>
          <w:top w:val="nil"/>
          <w:left w:val="nil"/>
          <w:bottom w:val="nil"/>
          <w:right w:val="nil"/>
          <w:between w:val="nil"/>
        </w:pBdr>
        <w:tabs>
          <w:tab w:val="left" w:pos="709"/>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greitajam SARS-CoV-2 antigeno testui (toliau – greitasis antigeno testas);</w:t>
      </w:r>
    </w:p>
    <w:p w14:paraId="0000001B" w14:textId="61137424" w:rsidR="00113457" w:rsidRPr="00C3577D" w:rsidRDefault="0011543F" w:rsidP="00E53E79">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lastRenderedPageBreak/>
        <w:t>buvusios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infekcijai) nustatymui greitajam serologiniam SARS-CoV-2 antikūnų nustatymo testui (toliau – greitasis serologinis antikūnų testas);</w:t>
      </w:r>
      <w:sdt>
        <w:sdtPr>
          <w:rPr>
            <w:rFonts w:ascii="Times New Roman" w:hAnsi="Times New Roman" w:cs="Times New Roman"/>
            <w:sz w:val="24"/>
            <w:szCs w:val="24"/>
          </w:rPr>
          <w:tag w:val="goog_rdk_2"/>
          <w:id w:val="-60792172"/>
        </w:sdtPr>
        <w:sdtEndPr/>
        <w:sdtContent/>
      </w:sdt>
      <w:r w:rsidR="00000026" w:rsidRPr="00C3577D">
        <w:rPr>
          <w:rFonts w:ascii="Times New Roman" w:hAnsi="Times New Roman" w:cs="Times New Roman"/>
          <w:sz w:val="24"/>
          <w:szCs w:val="24"/>
        </w:rPr>
        <w:t xml:space="preserve">     </w:t>
      </w:r>
    </w:p>
    <w:p w14:paraId="0000001C" w14:textId="77777777" w:rsidR="00113457" w:rsidRPr="00C3577D" w:rsidRDefault="0011543F" w:rsidP="00D21DD5">
      <w:pPr>
        <w:numPr>
          <w:ilvl w:val="2"/>
          <w:numId w:val="3"/>
        </w:numPr>
        <w:pBdr>
          <w:top w:val="nil"/>
          <w:left w:val="nil"/>
          <w:bottom w:val="nil"/>
          <w:right w:val="nil"/>
          <w:between w:val="nil"/>
        </w:pBdr>
        <w:tabs>
          <w:tab w:val="left" w:pos="709"/>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karščiavimo klinikas – viršutinių kvėpavimo takų infekcijos simptomų turinčių pacientų vadovaujantis Lietuvos Respublikos sveikatos apsaugos ministro 2020 m. kovo 23 d. įsakymu Nr. V-506 „Dėl Ambulatorinių asmens sveikatos priežiūros paslaugų viršutinių kvėpavimo takų infekcijos simptomų turintiems pacientams teikimo tvarkos aprašo patvirtinimo“;</w:t>
      </w:r>
    </w:p>
    <w:p w14:paraId="0000001D" w14:textId="77777777" w:rsidR="00113457" w:rsidRPr="00C3577D" w:rsidRDefault="0011543F" w:rsidP="00D21DD5">
      <w:pPr>
        <w:numPr>
          <w:ilvl w:val="2"/>
          <w:numId w:val="3"/>
        </w:numPr>
        <w:pBdr>
          <w:top w:val="nil"/>
          <w:left w:val="nil"/>
          <w:bottom w:val="nil"/>
          <w:right w:val="nil"/>
          <w:between w:val="nil"/>
        </w:pBdr>
        <w:tabs>
          <w:tab w:val="left" w:pos="709"/>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savivaldybės administracijos paskirtas vieną ar kelias savivaldybių teritorijoje skiepijimą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vakcina organizuojančias ir atliekančias asmens sveikatos priežiūros įstaigas (toliau – vakcinacijos centras) ir skiepijančias asmens sveikatos priežiūros įstaigas skiepytis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vakcinomis (toliau – skiepytis) – asmenų, priklausančių Gyventojų skiepijimo valstybės biudžeto lėšomis įsigyjama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vakcina organizavimo tvarkos apraše, patvirtintame Lietuvos Respublikos sveikatos apsaugos ministro 2020 m. gruodžio 23 d. įsakymu Nr. V-2997 „Dėl Gyventojų skiepijimo valstybės biudžeto lėšomis įsigyjama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vakcina organizavimo tvarkos aprašo patvirtinimo“, nurodytai tikslinei grupei ir Lietuvos Respublikos sveikatos apsaugos ministro 2020 m. gruodžio 23 d. įsakyme Nr. V-3006 „Dėl skiepijimo valstybės biudžeto lėšomis įsigyjama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vakcina prioritetinių asmenų grupių nustatymo“ nurodytoms prioritetinėms grupėms, sudarant galimybes asmeniui:</w:t>
      </w:r>
    </w:p>
    <w:p w14:paraId="0000001E" w14:textId="48F0ECBA" w:rsidR="00113457" w:rsidRPr="00C3577D" w:rsidRDefault="0011543F" w:rsidP="00D21DD5">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registruotis skiepytis arba užregistruoti skiepytis </w:t>
      </w:r>
      <w:sdt>
        <w:sdtPr>
          <w:rPr>
            <w:rFonts w:ascii="Times New Roman" w:hAnsi="Times New Roman" w:cs="Times New Roman"/>
            <w:color w:val="000000"/>
            <w:sz w:val="24"/>
            <w:szCs w:val="24"/>
          </w:rPr>
          <w:tag w:val="goog_rdk_4"/>
          <w:id w:val="-1149903423"/>
        </w:sdtPr>
        <w:sdtEndPr/>
        <w:sdtContent/>
      </w:sdt>
      <w:sdt>
        <w:sdtPr>
          <w:rPr>
            <w:rFonts w:ascii="Times New Roman" w:hAnsi="Times New Roman" w:cs="Times New Roman"/>
            <w:color w:val="000000"/>
            <w:sz w:val="24"/>
            <w:szCs w:val="24"/>
          </w:rPr>
          <w:tag w:val="goog_rdk_5"/>
          <w:id w:val="-1912377154"/>
        </w:sdtPr>
        <w:sdtEndPr/>
        <w:sdtContent/>
      </w:sdt>
      <w:r w:rsidRPr="00E53E79">
        <w:rPr>
          <w:rFonts w:ascii="Times New Roman" w:hAnsi="Times New Roman" w:cs="Times New Roman"/>
          <w:color w:val="000000"/>
          <w:sz w:val="24"/>
          <w:szCs w:val="24"/>
        </w:rPr>
        <w:t>kitą asmenį pasirenkant COVID-19 ligos (</w:t>
      </w:r>
      <w:proofErr w:type="spellStart"/>
      <w:r w:rsidRPr="00E53E79">
        <w:rPr>
          <w:rFonts w:ascii="Times New Roman" w:hAnsi="Times New Roman" w:cs="Times New Roman"/>
          <w:color w:val="000000"/>
          <w:sz w:val="24"/>
          <w:szCs w:val="24"/>
        </w:rPr>
        <w:t>koronaviruso</w:t>
      </w:r>
      <w:proofErr w:type="spellEnd"/>
      <w:r w:rsidRPr="00E53E79">
        <w:rPr>
          <w:rFonts w:ascii="Times New Roman" w:hAnsi="Times New Roman" w:cs="Times New Roman"/>
          <w:color w:val="000000"/>
          <w:sz w:val="24"/>
          <w:szCs w:val="24"/>
        </w:rPr>
        <w:t xml:space="preserve"> infekcijos) vakciną;</w:t>
      </w:r>
    </w:p>
    <w:p w14:paraId="00000020" w14:textId="0014F945" w:rsidR="00113457" w:rsidRPr="00C3577D" w:rsidRDefault="0011543F" w:rsidP="00E53E79">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registruotis pagal Lietuvos Respublikos sveikatos apsaugos ministro nustatytas prioritetines grupes;</w:t>
      </w:r>
    </w:p>
    <w:p w14:paraId="593381C0" w14:textId="2B1B7C35" w:rsidR="005706EA" w:rsidRPr="00C3577D" w:rsidRDefault="0011543F" w:rsidP="00D21DD5">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registravimosi skiepytis pirmąja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vakcinos doze metu sudaryti sąlygas registruotis skiepytis antrąja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vakcinos doze</w:t>
      </w:r>
      <w:r w:rsidR="005706EA" w:rsidRPr="00C3577D">
        <w:rPr>
          <w:rFonts w:ascii="Times New Roman" w:hAnsi="Times New Roman" w:cs="Times New Roman"/>
          <w:color w:val="000000"/>
          <w:sz w:val="24"/>
          <w:szCs w:val="24"/>
        </w:rPr>
        <w:t>;</w:t>
      </w:r>
    </w:p>
    <w:p w14:paraId="00000021" w14:textId="30A33F3E" w:rsidR="00113457" w:rsidRPr="00C3577D" w:rsidRDefault="00E6478B" w:rsidP="00D21DD5">
      <w:pPr>
        <w:numPr>
          <w:ilvl w:val="3"/>
          <w:numId w:val="3"/>
        </w:numPr>
        <w:pBdr>
          <w:top w:val="nil"/>
          <w:left w:val="nil"/>
          <w:bottom w:val="nil"/>
          <w:right w:val="nil"/>
          <w:between w:val="nil"/>
        </w:pBdr>
        <w:tabs>
          <w:tab w:val="left" w:pos="709"/>
          <w:tab w:val="left" w:pos="1134"/>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sudaryti sąlygas </w:t>
      </w:r>
      <w:r w:rsidR="0011543F" w:rsidRPr="00C3577D">
        <w:rPr>
          <w:rFonts w:ascii="Times New Roman" w:hAnsi="Times New Roman" w:cs="Times New Roman"/>
          <w:color w:val="000000"/>
          <w:sz w:val="24"/>
          <w:szCs w:val="24"/>
        </w:rPr>
        <w:t>keisti registravimosi skiepytis COVID-19 ligos (</w:t>
      </w:r>
      <w:proofErr w:type="spellStart"/>
      <w:r w:rsidR="0011543F" w:rsidRPr="00C3577D">
        <w:rPr>
          <w:rFonts w:ascii="Times New Roman" w:hAnsi="Times New Roman" w:cs="Times New Roman"/>
          <w:color w:val="000000"/>
          <w:sz w:val="24"/>
          <w:szCs w:val="24"/>
        </w:rPr>
        <w:t>koronaviruso</w:t>
      </w:r>
      <w:proofErr w:type="spellEnd"/>
      <w:r w:rsidR="0011543F" w:rsidRPr="00C3577D">
        <w:rPr>
          <w:rFonts w:ascii="Times New Roman" w:hAnsi="Times New Roman" w:cs="Times New Roman"/>
          <w:color w:val="000000"/>
          <w:sz w:val="24"/>
          <w:szCs w:val="24"/>
        </w:rPr>
        <w:t xml:space="preserve"> infekcijos) vakcin</w:t>
      </w:r>
      <w:r w:rsidR="00B71277" w:rsidRPr="00C3577D">
        <w:rPr>
          <w:rFonts w:ascii="Times New Roman" w:hAnsi="Times New Roman" w:cs="Times New Roman"/>
          <w:color w:val="000000"/>
          <w:sz w:val="24"/>
          <w:szCs w:val="24"/>
        </w:rPr>
        <w:t>a</w:t>
      </w:r>
      <w:r w:rsidR="0011543F" w:rsidRPr="00C3577D">
        <w:rPr>
          <w:rFonts w:ascii="Times New Roman" w:hAnsi="Times New Roman" w:cs="Times New Roman"/>
          <w:color w:val="000000"/>
          <w:sz w:val="24"/>
          <w:szCs w:val="24"/>
        </w:rPr>
        <w:t xml:space="preserve"> datą ir laiką ar ją atšaukti;</w:t>
      </w:r>
    </w:p>
    <w:p w14:paraId="00000023" w14:textId="24F6672C" w:rsidR="00113457" w:rsidRPr="00C3577D" w:rsidRDefault="00C35172" w:rsidP="00D21DD5">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sdt>
        <w:sdtPr>
          <w:rPr>
            <w:rFonts w:ascii="Times New Roman" w:hAnsi="Times New Roman" w:cs="Times New Roman"/>
            <w:sz w:val="24"/>
            <w:szCs w:val="24"/>
          </w:rPr>
          <w:tag w:val="goog_rdk_9"/>
          <w:id w:val="-1417083663"/>
        </w:sdtPr>
        <w:sdtEndPr/>
        <w:sdtContent/>
      </w:sdt>
      <w:r w:rsidR="0011543F" w:rsidRPr="00C3577D">
        <w:rPr>
          <w:rFonts w:ascii="Times New Roman" w:hAnsi="Times New Roman" w:cs="Times New Roman"/>
          <w:color w:val="000000"/>
          <w:sz w:val="24"/>
          <w:szCs w:val="24"/>
        </w:rPr>
        <w:t>Elektroninę registraciją į:</w:t>
      </w:r>
    </w:p>
    <w:p w14:paraId="02C89AE0" w14:textId="5E7FA20D" w:rsidR="00B545CD" w:rsidRPr="00C3577D" w:rsidRDefault="0011543F" w:rsidP="00D21DD5">
      <w:pPr>
        <w:numPr>
          <w:ilvl w:val="2"/>
          <w:numId w:val="4"/>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mobiliuosius punktus – </w:t>
      </w:r>
      <w:r w:rsidR="00B545CD" w:rsidRPr="00C3577D">
        <w:rPr>
          <w:rFonts w:ascii="Times New Roman" w:hAnsi="Times New Roman" w:cs="Times New Roman"/>
          <w:color w:val="000000"/>
          <w:sz w:val="24"/>
          <w:szCs w:val="24"/>
        </w:rPr>
        <w:t>Lietuvos Respublikos sveikatos apsaugos ministro – valstybės lygio ekstremaliosios situacijos valstybės operacijų vadovo 2020 m. gegužės 29 d. sprendime Nr. V-1336 „Dėl tyrimų dėl COVID-19 ligos (</w:t>
      </w:r>
      <w:proofErr w:type="spellStart"/>
      <w:r w:rsidR="00B545CD" w:rsidRPr="00C3577D">
        <w:rPr>
          <w:rFonts w:ascii="Times New Roman" w:hAnsi="Times New Roman" w:cs="Times New Roman"/>
          <w:color w:val="000000"/>
          <w:sz w:val="24"/>
          <w:szCs w:val="24"/>
        </w:rPr>
        <w:t>koronaviruso</w:t>
      </w:r>
      <w:proofErr w:type="spellEnd"/>
      <w:r w:rsidR="00B545CD" w:rsidRPr="00C3577D">
        <w:rPr>
          <w:rFonts w:ascii="Times New Roman" w:hAnsi="Times New Roman" w:cs="Times New Roman"/>
          <w:color w:val="000000"/>
          <w:sz w:val="24"/>
          <w:szCs w:val="24"/>
        </w:rPr>
        <w:t xml:space="preserve"> infekcijos) organizavimo“ ir Lietuvos Respublikos sveikatos apsaugos ministro – valstybės lygio ekstremaliosios situacijos valstybės operacijų vadovo 2021 m. kovo 12 d. sprendime Nr. </w:t>
      </w:r>
      <w:sdt>
        <w:sdtPr>
          <w:rPr>
            <w:rFonts w:ascii="Times New Roman" w:hAnsi="Times New Roman" w:cs="Times New Roman"/>
            <w:sz w:val="24"/>
            <w:szCs w:val="24"/>
          </w:rPr>
          <w:tag w:val="goog_rdk_1"/>
          <w:id w:val="526144652"/>
        </w:sdtPr>
        <w:sdtEndPr/>
        <w:sdtContent/>
      </w:sdt>
      <w:r w:rsidR="00B545CD" w:rsidRPr="00C3577D">
        <w:rPr>
          <w:rFonts w:ascii="Times New Roman" w:hAnsi="Times New Roman" w:cs="Times New Roman"/>
          <w:color w:val="000000"/>
          <w:sz w:val="24"/>
          <w:szCs w:val="24"/>
        </w:rPr>
        <w:t xml:space="preserve">V-513 „Dėl pavedimo organizuoti, koordinuoti ir vykdyti bandomąjį savanorišką profilaktinį tyrimą ugdymo įstaigose“ </w:t>
      </w:r>
      <w:r w:rsidRPr="00C3577D">
        <w:rPr>
          <w:rFonts w:ascii="Times New Roman" w:hAnsi="Times New Roman" w:cs="Times New Roman"/>
          <w:color w:val="000000"/>
          <w:sz w:val="24"/>
          <w:szCs w:val="24"/>
        </w:rPr>
        <w:t>nurodytų asmenų</w:t>
      </w:r>
      <w:r w:rsidR="00B545CD" w:rsidRPr="00C3577D">
        <w:rPr>
          <w:rFonts w:ascii="Times New Roman" w:hAnsi="Times New Roman" w:cs="Times New Roman"/>
          <w:color w:val="000000"/>
          <w:sz w:val="24"/>
          <w:szCs w:val="24"/>
        </w:rPr>
        <w:t>:</w:t>
      </w:r>
    </w:p>
    <w:p w14:paraId="00000024" w14:textId="6178B851" w:rsidR="00113457" w:rsidRPr="00C3577D" w:rsidRDefault="00B545CD" w:rsidP="00D21DD5">
      <w:pPr>
        <w:numPr>
          <w:ilvl w:val="3"/>
          <w:numId w:val="4"/>
        </w:numPr>
        <w:pBdr>
          <w:top w:val="nil"/>
          <w:left w:val="nil"/>
          <w:bottom w:val="nil"/>
          <w:right w:val="nil"/>
          <w:between w:val="nil"/>
        </w:pBdr>
        <w:shd w:val="clear" w:color="auto" w:fill="FFFFFF"/>
        <w:tabs>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šio sprendimo 1.1.1 </w:t>
      </w:r>
      <w:r w:rsidR="0011543F" w:rsidRPr="00C3577D">
        <w:rPr>
          <w:rFonts w:ascii="Times New Roman" w:hAnsi="Times New Roman" w:cs="Times New Roman"/>
          <w:color w:val="000000"/>
          <w:sz w:val="24"/>
          <w:szCs w:val="24"/>
        </w:rPr>
        <w:t>papunktyje nurodytiems tyrimams;</w:t>
      </w:r>
    </w:p>
    <w:p w14:paraId="3AABBC5E" w14:textId="3FD02E08" w:rsidR="00B545CD" w:rsidRPr="00C3577D" w:rsidRDefault="00B545CD" w:rsidP="00E53E79">
      <w:pPr>
        <w:numPr>
          <w:ilvl w:val="3"/>
          <w:numId w:val="4"/>
        </w:numPr>
        <w:pBdr>
          <w:top w:val="nil"/>
          <w:left w:val="nil"/>
          <w:bottom w:val="nil"/>
          <w:right w:val="nil"/>
          <w:between w:val="nil"/>
        </w:pBdr>
        <w:shd w:val="clear" w:color="auto" w:fill="FFFFFF"/>
        <w:tabs>
          <w:tab w:val="left" w:pos="1560"/>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kaupinių PGR tyrimams;</w:t>
      </w:r>
    </w:p>
    <w:p w14:paraId="00000025" w14:textId="77777777" w:rsidR="00113457" w:rsidRPr="00C3577D" w:rsidRDefault="0011543F" w:rsidP="00D21DD5">
      <w:pPr>
        <w:numPr>
          <w:ilvl w:val="2"/>
          <w:numId w:val="4"/>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vakcinacijos centrus ir skiepijančias asmens sveikatos priežiūros įstaigas skiepytis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vakcinomis – šio sprendimo 1.1.3 papunktyje nurodytų asmenų, sudarant asmeniui šio sprendimo 1.1.3 papunktyje nurodytas galimybes;</w:t>
      </w:r>
    </w:p>
    <w:p w14:paraId="00000026" w14:textId="77777777" w:rsidR="00113457" w:rsidRPr="00C3577D" w:rsidRDefault="0011543F" w:rsidP="00D21DD5">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Asmens duomenų apie skambinančiuosius, besiregistruojančiuosius, naudojantis elektronine registracija, tvarkymą ESVIS šio sprendimo įgyvendinimo tikslais ESVIS nuostatuose nustatyta tvarka;</w:t>
      </w:r>
    </w:p>
    <w:p w14:paraId="00000027" w14:textId="77777777" w:rsidR="00113457" w:rsidRPr="00C3577D" w:rsidRDefault="0011543F" w:rsidP="00640924">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Skambinančiųjų ir besiregistruojančiųjų, naudojantis elektronine registracija, nurodytų šio sprendimo 1.1.1 papunktyje:</w:t>
      </w:r>
    </w:p>
    <w:p w14:paraId="36138DC0" w14:textId="77777777" w:rsidR="00640924" w:rsidRPr="00C3577D" w:rsidRDefault="0011543F" w:rsidP="00D21DD5">
      <w:pPr>
        <w:pStyle w:val="ListParagraph"/>
        <w:numPr>
          <w:ilvl w:val="2"/>
          <w:numId w:val="7"/>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supažindinimą su Asmens s</w:t>
      </w:r>
      <w:r w:rsidRPr="00C3577D">
        <w:rPr>
          <w:rFonts w:ascii="Times New Roman" w:hAnsi="Times New Roman" w:cs="Times New Roman"/>
          <w:color w:val="000000"/>
          <w:sz w:val="24"/>
          <w:szCs w:val="24"/>
          <w:highlight w:val="white"/>
        </w:rPr>
        <w:t>utikimo būti izoliuotam formos (</w:t>
      </w:r>
      <w:r w:rsidRPr="00C3577D">
        <w:rPr>
          <w:rFonts w:ascii="Times New Roman" w:hAnsi="Times New Roman" w:cs="Times New Roman"/>
          <w:color w:val="000000"/>
          <w:sz w:val="24"/>
          <w:szCs w:val="24"/>
        </w:rPr>
        <w:t>Asmenų, sergančių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asmenų, įtariamų, kad serga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asmenų, įtariamų, kad serga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ir asmenų, turėjusių sąlytį, izoliavimo namuose, kitoje gyvenamojoje vietoje ar savivaldybės administracijos numatytose patalpose taisyklių patvirtinimo“, 1 priedas) turiniu ir paciento sutikimo būti izoliuotam namuose ar kitoje gyvenamojoje vietoje, ar savivaldybės administracijos numatytose patalpose, gavimą (išskyrus atvejus, kai asmuo registruojasi profilaktiniam tyrimui);</w:t>
      </w:r>
    </w:p>
    <w:p w14:paraId="00000029" w14:textId="410AEDBF" w:rsidR="00113457" w:rsidRPr="00C3577D" w:rsidRDefault="0011543F" w:rsidP="00640924">
      <w:pPr>
        <w:pStyle w:val="ListParagraph"/>
        <w:numPr>
          <w:ilvl w:val="2"/>
          <w:numId w:val="7"/>
        </w:numPr>
        <w:pBdr>
          <w:top w:val="nil"/>
          <w:left w:val="nil"/>
          <w:bottom w:val="nil"/>
          <w:right w:val="nil"/>
          <w:between w:val="nil"/>
        </w:pBdr>
        <w:shd w:val="clear" w:color="auto" w:fill="FFFFFF"/>
        <w:tabs>
          <w:tab w:val="left" w:pos="1134"/>
        </w:tabs>
        <w:spacing w:after="0"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paklausimą</w:t>
      </w:r>
      <w:r w:rsidR="00E6478B" w:rsidRPr="00C3577D">
        <w:rPr>
          <w:rFonts w:ascii="Times New Roman" w:hAnsi="Times New Roman" w:cs="Times New Roman"/>
          <w:color w:val="000000"/>
          <w:sz w:val="24"/>
          <w:szCs w:val="24"/>
        </w:rPr>
        <w:t xml:space="preserve"> registruojantis elektroniniu būdu</w:t>
      </w:r>
      <w:r w:rsidRPr="00C3577D">
        <w:rPr>
          <w:rFonts w:ascii="Times New Roman" w:hAnsi="Times New Roman" w:cs="Times New Roman"/>
          <w:color w:val="000000"/>
          <w:sz w:val="24"/>
          <w:szCs w:val="24"/>
        </w:rPr>
        <w:t xml:space="preserve">, ar asmuo, jei jis naudojasi </w:t>
      </w:r>
      <w:proofErr w:type="spellStart"/>
      <w:r w:rsidRPr="00C3577D">
        <w:rPr>
          <w:rFonts w:ascii="Times New Roman" w:hAnsi="Times New Roman" w:cs="Times New Roman"/>
          <w:color w:val="000000"/>
          <w:sz w:val="24"/>
          <w:szCs w:val="24"/>
        </w:rPr>
        <w:t>Korona</w:t>
      </w:r>
      <w:proofErr w:type="spellEnd"/>
      <w:r w:rsidRPr="00C3577D">
        <w:rPr>
          <w:rFonts w:ascii="Times New Roman" w:hAnsi="Times New Roman" w:cs="Times New Roman"/>
          <w:color w:val="000000"/>
          <w:sz w:val="24"/>
          <w:szCs w:val="24"/>
        </w:rPr>
        <w:t xml:space="preserve"> Stop LT programėle ir jei tyrimo rezultatas bus teigiamas (nustatyta SARS-CoV-2 viruso RNR), norėtų nurodytu telefono numeriu gauti trumpąją žinutę su atvejo patvirtinimo kodu (toliau – APK), leidžiančiu paskelbti apie užsikrėtimą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w:t>
      </w:r>
      <w:proofErr w:type="spellStart"/>
      <w:r w:rsidRPr="00C3577D">
        <w:rPr>
          <w:rFonts w:ascii="Times New Roman" w:hAnsi="Times New Roman" w:cs="Times New Roman"/>
          <w:color w:val="000000"/>
          <w:sz w:val="24"/>
          <w:szCs w:val="24"/>
        </w:rPr>
        <w:t>Korona</w:t>
      </w:r>
      <w:proofErr w:type="spellEnd"/>
      <w:r w:rsidRPr="00C3577D">
        <w:rPr>
          <w:rFonts w:ascii="Times New Roman" w:hAnsi="Times New Roman" w:cs="Times New Roman"/>
          <w:color w:val="000000"/>
          <w:sz w:val="24"/>
          <w:szCs w:val="24"/>
        </w:rPr>
        <w:t xml:space="preserve"> Stop LT programėlėje;</w:t>
      </w:r>
    </w:p>
    <w:p w14:paraId="0000002A" w14:textId="77777777" w:rsidR="00113457" w:rsidRPr="00C3577D" w:rsidRDefault="0011543F" w:rsidP="00640924">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Jei asmuo, nurodytas šio sprendimo 1.1.1 papunktyje, elektroniniu būdu siekia registruotis profilaktiniam tyrimui, tačiau vadovaujantis Lietuvos Respublikos sveikatos apsaugos ministro – valstybės lygio ekstremaliosios situacijos valstybės operacijų vadovo 2020 m. gegužės 29 d. sprendimo Nr. V-1336 „Dėl tikslinių ir profilaktinių tyrimų dėl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organizavimo“ 4.2 papunkčiu jam profilaktiniai tyrimai negali būti atliekami, asmens informavimą, kad registracija profilaktiniam tyrimui neatliekama dėl galimo imuniteto COVID-19 ligai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infekcijai) turėjimo </w:t>
      </w:r>
      <w:proofErr w:type="spellStart"/>
      <w:r w:rsidRPr="00C3577D">
        <w:rPr>
          <w:rFonts w:ascii="Times New Roman" w:hAnsi="Times New Roman" w:cs="Times New Roman"/>
          <w:color w:val="000000"/>
          <w:sz w:val="24"/>
          <w:szCs w:val="24"/>
        </w:rPr>
        <w:t>registravimosi</w:t>
      </w:r>
      <w:proofErr w:type="spellEnd"/>
      <w:r w:rsidRPr="00C3577D">
        <w:rPr>
          <w:rFonts w:ascii="Times New Roman" w:hAnsi="Times New Roman" w:cs="Times New Roman"/>
          <w:color w:val="000000"/>
          <w:sz w:val="24"/>
          <w:szCs w:val="24"/>
        </w:rPr>
        <w:t xml:space="preserve"> metu, nurodant priežastį (požymį), kodėl profilaktinis tyrimas negalimas;</w:t>
      </w:r>
    </w:p>
    <w:p w14:paraId="0000002B" w14:textId="77777777" w:rsidR="00113457" w:rsidRPr="00C3577D" w:rsidRDefault="0011543F" w:rsidP="00640924">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Informacijos perdavimą apie užregistruotus asmenis:</w:t>
      </w:r>
    </w:p>
    <w:p w14:paraId="0000002C" w14:textId="746F4455" w:rsidR="00113457" w:rsidRPr="00C3577D" w:rsidRDefault="0011543F" w:rsidP="00D21DD5">
      <w:pPr>
        <w:pBdr>
          <w:top w:val="nil"/>
          <w:left w:val="nil"/>
          <w:bottom w:val="nil"/>
          <w:right w:val="nil"/>
          <w:between w:val="nil"/>
        </w:pBdr>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1.</w:t>
      </w:r>
      <w:r w:rsidR="00000026" w:rsidRPr="00C3577D">
        <w:rPr>
          <w:rFonts w:ascii="Times New Roman" w:hAnsi="Times New Roman" w:cs="Times New Roman"/>
          <w:color w:val="000000"/>
          <w:sz w:val="24"/>
          <w:szCs w:val="24"/>
        </w:rPr>
        <w:t>6</w:t>
      </w:r>
      <w:r w:rsidRPr="00C3577D">
        <w:rPr>
          <w:rFonts w:ascii="Times New Roman" w:hAnsi="Times New Roman" w:cs="Times New Roman"/>
          <w:color w:val="000000"/>
          <w:sz w:val="24"/>
          <w:szCs w:val="24"/>
        </w:rPr>
        <w:t>.1.</w:t>
      </w:r>
      <w:r w:rsidRPr="00C3577D">
        <w:rPr>
          <w:rFonts w:ascii="Times New Roman" w:hAnsi="Times New Roman" w:cs="Times New Roman"/>
          <w:color w:val="000000"/>
          <w:sz w:val="24"/>
          <w:szCs w:val="24"/>
        </w:rPr>
        <w:tab/>
        <w:t xml:space="preserve">nurodytus šio sprendimo 1.1.1 papunktyje, (užregistravimo laikas, asmens vardas (-ai), pavardė (-ės), </w:t>
      </w:r>
      <w:r w:rsidR="00AA09C8" w:rsidRPr="00AA09C8">
        <w:rPr>
          <w:rFonts w:ascii="Times New Roman" w:hAnsi="Times New Roman" w:cs="Times New Roman"/>
          <w:color w:val="000000"/>
          <w:sz w:val="24"/>
          <w:szCs w:val="24"/>
        </w:rPr>
        <w:t>savivaldybė, miestas/miestelis/kaimas, kuriame asmuo nuolatos gyvena</w:t>
      </w:r>
      <w:r w:rsidRPr="00C3577D">
        <w:rPr>
          <w:rFonts w:ascii="Times New Roman" w:hAnsi="Times New Roman" w:cs="Times New Roman"/>
          <w:color w:val="000000"/>
          <w:sz w:val="24"/>
          <w:szCs w:val="24"/>
        </w:rPr>
        <w:t>, asmens kodas arba užsieniečio kodas ar kitas identifikavimo kodas, gimimo data, telefono ryšio numeris, elektroninio pašto adresas, besiregistruojančio asmens sutikimo atlikti tyrimą patvirtinimo formos užregistravimo balsu požymis) – mobiliesiems punktams;</w:t>
      </w:r>
    </w:p>
    <w:p w14:paraId="0000002D" w14:textId="11A55DA7" w:rsidR="00113457" w:rsidRPr="00C3577D" w:rsidRDefault="0011543F" w:rsidP="00D21DD5">
      <w:pPr>
        <w:pBdr>
          <w:top w:val="nil"/>
          <w:left w:val="nil"/>
          <w:bottom w:val="nil"/>
          <w:right w:val="nil"/>
          <w:between w:val="nil"/>
        </w:pBdr>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1.</w:t>
      </w:r>
      <w:r w:rsidR="00000026" w:rsidRPr="00C3577D">
        <w:rPr>
          <w:rFonts w:ascii="Times New Roman" w:hAnsi="Times New Roman" w:cs="Times New Roman"/>
          <w:color w:val="000000"/>
          <w:sz w:val="24"/>
          <w:szCs w:val="24"/>
        </w:rPr>
        <w:t>6</w:t>
      </w:r>
      <w:r w:rsidRPr="00C3577D">
        <w:rPr>
          <w:rFonts w:ascii="Times New Roman" w:hAnsi="Times New Roman" w:cs="Times New Roman"/>
          <w:color w:val="000000"/>
          <w:sz w:val="24"/>
          <w:szCs w:val="24"/>
        </w:rPr>
        <w:t>.2.</w:t>
      </w:r>
      <w:r w:rsidRPr="00C3577D">
        <w:rPr>
          <w:rFonts w:ascii="Times New Roman" w:hAnsi="Times New Roman" w:cs="Times New Roman"/>
          <w:color w:val="000000"/>
          <w:sz w:val="24"/>
          <w:szCs w:val="24"/>
        </w:rPr>
        <w:tab/>
        <w:t>nurodytus šio sprendimo 1.1.2 papunktyje, (užregistravimo laikas, asmens vardas (-ai), pavardė (-ės</w:t>
      </w:r>
      <w:r w:rsidRPr="00AA09C8">
        <w:rPr>
          <w:rFonts w:ascii="Times New Roman" w:hAnsi="Times New Roman" w:cs="Times New Roman"/>
          <w:color w:val="000000"/>
          <w:sz w:val="24"/>
          <w:szCs w:val="24"/>
        </w:rPr>
        <w:t xml:space="preserve">), </w:t>
      </w:r>
      <w:r w:rsidR="00AA09C8" w:rsidRPr="00AA09C8">
        <w:rPr>
          <w:rFonts w:ascii="Times New Roman" w:hAnsi="Times New Roman" w:cs="Times New Roman"/>
          <w:color w:val="000000"/>
          <w:sz w:val="24"/>
          <w:szCs w:val="24"/>
        </w:rPr>
        <w:t>savivaldybė, miestas/miestelis/kaimas, kuriame asmuo nuolatos gyvena</w:t>
      </w:r>
      <w:r w:rsidRPr="00AA09C8">
        <w:rPr>
          <w:rFonts w:ascii="Times New Roman" w:hAnsi="Times New Roman" w:cs="Times New Roman"/>
          <w:sz w:val="24"/>
          <w:szCs w:val="24"/>
        </w:rPr>
        <w:t xml:space="preserve">, </w:t>
      </w:r>
      <w:r w:rsidRPr="00C3577D">
        <w:rPr>
          <w:rFonts w:ascii="Times New Roman" w:hAnsi="Times New Roman" w:cs="Times New Roman"/>
          <w:color w:val="000000"/>
          <w:sz w:val="24"/>
          <w:szCs w:val="24"/>
        </w:rPr>
        <w:t>asmens kodas arba užsieniečio kodas ar kitas identifikavimo kodas, gimimo data, telefono ryšio numeris, elektroninio pašto adresas, besiregistruojančio asmens sutikimo atlikti tyrimą patvirtinimo formos užregistravimo balsu požymis) – karščiavimo klinikoms;</w:t>
      </w:r>
    </w:p>
    <w:p w14:paraId="0000002E" w14:textId="7A85F90C" w:rsidR="00113457" w:rsidRPr="00C3577D" w:rsidRDefault="0011543F" w:rsidP="00D21DD5">
      <w:pPr>
        <w:pBdr>
          <w:top w:val="nil"/>
          <w:left w:val="nil"/>
          <w:bottom w:val="nil"/>
          <w:right w:val="nil"/>
          <w:between w:val="nil"/>
        </w:pBdr>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1.</w:t>
      </w:r>
      <w:r w:rsidR="00000026" w:rsidRPr="00C3577D">
        <w:rPr>
          <w:rFonts w:ascii="Times New Roman" w:hAnsi="Times New Roman" w:cs="Times New Roman"/>
          <w:color w:val="000000"/>
          <w:sz w:val="24"/>
          <w:szCs w:val="24"/>
        </w:rPr>
        <w:t>6</w:t>
      </w:r>
      <w:r w:rsidRPr="00C3577D">
        <w:rPr>
          <w:rFonts w:ascii="Times New Roman" w:hAnsi="Times New Roman" w:cs="Times New Roman"/>
          <w:color w:val="000000"/>
          <w:sz w:val="24"/>
          <w:szCs w:val="24"/>
        </w:rPr>
        <w:t>.3.</w:t>
      </w:r>
      <w:r w:rsidRPr="00C3577D">
        <w:rPr>
          <w:rFonts w:ascii="Times New Roman" w:hAnsi="Times New Roman" w:cs="Times New Roman"/>
          <w:color w:val="000000"/>
          <w:sz w:val="24"/>
          <w:szCs w:val="24"/>
        </w:rPr>
        <w:tab/>
        <w:t>nurodytus šio sprendimo 1.1.3 papunktyje, (užregistravimo laikas, asmens vardas (-ai), pavardė (-ės), asmens kodas arba užsieniečio kodas ar kitas identifikavimo kodas, telefono ryšio numeris, elektroninio pašto adresas), atitinkamai vakcinacijos centrams ir skiepijančioms asmens sveikatos priežiūros įstaigoms;</w:t>
      </w:r>
    </w:p>
    <w:p w14:paraId="0000002F" w14:textId="77777777" w:rsidR="00113457" w:rsidRPr="00C3577D" w:rsidRDefault="0011543F" w:rsidP="00640924">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Skambinančiųjų informavimą ir rekomendacijų teikimą naudojant Lietuvos Respublikos sveikatos apsaugos ministerijos ir Nacionalinio visuomenės sveikatos centro prie Sveikatos apsaugos ministerijos skelbiamas rekomendacijas;</w:t>
      </w:r>
    </w:p>
    <w:p w14:paraId="00000030" w14:textId="77777777" w:rsidR="00113457" w:rsidRPr="00C3577D" w:rsidRDefault="0011543F" w:rsidP="00640924">
      <w:pPr>
        <w:numPr>
          <w:ilvl w:val="0"/>
          <w:numId w:val="1"/>
        </w:numPr>
        <w:pBdr>
          <w:top w:val="nil"/>
          <w:left w:val="nil"/>
          <w:bottom w:val="nil"/>
          <w:right w:val="nil"/>
          <w:between w:val="nil"/>
        </w:pBdr>
        <w:tabs>
          <w:tab w:val="left" w:pos="1276"/>
          <w:tab w:val="left" w:pos="1418"/>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Asmenų, nurodytų šio sprendimo 1.1.1 papunktyje, informavimą apie tyrimo rezultatus:</w:t>
      </w:r>
    </w:p>
    <w:p w14:paraId="2931026C" w14:textId="4C99D148" w:rsidR="003D2214" w:rsidRPr="00C3577D" w:rsidRDefault="0011543F" w:rsidP="003D2214">
      <w:pPr>
        <w:pStyle w:val="ListParagraph"/>
        <w:numPr>
          <w:ilvl w:val="2"/>
          <w:numId w:val="9"/>
        </w:numPr>
        <w:pBdr>
          <w:top w:val="nil"/>
          <w:left w:val="nil"/>
          <w:bottom w:val="nil"/>
          <w:right w:val="nil"/>
          <w:between w:val="nil"/>
        </w:pBdr>
        <w:shd w:val="clear" w:color="auto" w:fill="FFFFFF"/>
        <w:tabs>
          <w:tab w:val="left" w:pos="1134"/>
        </w:tabs>
        <w:spacing w:line="240" w:lineRule="auto"/>
        <w:ind w:leftChars="0" w:left="0" w:firstLineChars="0" w:firstLine="709"/>
        <w:jc w:val="both"/>
        <w:rPr>
          <w:rFonts w:ascii="Times New Roman" w:hAnsi="Times New Roman" w:cs="Times New Roman"/>
          <w:color w:val="000000"/>
          <w:sz w:val="24"/>
          <w:szCs w:val="24"/>
          <w:highlight w:val="white"/>
        </w:rPr>
      </w:pPr>
      <w:r w:rsidRPr="00C3577D">
        <w:rPr>
          <w:rFonts w:ascii="Times New Roman" w:hAnsi="Times New Roman" w:cs="Times New Roman"/>
          <w:color w:val="000000"/>
          <w:sz w:val="24"/>
          <w:szCs w:val="24"/>
        </w:rPr>
        <w:t>jei PGR tyrimo ar greitojo antigeno testo rezultatas teigiamas (nustatyta COVID-19 liga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infekcija)) arba neigiamas, arba greitojo serologinio antikūnų testo rezultatas rodo, kad COVID-19 ligos (</w:t>
      </w:r>
      <w:proofErr w:type="spellStart"/>
      <w:r w:rsidRPr="00C3577D">
        <w:rPr>
          <w:rFonts w:ascii="Times New Roman" w:hAnsi="Times New Roman" w:cs="Times New Roman"/>
          <w:color w:val="000000"/>
          <w:sz w:val="24"/>
          <w:szCs w:val="24"/>
        </w:rPr>
        <w:t>koronaviruso</w:t>
      </w:r>
      <w:proofErr w:type="spellEnd"/>
      <w:r w:rsidRPr="00C3577D">
        <w:rPr>
          <w:rFonts w:ascii="Times New Roman" w:hAnsi="Times New Roman" w:cs="Times New Roman"/>
          <w:color w:val="000000"/>
          <w:sz w:val="24"/>
          <w:szCs w:val="24"/>
        </w:rPr>
        <w:t xml:space="preserve"> infekcijos) antikūnai nustatyti arba nenustatyti, asmeniui siunčiama trumpoji žinutė, kad tyrimo rezultatas pateiktas </w:t>
      </w:r>
      <w:r w:rsidRPr="00C3577D">
        <w:rPr>
          <w:rFonts w:ascii="Times New Roman" w:hAnsi="Times New Roman" w:cs="Times New Roman"/>
          <w:color w:val="000000"/>
          <w:sz w:val="24"/>
          <w:szCs w:val="24"/>
          <w:highlight w:val="white"/>
        </w:rPr>
        <w:t>Elektroninės sveikatos paslaugų ir bendradarbiavimo infrastruktūros informacinėje sistemoje (toliau – ESPB IS)</w:t>
      </w:r>
      <w:r w:rsidRPr="00C3577D">
        <w:rPr>
          <w:rFonts w:ascii="Times New Roman" w:hAnsi="Times New Roman" w:cs="Times New Roman"/>
          <w:color w:val="000000"/>
          <w:sz w:val="24"/>
          <w:szCs w:val="24"/>
        </w:rPr>
        <w:t xml:space="preserve"> ir kad rezultatą galima matyti prisijungus www.esveikata.lt arba Karštosios linijos 1808 interneto svetainėje </w:t>
      </w:r>
      <w:hyperlink r:id="rId9" w:history="1">
        <w:r w:rsidR="003D2214" w:rsidRPr="00C3577D">
          <w:rPr>
            <w:rStyle w:val="Hyperlink"/>
            <w:rFonts w:ascii="Times New Roman" w:hAnsi="Times New Roman" w:cs="Times New Roman"/>
            <w:sz w:val="24"/>
            <w:szCs w:val="24"/>
          </w:rPr>
          <w:t>www.1808.lt</w:t>
        </w:r>
      </w:hyperlink>
      <w:r w:rsidRPr="00C3577D">
        <w:rPr>
          <w:rFonts w:ascii="Times New Roman" w:hAnsi="Times New Roman" w:cs="Times New Roman"/>
          <w:color w:val="000000"/>
          <w:sz w:val="24"/>
          <w:szCs w:val="24"/>
        </w:rPr>
        <w:t>;</w:t>
      </w:r>
    </w:p>
    <w:p w14:paraId="00000032" w14:textId="3EAFB70F" w:rsidR="00113457" w:rsidRPr="00C3577D" w:rsidRDefault="0011543F" w:rsidP="003D2214">
      <w:pPr>
        <w:pStyle w:val="ListParagraph"/>
        <w:numPr>
          <w:ilvl w:val="2"/>
          <w:numId w:val="9"/>
        </w:numPr>
        <w:pBdr>
          <w:top w:val="nil"/>
          <w:left w:val="nil"/>
          <w:bottom w:val="nil"/>
          <w:right w:val="nil"/>
          <w:between w:val="nil"/>
        </w:pBdr>
        <w:shd w:val="clear" w:color="auto" w:fill="FFFFFF"/>
        <w:tabs>
          <w:tab w:val="left" w:pos="1134"/>
        </w:tabs>
        <w:spacing w:line="240" w:lineRule="auto"/>
        <w:ind w:leftChars="0" w:left="0" w:firstLineChars="0" w:firstLine="708"/>
        <w:jc w:val="both"/>
        <w:rPr>
          <w:rFonts w:ascii="Times New Roman" w:hAnsi="Times New Roman" w:cs="Times New Roman"/>
          <w:color w:val="000000"/>
          <w:sz w:val="24"/>
          <w:szCs w:val="24"/>
          <w:highlight w:val="white"/>
        </w:rPr>
      </w:pPr>
      <w:r w:rsidRPr="00C3577D">
        <w:rPr>
          <w:rFonts w:ascii="Times New Roman" w:hAnsi="Times New Roman" w:cs="Times New Roman"/>
          <w:color w:val="000000"/>
          <w:sz w:val="24"/>
          <w:szCs w:val="24"/>
          <w:highlight w:val="white"/>
        </w:rPr>
        <w:t xml:space="preserve">jei kaupinio PGR tyrimo rezultatas teigiamas, siunčiama trumpoji žinutė, kad reikia tyrimą pakartoti ir registruotis elektroniniu būdu </w:t>
      </w:r>
      <w:r w:rsidRPr="00C3577D">
        <w:rPr>
          <w:rFonts w:ascii="Times New Roman" w:hAnsi="Times New Roman" w:cs="Times New Roman"/>
          <w:color w:val="000000"/>
          <w:sz w:val="24"/>
          <w:szCs w:val="24"/>
        </w:rPr>
        <w:t>Karštosios linijos 1808 interneto svetainėje www.1808.lt</w:t>
      </w:r>
      <w:r w:rsidRPr="00C3577D">
        <w:rPr>
          <w:rFonts w:ascii="Times New Roman" w:hAnsi="Times New Roman" w:cs="Times New Roman"/>
          <w:color w:val="000000"/>
          <w:sz w:val="24"/>
          <w:szCs w:val="24"/>
          <w:highlight w:val="white"/>
        </w:rPr>
        <w:t xml:space="preserve"> arba Karštosios linijos telefonu 1808;</w:t>
      </w:r>
    </w:p>
    <w:p w14:paraId="00000033" w14:textId="2CF763DE" w:rsidR="00113457" w:rsidRPr="00E53E79" w:rsidRDefault="0011543F" w:rsidP="003D2214">
      <w:pPr>
        <w:numPr>
          <w:ilvl w:val="2"/>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bookmarkStart w:id="2" w:name="_Hlk70195508"/>
      <w:r w:rsidRPr="00E53E79">
        <w:rPr>
          <w:rFonts w:ascii="Times New Roman" w:hAnsi="Times New Roman" w:cs="Times New Roman"/>
          <w:color w:val="000000"/>
          <w:sz w:val="24"/>
          <w:szCs w:val="24"/>
        </w:rPr>
        <w:t xml:space="preserve">jei PGR tyrimo rezultatas yra nevertintinas (tyrimo rezultato negalima interpretuoti), siunčiama trumpoji žinutė, kad reikia tyrimą pakartoti ir registruotis jam </w:t>
      </w:r>
      <w:r w:rsidR="00E53E79" w:rsidRPr="00E53E79">
        <w:rPr>
          <w:rFonts w:ascii="Times New Roman" w:hAnsi="Times New Roman" w:cs="Times New Roman"/>
          <w:color w:val="000000"/>
          <w:sz w:val="24"/>
          <w:szCs w:val="24"/>
          <w:highlight w:val="white"/>
        </w:rPr>
        <w:t xml:space="preserve">elektroniniu būdu </w:t>
      </w:r>
      <w:r w:rsidR="00E53E79" w:rsidRPr="00E53E79">
        <w:rPr>
          <w:rFonts w:ascii="Times New Roman" w:hAnsi="Times New Roman" w:cs="Times New Roman"/>
          <w:color w:val="000000"/>
          <w:sz w:val="24"/>
          <w:szCs w:val="24"/>
        </w:rPr>
        <w:t>Karštosios linijos 1808 interneto svetainėje www.1808.lt</w:t>
      </w:r>
      <w:r w:rsidR="00E53E79" w:rsidRPr="00E53E79">
        <w:rPr>
          <w:rFonts w:ascii="Times New Roman" w:hAnsi="Times New Roman" w:cs="Times New Roman"/>
          <w:color w:val="000000"/>
          <w:sz w:val="24"/>
          <w:szCs w:val="24"/>
          <w:highlight w:val="white"/>
        </w:rPr>
        <w:t xml:space="preserve"> arba Karštosios linijos telefonu 1808</w:t>
      </w:r>
      <w:r w:rsidRPr="00E53E79">
        <w:rPr>
          <w:rFonts w:ascii="Times New Roman" w:hAnsi="Times New Roman" w:cs="Times New Roman"/>
          <w:color w:val="000000"/>
          <w:sz w:val="24"/>
          <w:szCs w:val="24"/>
        </w:rPr>
        <w:t>;</w:t>
      </w:r>
    </w:p>
    <w:bookmarkEnd w:id="2"/>
    <w:p w14:paraId="00000034"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Šio sprendimo 1.1.1 papunktyje nurodytų asmenų atveju informacijos perdavimą į ESPBI IS,</w:t>
      </w:r>
      <w:r w:rsidRPr="00C3577D">
        <w:rPr>
          <w:rFonts w:ascii="Times New Roman" w:hAnsi="Times New Roman" w:cs="Times New Roman"/>
          <w:color w:val="000000"/>
          <w:sz w:val="24"/>
          <w:szCs w:val="24"/>
          <w:highlight w:val="white"/>
        </w:rPr>
        <w:t xml:space="preserve"> </w:t>
      </w:r>
      <w:r w:rsidRPr="00C3577D">
        <w:rPr>
          <w:rFonts w:ascii="Times New Roman" w:hAnsi="Times New Roman" w:cs="Times New Roman"/>
          <w:color w:val="000000"/>
          <w:sz w:val="24"/>
          <w:szCs w:val="24"/>
        </w:rPr>
        <w:t>patvirtinant elektroniniu parašu:</w:t>
      </w:r>
    </w:p>
    <w:p w14:paraId="00000035" w14:textId="77777777" w:rsidR="00113457" w:rsidRPr="00C3577D" w:rsidRDefault="0011543F" w:rsidP="003D2214">
      <w:pPr>
        <w:numPr>
          <w:ilvl w:val="2"/>
          <w:numId w:val="9"/>
        </w:numPr>
        <w:pBdr>
          <w:top w:val="nil"/>
          <w:left w:val="nil"/>
          <w:bottom w:val="nil"/>
          <w:right w:val="nil"/>
          <w:between w:val="nil"/>
        </w:pBdr>
        <w:shd w:val="clear" w:color="auto" w:fill="FFFFFF"/>
        <w:tabs>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formos E</w:t>
      </w:r>
      <w:r w:rsidRPr="00C3577D">
        <w:rPr>
          <w:rFonts w:ascii="Times New Roman" w:hAnsi="Times New Roman" w:cs="Times New Roman"/>
          <w:color w:val="000000"/>
          <w:sz w:val="24"/>
          <w:szCs w:val="24"/>
          <w:highlight w:val="white"/>
        </w:rPr>
        <w:t>200</w:t>
      </w:r>
      <w:r w:rsidRPr="00C3577D">
        <w:rPr>
          <w:rFonts w:ascii="Times New Roman" w:hAnsi="Times New Roman" w:cs="Times New Roman"/>
          <w:color w:val="000000"/>
          <w:sz w:val="24"/>
          <w:szCs w:val="24"/>
        </w:rPr>
        <w:t xml:space="preserve"> „</w:t>
      </w:r>
      <w:r w:rsidRPr="00C3577D">
        <w:rPr>
          <w:rFonts w:ascii="Times New Roman" w:hAnsi="Times New Roman" w:cs="Times New Roman"/>
          <w:color w:val="000000"/>
          <w:sz w:val="24"/>
          <w:szCs w:val="24"/>
          <w:highlight w:val="white"/>
        </w:rPr>
        <w:t>Laboratorinio tyrimo užsakymas“, kai atliekamas PGR tyrimas, greitasis antigeno testas, greitasis serologinis antikūnų testas ar kaupinių PGR tyrimas;</w:t>
      </w:r>
    </w:p>
    <w:p w14:paraId="00000036" w14:textId="77777777" w:rsidR="00113457" w:rsidRPr="00C3577D" w:rsidRDefault="0011543F" w:rsidP="003D2214">
      <w:pPr>
        <w:numPr>
          <w:ilvl w:val="2"/>
          <w:numId w:val="9"/>
        </w:numPr>
        <w:pBdr>
          <w:top w:val="nil"/>
          <w:left w:val="nil"/>
          <w:bottom w:val="nil"/>
          <w:right w:val="nil"/>
          <w:between w:val="nil"/>
        </w:pBdr>
        <w:shd w:val="clear" w:color="auto" w:fill="FFFFFF"/>
        <w:tabs>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highlight w:val="white"/>
        </w:rPr>
        <w:t xml:space="preserve">formos E200-a „Laboratorinio tyrimo rezultatų (duomenų) protokolas“, kai atliekamas </w:t>
      </w:r>
      <w:r w:rsidRPr="00C3577D">
        <w:rPr>
          <w:rFonts w:ascii="Times New Roman" w:hAnsi="Times New Roman" w:cs="Times New Roman"/>
          <w:color w:val="000000"/>
          <w:sz w:val="24"/>
          <w:szCs w:val="24"/>
        </w:rPr>
        <w:t>greitasis antigeno, greitasis serologinis antikūnų testas ar kaupinių PGR tyrimas,</w:t>
      </w:r>
      <w:r w:rsidRPr="00C3577D">
        <w:rPr>
          <w:rFonts w:ascii="Times New Roman" w:hAnsi="Times New Roman" w:cs="Times New Roman"/>
          <w:color w:val="000000"/>
          <w:sz w:val="24"/>
          <w:szCs w:val="24"/>
          <w:highlight w:val="white"/>
        </w:rPr>
        <w:t xml:space="preserve"> kai </w:t>
      </w:r>
      <w:r w:rsidRPr="00C3577D">
        <w:rPr>
          <w:rFonts w:ascii="Times New Roman" w:hAnsi="Times New Roman" w:cs="Times New Roman"/>
          <w:color w:val="000000"/>
          <w:sz w:val="24"/>
          <w:szCs w:val="24"/>
        </w:rPr>
        <w:t xml:space="preserve">kaupinių PGR tyrimus atliekančios laboratorijos kaupinių PGR tyrimo atsakymus teikia </w:t>
      </w:r>
      <w:r w:rsidRPr="00C3577D">
        <w:rPr>
          <w:rFonts w:ascii="Times New Roman" w:hAnsi="Times New Roman" w:cs="Times New Roman"/>
          <w:color w:val="201F1E"/>
          <w:sz w:val="24"/>
          <w:szCs w:val="24"/>
          <w:highlight w:val="white"/>
        </w:rPr>
        <w:t>Kauno greitosios medicinos pagalbos stoties informacinei sistemai</w:t>
      </w:r>
      <w:r w:rsidRPr="00C3577D">
        <w:rPr>
          <w:rFonts w:ascii="Times New Roman" w:hAnsi="Times New Roman" w:cs="Times New Roman"/>
          <w:color w:val="000000"/>
          <w:sz w:val="24"/>
          <w:szCs w:val="24"/>
        </w:rPr>
        <w:t>;</w:t>
      </w:r>
    </w:p>
    <w:p w14:paraId="00000037" w14:textId="7DD1D26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Šio sprendimo 1.1.3 papunktyje nurodytų asmenų atveju formos E063 „Vakcinacijos įrašas“ informacijos perdavimą į ESPBI IS;</w:t>
      </w:r>
    </w:p>
    <w:p w14:paraId="00000038"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Informacijos perdavimą į Užkrečiamųjų ligų, galinčių išplisti ir kelti grėsmę, stebėsenos ir kontrolės informacinę sistemą apie:</w:t>
      </w:r>
    </w:p>
    <w:p w14:paraId="00000039" w14:textId="77777777" w:rsidR="00113457" w:rsidRPr="00C3577D" w:rsidRDefault="0011543F" w:rsidP="003D2214">
      <w:pPr>
        <w:numPr>
          <w:ilvl w:val="2"/>
          <w:numId w:val="9"/>
        </w:numPr>
        <w:pBdr>
          <w:top w:val="nil"/>
          <w:left w:val="nil"/>
          <w:bottom w:val="nil"/>
          <w:right w:val="nil"/>
          <w:between w:val="nil"/>
        </w:pBdr>
        <w:shd w:val="clear" w:color="auto" w:fill="FFFFFF"/>
        <w:tabs>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laboratorinių tyrimų duomenis;</w:t>
      </w:r>
    </w:p>
    <w:p w14:paraId="0000003A" w14:textId="77777777" w:rsidR="00113457" w:rsidRPr="00C3577D" w:rsidRDefault="0011543F" w:rsidP="003D2214">
      <w:pPr>
        <w:numPr>
          <w:ilvl w:val="2"/>
          <w:numId w:val="9"/>
        </w:numPr>
        <w:pBdr>
          <w:top w:val="nil"/>
          <w:left w:val="nil"/>
          <w:bottom w:val="nil"/>
          <w:right w:val="nil"/>
          <w:between w:val="nil"/>
        </w:pBdr>
        <w:shd w:val="clear" w:color="auto" w:fill="FFFFFF"/>
        <w:tabs>
          <w:tab w:val="left" w:pos="1134"/>
          <w:tab w:val="left" w:pos="1701"/>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asmenų, kurie sutinka gauti APK, telefonų numerius;</w:t>
      </w:r>
    </w:p>
    <w:p w14:paraId="0000003B"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Informacijos apie tyrimų rezultatus ir registraciją skiepijimui gauti perdavimą į Valstybės duomenų valdysenos informacinę sistemą;</w:t>
      </w:r>
    </w:p>
    <w:p w14:paraId="0000003C"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highlight w:val="white"/>
        </w:rPr>
      </w:pPr>
      <w:r w:rsidRPr="00C3577D">
        <w:rPr>
          <w:rFonts w:ascii="Times New Roman" w:hAnsi="Times New Roman" w:cs="Times New Roman"/>
          <w:color w:val="000000"/>
          <w:sz w:val="24"/>
          <w:szCs w:val="24"/>
          <w:highlight w:val="white"/>
        </w:rPr>
        <w:t>Skambučių srautų valdymą (registracijai ir konsultacijai);</w:t>
      </w:r>
    </w:p>
    <w:p w14:paraId="0000003D"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highlight w:val="white"/>
        </w:rPr>
      </w:pPr>
      <w:r w:rsidRPr="00C3577D">
        <w:rPr>
          <w:rFonts w:ascii="Times New Roman" w:hAnsi="Times New Roman" w:cs="Times New Roman"/>
          <w:color w:val="000000"/>
          <w:sz w:val="24"/>
          <w:szCs w:val="24"/>
        </w:rPr>
        <w:t xml:space="preserve">Karštosios linijos 1808 </w:t>
      </w:r>
      <w:r w:rsidRPr="00C3577D">
        <w:rPr>
          <w:rFonts w:ascii="Times New Roman" w:hAnsi="Times New Roman" w:cs="Times New Roman"/>
          <w:color w:val="000000"/>
          <w:sz w:val="24"/>
          <w:szCs w:val="24"/>
          <w:highlight w:val="white"/>
        </w:rPr>
        <w:t>nuotolinių darbo vietų sukūrimą;</w:t>
      </w:r>
    </w:p>
    <w:p w14:paraId="0000003E"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Karštosios linijos 1808 interaktyvaus atsakiklio sukūrimą;</w:t>
      </w:r>
    </w:p>
    <w:p w14:paraId="0000003F"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Mobiliųjų punktų, vakcinacijos centrų ir skiepijančių asmens sveikatos priežiūros įstaigų veiklos rezultatų analizavimą;</w:t>
      </w:r>
    </w:p>
    <w:p w14:paraId="00000040" w14:textId="5A9D6190"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Karštosios linijos </w:t>
      </w:r>
      <w:sdt>
        <w:sdtPr>
          <w:rPr>
            <w:rFonts w:ascii="Times New Roman" w:hAnsi="Times New Roman" w:cs="Times New Roman"/>
            <w:sz w:val="24"/>
            <w:szCs w:val="24"/>
          </w:rPr>
          <w:tag w:val="goog_rdk_19"/>
          <w:id w:val="-1778015219"/>
        </w:sdtPr>
        <w:sdtEndPr/>
        <w:sdtContent/>
      </w:sdt>
      <w:r w:rsidRPr="00C3577D">
        <w:rPr>
          <w:rFonts w:ascii="Times New Roman" w:hAnsi="Times New Roman" w:cs="Times New Roman"/>
          <w:color w:val="000000"/>
          <w:sz w:val="24"/>
          <w:szCs w:val="24"/>
        </w:rPr>
        <w:t xml:space="preserve">1808 </w:t>
      </w:r>
      <w:r w:rsidR="003230D7" w:rsidRPr="00C3577D">
        <w:rPr>
          <w:rFonts w:ascii="Times New Roman" w:hAnsi="Times New Roman" w:cs="Times New Roman"/>
          <w:color w:val="000000"/>
          <w:sz w:val="24"/>
          <w:szCs w:val="24"/>
        </w:rPr>
        <w:t xml:space="preserve">operatorių </w:t>
      </w:r>
      <w:r w:rsidRPr="00C3577D">
        <w:rPr>
          <w:rFonts w:ascii="Times New Roman" w:hAnsi="Times New Roman" w:cs="Times New Roman"/>
          <w:color w:val="000000"/>
          <w:sz w:val="24"/>
          <w:szCs w:val="24"/>
        </w:rPr>
        <w:t>apmokymą;</w:t>
      </w:r>
    </w:p>
    <w:p w14:paraId="00000041" w14:textId="77777777" w:rsidR="00113457" w:rsidRPr="00C3577D" w:rsidRDefault="0011543F" w:rsidP="003D2214">
      <w:pPr>
        <w:numPr>
          <w:ilvl w:val="1"/>
          <w:numId w:val="9"/>
        </w:numPr>
        <w:pBdr>
          <w:top w:val="nil"/>
          <w:left w:val="nil"/>
          <w:bottom w:val="nil"/>
          <w:right w:val="nil"/>
          <w:between w:val="nil"/>
        </w:pBdr>
        <w:shd w:val="clear" w:color="auto" w:fill="FFFFFF"/>
        <w:tabs>
          <w:tab w:val="left" w:pos="1134"/>
        </w:tabs>
        <w:spacing w:line="240" w:lineRule="auto"/>
        <w:ind w:leftChars="0" w:left="0" w:firstLineChars="295" w:firstLine="708"/>
        <w:jc w:val="both"/>
        <w:rPr>
          <w:rFonts w:ascii="Times New Roman" w:hAnsi="Times New Roman" w:cs="Times New Roman"/>
          <w:color w:val="000000"/>
          <w:sz w:val="24"/>
          <w:szCs w:val="24"/>
        </w:rPr>
      </w:pPr>
      <w:bookmarkStart w:id="3" w:name="_heading=h.30j0zll" w:colFirst="0" w:colLast="0"/>
      <w:bookmarkEnd w:id="3"/>
      <w:r w:rsidRPr="00C3577D">
        <w:rPr>
          <w:rFonts w:ascii="Times New Roman" w:hAnsi="Times New Roman" w:cs="Times New Roman"/>
          <w:color w:val="000000"/>
          <w:sz w:val="24"/>
          <w:szCs w:val="24"/>
        </w:rPr>
        <w:t>Darbo laiką nuo 8.00 val. iki 20.00 val. visomis savaitės dienomis, visoje Lietuvoje, skambučių priėmimą iš visų ryšio operatorių tinklų. Atsižvelgiant į skambinančiųjų srautus darbo laikas gali būti trumpinamas arba ilginamas.</w:t>
      </w:r>
    </w:p>
    <w:p w14:paraId="00000042" w14:textId="77777777" w:rsidR="00113457" w:rsidRPr="00C3577D" w:rsidRDefault="0011543F" w:rsidP="003D2214">
      <w:pPr>
        <w:numPr>
          <w:ilvl w:val="0"/>
          <w:numId w:val="9"/>
        </w:numPr>
        <w:pBdr>
          <w:top w:val="nil"/>
          <w:left w:val="nil"/>
          <w:bottom w:val="nil"/>
          <w:right w:val="nil"/>
          <w:between w:val="nil"/>
        </w:pBdr>
        <w:tabs>
          <w:tab w:val="left" w:pos="1134"/>
        </w:tabs>
        <w:spacing w:line="240" w:lineRule="auto"/>
        <w:ind w:leftChars="0" w:left="0" w:firstLineChars="295" w:firstLine="708"/>
        <w:jc w:val="both"/>
        <w:rPr>
          <w:rFonts w:ascii="Times New Roman" w:hAnsi="Times New Roman" w:cs="Times New Roman"/>
          <w:color w:val="000000"/>
          <w:sz w:val="24"/>
          <w:szCs w:val="24"/>
        </w:rPr>
      </w:pPr>
      <w:r w:rsidRPr="00C3577D">
        <w:rPr>
          <w:rFonts w:ascii="Times New Roman" w:hAnsi="Times New Roman" w:cs="Times New Roman"/>
          <w:color w:val="000000"/>
          <w:sz w:val="24"/>
          <w:szCs w:val="24"/>
        </w:rPr>
        <w:t xml:space="preserve">Nustatyti, kad šis sprendimas įsigalioja 2021 m. gegužės 3 d. </w:t>
      </w:r>
    </w:p>
    <w:p w14:paraId="00000043" w14:textId="77777777" w:rsidR="00113457" w:rsidRPr="00C3577D" w:rsidRDefault="00113457">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14:paraId="00000044" w14:textId="77777777" w:rsidR="00113457" w:rsidRPr="00C3577D" w:rsidRDefault="0011543F">
      <w:pPr>
        <w:pBdr>
          <w:top w:val="nil"/>
          <w:left w:val="nil"/>
          <w:bottom w:val="nil"/>
          <w:right w:val="nil"/>
          <w:between w:val="nil"/>
        </w:pBdr>
        <w:tabs>
          <w:tab w:val="right" w:pos="9638"/>
        </w:tabs>
        <w:spacing w:line="240" w:lineRule="auto"/>
        <w:ind w:left="0" w:hanging="2"/>
        <w:rPr>
          <w:rFonts w:ascii="Times New Roman" w:hAnsi="Times New Roman" w:cs="Times New Roman"/>
          <w:color w:val="000000"/>
          <w:sz w:val="24"/>
          <w:szCs w:val="24"/>
        </w:rPr>
      </w:pPr>
      <w:bookmarkStart w:id="4" w:name="_Hlk70198259"/>
      <w:r w:rsidRPr="00C3577D">
        <w:rPr>
          <w:rFonts w:ascii="Times New Roman" w:hAnsi="Times New Roman" w:cs="Times New Roman"/>
          <w:color w:val="000000"/>
          <w:sz w:val="24"/>
          <w:szCs w:val="24"/>
        </w:rPr>
        <w:t>Sveikatos apsaugos ministras – valstybės lygio</w:t>
      </w:r>
    </w:p>
    <w:p w14:paraId="00000045" w14:textId="77777777" w:rsidR="00113457" w:rsidRPr="00C3577D" w:rsidRDefault="0011543F">
      <w:pPr>
        <w:pBdr>
          <w:top w:val="nil"/>
          <w:left w:val="nil"/>
          <w:bottom w:val="nil"/>
          <w:right w:val="nil"/>
          <w:between w:val="nil"/>
        </w:pBdr>
        <w:tabs>
          <w:tab w:val="right" w:pos="9638"/>
        </w:tabs>
        <w:spacing w:line="240" w:lineRule="auto"/>
        <w:ind w:left="0" w:hanging="2"/>
        <w:rPr>
          <w:rFonts w:ascii="Times New Roman" w:hAnsi="Times New Roman" w:cs="Times New Roman"/>
          <w:color w:val="000000"/>
          <w:sz w:val="24"/>
          <w:szCs w:val="24"/>
        </w:rPr>
      </w:pPr>
      <w:r w:rsidRPr="00C3577D">
        <w:rPr>
          <w:rFonts w:ascii="Times New Roman" w:hAnsi="Times New Roman" w:cs="Times New Roman"/>
          <w:color w:val="000000"/>
          <w:sz w:val="24"/>
          <w:szCs w:val="24"/>
        </w:rPr>
        <w:t>ekstremaliosios situacijos valstybės operacijų vadovas</w:t>
      </w:r>
      <w:r w:rsidRPr="00C3577D">
        <w:rPr>
          <w:rFonts w:ascii="Times New Roman" w:hAnsi="Times New Roman" w:cs="Times New Roman"/>
          <w:color w:val="000000"/>
          <w:sz w:val="24"/>
          <w:szCs w:val="24"/>
        </w:rPr>
        <w:tab/>
        <w:t>Arūnas Dulkys</w:t>
      </w:r>
    </w:p>
    <w:bookmarkEnd w:id="4"/>
    <w:p w14:paraId="00000046" w14:textId="0CCC15CC" w:rsidR="00113457" w:rsidRPr="00944C7B" w:rsidRDefault="00113457">
      <w:pPr>
        <w:pBdr>
          <w:top w:val="nil"/>
          <w:left w:val="nil"/>
          <w:bottom w:val="nil"/>
          <w:right w:val="nil"/>
          <w:between w:val="nil"/>
        </w:pBdr>
        <w:tabs>
          <w:tab w:val="right" w:pos="9638"/>
        </w:tabs>
        <w:spacing w:line="240" w:lineRule="auto"/>
        <w:ind w:left="0" w:hanging="2"/>
        <w:rPr>
          <w:rFonts w:ascii="Times New Roman" w:hAnsi="Times New Roman" w:cs="Times New Roman"/>
          <w:color w:val="000000"/>
          <w:sz w:val="24"/>
          <w:szCs w:val="24"/>
          <w:lang w:val="en-US"/>
        </w:rPr>
      </w:pPr>
    </w:p>
    <w:sectPr w:rsidR="00113457" w:rsidRPr="00944C7B">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60E2" w14:textId="77777777" w:rsidR="00C35172" w:rsidRDefault="00C35172">
      <w:pPr>
        <w:spacing w:line="240" w:lineRule="auto"/>
        <w:ind w:left="0" w:hanging="2"/>
      </w:pPr>
      <w:r>
        <w:separator/>
      </w:r>
    </w:p>
  </w:endnote>
  <w:endnote w:type="continuationSeparator" w:id="0">
    <w:p w14:paraId="5482D9BE" w14:textId="77777777" w:rsidR="00C35172" w:rsidRDefault="00C351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113457" w:rsidRDefault="00113457">
    <w:pPr>
      <w:pBdr>
        <w:top w:val="nil"/>
        <w:left w:val="nil"/>
        <w:bottom w:val="nil"/>
        <w:right w:val="nil"/>
        <w:between w:val="nil"/>
      </w:pBdr>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113457" w:rsidRDefault="00113457">
    <w:pPr>
      <w:pBdr>
        <w:top w:val="nil"/>
        <w:left w:val="nil"/>
        <w:bottom w:val="nil"/>
        <w:right w:val="nil"/>
        <w:between w:val="nil"/>
      </w:pBdr>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113457" w:rsidRDefault="00113457">
    <w:pPr>
      <w:pBdr>
        <w:top w:val="nil"/>
        <w:left w:val="nil"/>
        <w:bottom w:val="nil"/>
        <w:right w:val="nil"/>
        <w:between w:val="nil"/>
      </w:pBdr>
      <w:spacing w:line="240" w:lineRule="auto"/>
      <w:ind w:left="0" w:hanging="2"/>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45CE" w14:textId="77777777" w:rsidR="00C35172" w:rsidRDefault="00C35172">
      <w:pPr>
        <w:spacing w:line="240" w:lineRule="auto"/>
        <w:ind w:left="0" w:hanging="2"/>
      </w:pPr>
      <w:r>
        <w:separator/>
      </w:r>
    </w:p>
  </w:footnote>
  <w:footnote w:type="continuationSeparator" w:id="0">
    <w:p w14:paraId="04C6641D" w14:textId="77777777" w:rsidR="00C35172" w:rsidRDefault="00C351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113457" w:rsidRDefault="0011543F">
    <w:pPr>
      <w:pBdr>
        <w:top w:val="nil"/>
        <w:left w:val="nil"/>
        <w:bottom w:val="nil"/>
        <w:right w:val="nil"/>
        <w:between w:val="nil"/>
      </w:pBdr>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0000048" w14:textId="77777777" w:rsidR="00113457" w:rsidRDefault="00113457">
    <w:pPr>
      <w:pBdr>
        <w:top w:val="nil"/>
        <w:left w:val="nil"/>
        <w:bottom w:val="nil"/>
        <w:right w:val="nil"/>
        <w:between w:val="nil"/>
      </w:pBdr>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32328493" w:rsidR="00113457" w:rsidRDefault="0011543F">
    <w:pPr>
      <w:pBdr>
        <w:top w:val="nil"/>
        <w:left w:val="nil"/>
        <w:bottom w:val="nil"/>
        <w:right w:val="nil"/>
        <w:between w:val="nil"/>
      </w:pBdr>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FD7D38">
      <w:rPr>
        <w:rFonts w:eastAsia="Arial"/>
        <w:noProof/>
        <w:color w:val="000000"/>
      </w:rPr>
      <w:t>2</w:t>
    </w:r>
    <w:r>
      <w:rPr>
        <w:rFonts w:eastAsia="Arial"/>
        <w:color w:val="000000"/>
      </w:rPr>
      <w:fldChar w:fldCharType="end"/>
    </w:r>
  </w:p>
  <w:p w14:paraId="0000004B" w14:textId="77777777" w:rsidR="00113457" w:rsidRDefault="00113457">
    <w:pPr>
      <w:pBdr>
        <w:top w:val="nil"/>
        <w:left w:val="nil"/>
        <w:bottom w:val="nil"/>
        <w:right w:val="nil"/>
        <w:between w:val="nil"/>
      </w:pBdr>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77777777" w:rsidR="00113457" w:rsidRDefault="00113457">
    <w:pPr>
      <w:pBdr>
        <w:top w:val="nil"/>
        <w:left w:val="nil"/>
        <w:bottom w:val="nil"/>
        <w:right w:val="nil"/>
        <w:between w:val="nil"/>
      </w:pBdr>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24F"/>
    <w:multiLevelType w:val="multilevel"/>
    <w:tmpl w:val="821A8C50"/>
    <w:lvl w:ilvl="0">
      <w:start w:val="1"/>
      <w:numFmt w:val="decimal"/>
      <w:lvlText w:val="%1."/>
      <w:lvlJc w:val="left"/>
      <w:pPr>
        <w:ind w:left="540" w:hanging="540"/>
      </w:pPr>
      <w:rPr>
        <w:vertAlign w:val="baseline"/>
      </w:rPr>
    </w:lvl>
    <w:lvl w:ilvl="1">
      <w:start w:val="5"/>
      <w:numFmt w:val="decimal"/>
      <w:lvlText w:val="%1.%2."/>
      <w:lvlJc w:val="left"/>
      <w:pPr>
        <w:ind w:left="540" w:hanging="540"/>
      </w:pPr>
      <w:rPr>
        <w:strike w:val="0"/>
        <w:vertAlign w:val="baseline"/>
      </w:rPr>
    </w:lvl>
    <w:lvl w:ilvl="2">
      <w:start w:val="1"/>
      <w:numFmt w:val="decimal"/>
      <w:lvlText w:val="%1.%2.%3."/>
      <w:lvlJc w:val="left"/>
      <w:pPr>
        <w:ind w:left="720" w:hanging="720"/>
      </w:pPr>
      <w:rPr>
        <w:strike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1777A8E"/>
    <w:multiLevelType w:val="multilevel"/>
    <w:tmpl w:val="F4F03DC2"/>
    <w:lvl w:ilvl="0">
      <w:start w:val="1"/>
      <w:numFmt w:val="decimal"/>
      <w:lvlText w:val="%1."/>
      <w:lvlJc w:val="left"/>
      <w:pPr>
        <w:ind w:left="1440" w:hanging="360"/>
      </w:pPr>
      <w:rPr>
        <w:vertAlign w:val="baseline"/>
      </w:rPr>
    </w:lvl>
    <w:lvl w:ilvl="1">
      <w:start w:val="3"/>
      <w:numFmt w:val="decimal"/>
      <w:lvlText w:val="%1.%2."/>
      <w:lvlJc w:val="left"/>
      <w:pPr>
        <w:ind w:left="1620" w:hanging="540"/>
      </w:pPr>
      <w:rPr>
        <w:color w:val="000000"/>
        <w:vertAlign w:val="baseline"/>
      </w:rPr>
    </w:lvl>
    <w:lvl w:ilvl="2">
      <w:start w:val="1"/>
      <w:numFmt w:val="decimal"/>
      <w:lvlText w:val="%1.%2.%3."/>
      <w:lvlJc w:val="left"/>
      <w:pPr>
        <w:ind w:left="1800" w:hanging="720"/>
      </w:pPr>
      <w:rPr>
        <w:strike w:val="0"/>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2" w15:restartNumberingAfterBreak="0">
    <w:nsid w:val="24534A12"/>
    <w:multiLevelType w:val="multilevel"/>
    <w:tmpl w:val="C46AC0A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065A41"/>
    <w:multiLevelType w:val="multilevel"/>
    <w:tmpl w:val="7CF65A8C"/>
    <w:lvl w:ilvl="0">
      <w:start w:val="1"/>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2280" w:hanging="720"/>
      </w:pPr>
      <w:rPr>
        <w:vertAlign w:val="baseline"/>
      </w:rPr>
    </w:lvl>
    <w:lvl w:ilvl="3">
      <w:start w:val="1"/>
      <w:numFmt w:val="decimal"/>
      <w:lvlText w:val="%1.%2.%3.%4."/>
      <w:lvlJc w:val="left"/>
      <w:pPr>
        <w:ind w:left="1288"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3F1673C0"/>
    <w:multiLevelType w:val="multilevel"/>
    <w:tmpl w:val="D3D649D6"/>
    <w:lvl w:ilvl="0">
      <w:start w:val="1"/>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3FE16D3"/>
    <w:multiLevelType w:val="multilevel"/>
    <w:tmpl w:val="BE0A3436"/>
    <w:lvl w:ilvl="0">
      <w:start w:val="1"/>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700B4C"/>
    <w:multiLevelType w:val="multilevel"/>
    <w:tmpl w:val="4BB615A6"/>
    <w:lvl w:ilvl="0">
      <w:start w:val="1"/>
      <w:numFmt w:val="decimal"/>
      <w:lvlText w:val="1.%1."/>
      <w:lvlJc w:val="left"/>
      <w:pPr>
        <w:ind w:left="1429" w:hanging="360"/>
      </w:pPr>
      <w:rPr>
        <w:strike w:val="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15:restartNumberingAfterBreak="0">
    <w:nsid w:val="68FC4757"/>
    <w:multiLevelType w:val="multilevel"/>
    <w:tmpl w:val="33605DA8"/>
    <w:lvl w:ilvl="0">
      <w:start w:val="1"/>
      <w:numFmt w:val="decimal"/>
      <w:lvlText w:val="%1."/>
      <w:lvlJc w:val="left"/>
      <w:pPr>
        <w:ind w:left="540" w:hanging="540"/>
      </w:pPr>
      <w:rPr>
        <w:vertAlign w:val="baseline"/>
      </w:rPr>
    </w:lvl>
    <w:lvl w:ilvl="1">
      <w:start w:val="1"/>
      <w:numFmt w:val="decimal"/>
      <w:lvlText w:val="%1.%2."/>
      <w:lvlJc w:val="left"/>
      <w:pPr>
        <w:ind w:left="894" w:hanging="540"/>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8" w15:restartNumberingAfterBreak="0">
    <w:nsid w:val="7BCC0833"/>
    <w:multiLevelType w:val="multilevel"/>
    <w:tmpl w:val="6A4EC8D2"/>
    <w:lvl w:ilvl="0">
      <w:start w:val="3"/>
      <w:numFmt w:val="decimal"/>
      <w:lvlText w:val="1.%1."/>
      <w:lvlJc w:val="left"/>
      <w:pPr>
        <w:ind w:left="1429"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trackRevisions/>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57"/>
    <w:rsid w:val="00000026"/>
    <w:rsid w:val="00110C5B"/>
    <w:rsid w:val="00113457"/>
    <w:rsid w:val="0011543F"/>
    <w:rsid w:val="00154573"/>
    <w:rsid w:val="002851A8"/>
    <w:rsid w:val="003230D7"/>
    <w:rsid w:val="003D2214"/>
    <w:rsid w:val="00452E83"/>
    <w:rsid w:val="005479D6"/>
    <w:rsid w:val="005706EA"/>
    <w:rsid w:val="00640924"/>
    <w:rsid w:val="00833801"/>
    <w:rsid w:val="00845CCF"/>
    <w:rsid w:val="008A673B"/>
    <w:rsid w:val="00930EB8"/>
    <w:rsid w:val="00940449"/>
    <w:rsid w:val="00944C7B"/>
    <w:rsid w:val="00AA09C8"/>
    <w:rsid w:val="00B545CD"/>
    <w:rsid w:val="00B71277"/>
    <w:rsid w:val="00C35172"/>
    <w:rsid w:val="00C3577D"/>
    <w:rsid w:val="00D21DD5"/>
    <w:rsid w:val="00D9158A"/>
    <w:rsid w:val="00DF7A53"/>
    <w:rsid w:val="00E53E79"/>
    <w:rsid w:val="00E6478B"/>
    <w:rsid w:val="00FD7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EBB2"/>
  <w15:docId w15:val="{D8CA7D65-C398-4AFC-8CDF-A9B7A2A4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KomentarotekstasDiagrama">
    <w:name w:val="Komentaro tekstas Diagrama"/>
    <w:rPr>
      <w:rFonts w:ascii="Arial" w:hAnsi="Arial" w:cs="Arial"/>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KomentarotemaDiagrama">
    <w:name w:val="Komentaro tema Diagrama"/>
    <w:rPr>
      <w:rFonts w:ascii="Arial" w:hAnsi="Arial" w:cs="Arial"/>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tajtip">
    <w:name w:val="tajtip"/>
    <w:basedOn w:val="Normal"/>
    <w:pPr>
      <w:spacing w:before="100" w:beforeAutospacing="1" w:after="100" w:afterAutospacing="1"/>
      <w:ind w:firstLine="0"/>
    </w:pPr>
    <w:rPr>
      <w:rFonts w:ascii="Times New Roman" w:hAnsi="Times New Roman" w:cs="Times New Roman"/>
      <w:sz w:val="24"/>
      <w:szCs w:val="24"/>
    </w:rPr>
  </w:style>
  <w:style w:type="character" w:customStyle="1" w:styleId="bkg-highlight-red">
    <w:name w:val="bkg-highlight-red"/>
    <w:basedOn w:val="DefaultParagraphFont"/>
    <w:rPr>
      <w:w w:val="100"/>
      <w:position w:val="-1"/>
      <w:effect w:val="none"/>
      <w:vertAlign w:val="baseline"/>
      <w:cs w:val="0"/>
      <w:em w:val="none"/>
    </w:rPr>
  </w:style>
  <w:style w:type="paragraph" w:customStyle="1" w:styleId="tartip">
    <w:name w:val="tartip"/>
    <w:basedOn w:val="Normal"/>
    <w:pPr>
      <w:spacing w:before="100" w:beforeAutospacing="1" w:after="100" w:afterAutospacing="1"/>
      <w:ind w:firstLine="0"/>
    </w:pPr>
    <w:rPr>
      <w:rFonts w:ascii="Times New Roman" w:hAnsi="Times New Roman" w:cs="Times New Roman"/>
      <w:sz w:val="24"/>
      <w:szCs w:val="24"/>
    </w:rPr>
  </w:style>
  <w:style w:type="paragraph" w:customStyle="1" w:styleId="tactin">
    <w:name w:val="tactin"/>
    <w:basedOn w:val="Normal"/>
    <w:pPr>
      <w:spacing w:before="100" w:beforeAutospacing="1" w:after="100" w:afterAutospacing="1"/>
      <w:ind w:firstLine="0"/>
    </w:pPr>
    <w:rPr>
      <w:rFonts w:ascii="Times New Roman" w:hAnsi="Times New Roman" w:cs="Times New Roman"/>
      <w:sz w:val="24"/>
      <w:szCs w:val="24"/>
    </w:rPr>
  </w:style>
  <w:style w:type="paragraph" w:styleId="Revision">
    <w:name w:val="Revision"/>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ListParagraph">
    <w:name w:val="List Paragraph"/>
    <w:basedOn w:val="Normal"/>
    <w:pPr>
      <w:spacing w:after="160" w:line="259" w:lineRule="auto"/>
      <w:ind w:left="720" w:firstLine="0"/>
      <w:contextualSpacing/>
    </w:pPr>
    <w:rPr>
      <w:rFonts w:ascii="Calibri" w:eastAsia="Calibri" w:hAnsi="Calibr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1808.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1JeL7OJFIX0mnfRgYhuO/km7ag==">AMUW2mVXzEXm0YAkGaPNtA+6Icpgjad8GCYx/LeiE43nn1MeUkKxHpdsMb1nrvoN7mvswx7gjKuxynAVLPZyfTz+LU7SA/mALqT5RQeUUYdhE14RlgEeqDFYmKjOMw63mP/DRmHGElfLCwsVt1eTM2xv0ORVZobpz/SKdHcIoiNjaWmVAAcsEqjUi+sXtBaucgNUXfK5uuujKFX+AxaUhv2/NNACWMpYQThvZOOsh02C0n4NpBHhknzhRhP2Atj+ZgqyKW5mGCcfQrTvi3hj8o/pp4F/r8YdNGXZPnvlkk2B/OW5vrQsUUh//r3HaarBBZDjha7e2vQxixksdchEt6i7yP+5DaQpQb1SMbc1TSJo4A7NEf0jffN3FrleqYSGhP2g0VGmDYl/O3nF488g0ZOFBWQG2CNKPFciUQLv/bNRHwh3xAfqrHfJLr+nih0W1RAR/zcl583TAlEivk4e80smryjZYaHdvjaolLvXG7xJCb/4zHKsKUuvkC61IMwhjGDCxiGwHtv5aMi1F8eIDpkYzkniV448ij0VViuwnky2sYG0Kzih4Or1R02RMy+NL2UOYS/mL4RwQK4Z7SIXbHwZ8bu0+sdr8z1hc47PFnfeZoH7THSFg3+CejwiCmko14PN06xVDuSMSWjn48LXiQ6Lg1omFMilT+6csi0NubU3J2IKiMvXVLEX0WyXSodGghOxoxAwGxhMWuGXqYG3wfSW9+ibfr9ZeTE8kdOtmIvCx3qCImnHioXi6SrfRAskSZo2ZAA2xBmojypeZ7uR/UyJUJD3a5exDtbXuYb0VHIwj21UjcvWZhAJV7syiZtd94HFQqw1tPChf1iihnPHwug/tKtgUqXPc6mkvS62+ZqRNASMdehNCBuL97MfyPHkrkixx8JI+iYzuSzK0+DaoZE52WVTlGCSYZ8eJGPdQ9OnUV/zAUu9q8ak47KhqzmMz8yIBUa952rb7T6c2MvS1PsgJtbQosMdFKES4HEh0qTWHsVvBzxNmicx6bQvL/yaXc5HEpTr+Ol0xFzgFxmyuFG7zUXjQdO4tab732sK3xVLq3qiXjiK4JP9bmM6CSt0/SHWZcZ7n9FGWT2zs23LFNjUjqo5szaxd+3/sADktHHp1q5Kecim5+mcL1Ns+GQ1pF+fE2Qy2dUfKPK0fagyhPOMiPxRgrYtZBRvPycvkf0iDUtxuwNdMY407tiFeNwhazgmKO/+r8AACuVXM6TeBpa5SKdHKMRPQjLBSBC8Rsqw1V82Ps7zRpPYf1QLqjf5GapbQGQWCflseDgS5KwLxsx/DgzOvtLxfJy4Y2E84dtCi7V+ADtyTuefk/zznMU6rsnpFkj5DzRP7dtwukLVUHX5UdaLcWGSIMOQTvxbWKFT567bqhiabtmaGI7ESiJwO4J7Zsr/kBGsjKazN1gGgo4p1LaRACiUKTKrYIz3wkRdRfiRVA1fwysnTpbdCdolqC8IlGStD8fmpOUeex3k8IlH3w8PB4bYS9y1BCYBa5vlyRjT0KcPnkyzeKv4gupjJ8uxzl19w6V5jAY4OMC0duvDNf9ulK09fZHSFxi1Xe+wLl/06DNK5jyf9LLx3/RrBeq37k6nmRGLcZeio5UZoalZMH/iluo1JQy3rfly84CNaNhALG5cnrs1/S9HUXsFCIxRYnywc5TWCjC/M7kY+9Qmmisu/nqgium62Qyl1Ouih7fIoo31DBDvfgIxtpRBPtVX5km6GohT+500gXpGS7RqrKbw7ogAfMD+qdYHdJEMHXCI+nUctRl3wwifKknr0dBzweE6bbKvUgT5TxRWTannzOzOUAMF4U0CmMQq+EG/HQiTh57C774vxBfAD6/kU/FhHv9BpT7n1/pptLki47EkQv/IC6lo3rhj7e27VuQzUi4FjiFoNCjcCzUIOVkPFby1JC17Sa0pS50ZZ0bGxk7k5n/Yl8sEq+2JyAO4mUXqLeYQgrwhxKUXA7JTcVB6lCzvVMoQzbSVfkZAUAKvU09xaFYG5HXOy6g0ZA/XXjefoizg+BXm7kcaOkstf+2wdzMnHDRJlDbWZmVyDH9LL2Y6DEfON6ehr4fX2+UaL5j0GAYhLPsewo+sl3eKfvb4U7auEmSbBLHQ1ngJhny8bCLviy+OWFJf1CBV+1HnD4jzutZuYBBJHUs5Lieyh2rzJ7wfpTofJua0ZJiwkLfDMB2JHl+5KcuSYtVnYbjRpyXZR9m/gCllZftXpRHZQ9TzTqFDZlU9Xir7vWKbX5WITs/U6Cib9QP0DsdRu+L33pV256Vph2ZsoeC7dmzzmNewHj8BNn4dzIez33sj2xxLMM1e7W5Tjsg6gjzM4PR/XrE5iN/XxfDOeqvftyUOyXW37aZ9gpWL/P7p6Apo7wUY1YU/i15q6dpC+agpADdX4rua0p5x24v5IVgXrXXF1YR1YEVZ2dxlcf0U8JJdRsdgAzCcGyGRdl6DJclkC5YSQhvyuGDVINe2KL1JWBRgk545KkWXKAubXi1rrzmW8QEryDj6AYCPcRSo1O+6p/zDcopPgo3rQI95VWEwqWcRhyhR/H5t79bNKFn/trBQ9EvOXF4Fhm6doFC2Vbpjl1DITZzt4eEfBSxlcB2wm4YWbnBUL0ZqdjNymP3MOxArPtGpoD3yS4hfbsFY29H/B/26s5+ClVUPI/Sx5/BO8r4kqK96clPPdKfDikqWwhmzamf+PIFiBOuSrKJH7Y2w0v8lhLtR3fdXd7kY+0jFilR4r21ivZLqoZ2d2Ld7rm3zn9LD6DKYT+3nBuxoewJGXWrf5QY9cJuweUwbxlCPGjNgqQaMdxcN2DlanrJtigSuwkHuDMGP+ePbTvQddsaLyF3N4cxb0C5TF3hNSQMJsLbWjjMAZ1MWhPIonZJSLxvQEZ5hgCxo/AMKtF1UGz0cYWei+gOxwn/GvRLcJHjlDv25ALkh6wPUn5PM77/+6hCvMKqLPwqEcpDXhD4aIj/67vUh4pHnAwl2MXOw+46aKnYsUPgMFnAts3GNOPBqboJ5q1PfwtuO3n6QrR0E+oqTIWE4y1pNj8snI3SpG417rDOPg+wRw1+F+U68DwdfjrY+X8HXF9xLQjXCKuHELXi5XfdpHM14bQ94qZgBkAoMle56bo+zEraUI5+CDlVwUIYRZ7YhszRzbyv309Oo0USjgYZByJf45FgkRYcFK9RjdmO4RMhJFGGjyljV4cBNCJGji0ypmJYl4YSxbhsGcTF0e0W1cXrEImROBQhkIQ2hb/ssfFXHBKe1/09UaYBKmlNwCeJBhJIPiLmBVAWLCfRFdbfIAQmIdeuvPT5Y/ybTajIgkhBDjV6+RA6hk44+suntaznK8t62MHZUzmB0kZqg9E7DmFSliQfzDlL1sBaH5WLmmBDFPQyyoglDSB7DXOZJSfiBPkXQtPwhptTAvUEpxuk/iWuYcieQVOuhEgdAGWzD6iEFc7BruWohEk/yexrfJRK1gQQdxjSPB+OUL9SM6KH3QJlnJViZcnt3WRFleW7h4lGA3ybqiyzGPv+pswRAalKi13vFvbhEc/ULuZkJRmgBtVzU6cMauLejv356IOaNj/73F0l7dKBZvUQGXFekQD43x48E6tm/bKxqIE6IjIfD5842qRabMj6W5M3QIkkWzg+9Fau4WQYHS/6Kbw3caTW9DDis5iwGogGWqn7tWGbONvwswmb1x2ks49lJxNaTKnESKVj+FLOZof9AO/ryoNWlpmW9XmvdVRP4wGc2F4EUrED/lr5l//2drSErGZ8Vky90dPdvMD3UcZngaFbdr6GtZUzQpd44HWOq7Din3gKbylcB0TfXYX59sN2DxCZcbyH4VfOD5MQpjCQBGxvTPQlB0P631jmuSleSREeaGxiJ4Ziv+HiR0KQRmWc6vObGjBsAUVI8hsbq4a6PUoURDL83X0R069iKbX8h/8+i8I2TvtPvNu9ygNLZkMLQV3Gq5SZ78gIELUn9eilYGsJsLeUPiTUzNGM2mpPIHedAWPIB0iEPV2uaRS+T3I4aQK3vgyLDw3VYEa4FL4YrNRzNiGQacXUHijd8NQuk6yE8WZUoUnxHjKswRmdpphsmF7aNYGy6TjPp+up1dcdr3sfZgXGvFKY3UYn4zB9mjlo2K1Bq7Qzi3Dw5PJ3xfnfOYLIYmz2qr8zcKUKK2NLiDRa+a1TukNbf2RZ+6WeJV8YkJBNUXzRZyifuBAUvMOj/sKVe+QwF0Kpmkx3N26j/EXOWO9Q9st1CHXa/W96UsEA3Zq1sibWQSeiD4gK8aZPUdU6Kw9WO/d2nOGae+ID3g+y3yxXVh14N3XNi9mkbCKHWj/I6/B2p1xaOyc6fbgzEKJqZrmjgUY7RCvvvdgELKEp1Mh+PfOeaHPb6A7bpQF+vD/dA5G6if8F7Rnss1ai7DTaKZQxf/dwD+IcKSdD3FPAjkTr3kBRaD8IoHf4YVDaPTB5xXm7Xp+eO48jpq/G3wzLoFshI14viIc16tU6b8G2bv3IdSzH4U8Dg53VFYYah4ADQhvyGYxXbZ5tPcF1n4TS5AQ3KmnBnJoq08/gBYKY67Zk9eszncIuVctzLLSpUUUVorhFLINK2FclPZmoSIfBqOdwtCfdXN2DzTkAdjwe9+nGeSjCgn2vFXidty4O3xUDM9ADaUx/RGRHArhZN3VkLRMLGV6e646ruE+Pu4OcRiSask5SLZhEASkrJMed09dfBmWVF7jZN9L9UtfIWe6Ox4FfNH8nj/gARirsT7jxebzdz47OLT2xq8cIGthaT+CIXXrpEviG0gTIpnfmBY6UY41e0H/DB0z+hYSfBX+n97HWCPY0++yupw0/PDV079+P2PuydVPW9XmfUvk4PxAokEJJpVjRKkhiSF2z2eo12UWVtVRxjvFVVvgY3U6s5S5uTaJjQYCWpCGJq50zyCMIsN/MyDLx9kM3QoyiW/Uz2CS1J07/QB94xIl9+wRLghIbcGlc8DR67sPHQuugDZt/wjAD6YBWT0EJqAQc80CROAeYyaj3h8yacoeYF0A5calK66gt3Y9AgRxWy3IT4ty2YV85cy9WIbzzdZvxJXkyXoPDJGSW5H42p1jBJUA5jOeNGRJoVQ18I0c6+qGYePsH3drPH1RY8Uj68746DKppExGZn/51Ywk03q0/XYacPwCf+fzPIgjLDC1Lb6KskfK3URpeqng56fsUETxEZDAbXU4Hohx1YDrOQqDPLOOqmSfVkHrfju+Yb3FAnab6vOoVMYDL/UV81X8NT3oNgTndkK4Wd45jOdzN0Z9XFYJavgTMsPh8KKJ146FHgD++VLwADZWiLVORdyRUtVP95EHnxCcNBDGrRCCUMEYYN6YeUB/caZh/ppwMtVpTfzFdNV16EiUZFgviKu5apPrvsXNwL42gyDPd2aRVd1S2zizc6Fpd5clrl6qU8R4M27pvzyzjIclDEk2R+3M8e+wkXIPvUpT53pHRmieIzLicwVs9uNZFEQltH7NI4hl5nJLH674siMlqVSCtfymuXqA+5mvrN/OUJg8hoVRaZCQVSK8yAV3OQVl+S9oJYAAtq2BJTMQ5ZZUhHw3YS5JoOeDCVaPiB7mmYU8GVhPtpgVy3ocTdaw2chickqHP7dLlAwivv0f6XDDQuavTnc3NdkC90G4y04EAfMDlOO9LQT5P7h3gTwTkmvyYZE/3aPt9YeA0umPFBAbySuz6cLZnbch6VhEnvVCxstSEQIHEQrVEXCzGhD4neJT2yt7qnpa2D/zJAYjsORAANkmUwM+NTLyswGv9moaH+321GR+SGBOJP+0HMoneJBD72hbIXJlKaLA4X4zrciHNVEklLvIyMcHyhm1ZeXDA4A6u0MEMCtXbId1qdL/wCdS8mthK0FnAL5R9vPTw2JW63Q/q1jNB83KuHQgegKSlU45zkqcEr//IXZYqVJD+1Wqw8KThlYbF4NYwgyYDzoTgVRsORY3kWOhh6fFk7tKuEjFQYsKpb6M6WPu64i1vUE+XSDM+5/EIOaV8fZEqsS4uAuPSnG2Y3IRw8iNrCMPZJw8Sxqs6kr/jhCMPWttYpJ1nnGwBsfqAB0rIKeDKxYIgfZKQ1f2jd5p+kJEzGGlvAbKxS4Z/4Q7lbainJ5AxNUBtUUWIX80l2e2k1oPNANZCPMjF4s2efrb0HwRNwaXSnL8xEYRh2uyL8AWAjqLQmxMm5s6vayWEeFLwRICl6r3pqQNA+TfYgOo9IOEQfdxlfvY/AqKjdGZ37HZlIdl2/smazbhduk8pnjwGFjuKyuYvizdLOlLGapwMFrxIkOwfgWIvAr/QseNkFqB3eTPQTADjvcRuUJRaerkBmBowfKgFKaIJtczQqQkkwk1Lo/0qwJyurLP5rdoR1y9Ygexwcm/SXcDaYXQQ62ksue78bo9Q93xRbzcV2RIEeYx4CnxSXKx4duvRg4RDqu0DLIb7j9YfGGyyDTJo2Zo9QWHKZN851MNnIRBnGc0u2SUtw2JgnXtppdll79ffzDLQuKyT8Ecbol7bG1a0KE6cA05CRQF9gJ91ntOC1ZzuZ2k9eCD89WQsU8d1B27ke/CYEPz7Tu0FAs3siuOpjxwwbYmYQR1Fw+av69qDOjmg/JeSjqaPPIbZy41dY3v/+nZYaqN5rXrV3CpHUOt5aKClB28hjJ3e5MAF1VhfpUTBFa/dl3TMr931CHM6PLD8w4ytb/DAx3pnx750KEvVT1DDLyFHDX2iG+qgIr8EupbCP3z6E6ROcUY88Be4H/7w2FwY/nRiBh7uYmBIbogOsHfku7gYavMSsuqvho65Ify1IWxUbzi0MLeys6rVX/IDYq0EXDWgZ5Iigr70o+iRer3VmMEEdQHwgBqkLSUzptCQVPIc+3Q9FcpboH1xgYT8yZPe+CDSPCmU2o8dAfrET/2s2h1Gb4JY4WLB+E/VkNJbDFzNdsqMdsmR2SuEywMpX0nmuo5iOeSNDiRwAbG3we3p89YuJR2+sDvdM1WJagSuGg49v72B4QNRCNZmZtM4qFDJ0KRjkdvqKFDudj6ECdNNzjOwZEhDznCaMg5VcMEvoberL/LQCwqNmQzw+RrIR0jKYEJ3A6LO/CTfNKlwKNkOYI0wRE9nmCN9yPgGzjuLhyiDE90NHVYHyZFlMV43GitNQ5ojfNq6pVF8M5U5bIM06Dlq5hZwoQBEwADltZJq06sY17MrdjzWsu+QLQiexBy07zDe8gd6NVB6A7T3LgTQQ5vByowi+M3+ZKDEhZx5CvM5B02GPQYOrz8vNAo9hEe3gvj5nvLZ3hu+j+jyOhO3MgNBpMUyvMcneSJp+FiHwfWpKRfwaNLVpE5QCV1TAaaWT8mPAj1hnTL1xsrraj7I/sq5nQ+w06YX+ygZORWpGITy85OyWbzXjR3X5C1OKb6XK6EVfPfCFnwxcQD0cs4iLh7Cj6LOy58AErBW7cWLrI0j3nICg9MOfo1t2PpOnoYa+o2dJhbLml8ZMcRdqdr2floJE5B5L9zCqfvOGrbjd4JCF59oMj23c8PJ+wAt9UuWA00a7VknkGSOj/FQzj8HOjXkgM6btEJ6Qs0WocOng9jBQy64tjct2NqpEKdg+bzBc2CcMW6CiyuxzRi7PTBo+uXM3My+5UxEO4kGkCblHfekLoVITZUCn62zaytXXSIEvCdUFYnNyWK8Ekp2LHOfqOJVmV9qgBZw4IqCJn2HUm28QD5+lR99eVxIdHBYWVvtNteboD66GQjwPYTJqE33ZRzHL6B2Ns6ZsqwAnKxS0eianKgB3bX/eFMb9C5Q2BFHmHlITXSid8roBlmRHpwx08f13sD2+QEb8qyyj2DRFv9OZKEEbuI4X99GLqh0gf2kIdIzdCAYdl1+KeiBtoBQgw1XLPpqKVvzKSBPFypm8BMGgObqhWTiQoivwhDJr9Y9Kr2P4WDiqjURKVBtuLk9z4kNlj7QFth1Iq0p67ydJigcDK4ytDmedO6m+cj5ySrY5P/C++RtCpg7W0yHldgTcUtIf5tP9y9z/6Shrwg4l6A8oFFph9cpUZnO3eXjgcDLT3/WncoWxnLKooHHNCGZsdL5WQPQeAM1DWrCM5+1OkaxDeJ0dMA/dkMnVxcTGuTff3HWbuQd+DJyIKbJIHFLhD0mo93BM6aO6YA6q9PhUmLYQdDP6WcTAdvmgMxplYMPSm32zzSTFwz9QVCJtD3zMLRf8UcSQa5ncJV8eARASFRwYfWILE1iPdS15LI8jUi3g5Pj9ZEB5P4wVN4UG5EuCOAdMdWUQ92ek8DBjCYpB7MsTDwdcWWnX7g2ZqIj2HAKJxDEzgw3XGIQS6/ry9I4kgXq6NT8iMwJuPCG/nE45RTayqi6EWhVwIgbc771uCgZ7odtPd0suTBJP8wCfcCp3uMG0bjNxk0pSkFK23n/oiGMyN5R2V6Nvf2kPNQT62tY6DnUh7eto/BEflpMnWiw2TY5nU4rvaSDHI7iEe4QObXyA2XC+1D7E2dn1SGcHk/DuxDvJPuakT7viqgpf9mEjcSftGbq+ummIohiKuu4T4A5N4NmxbYDEu09knrocHOt6vrV0Vqos2QXTCnyctusNhZs1vrCq2/TU0Of60LCHGUg992f5mBqtVr4jD/5b8B2HIdWIS5DPuLBC2ZnIf6lnHiBctb8qLNtz8oKltUwuzY+ilkxVc8sqW6Y3Fg4rHUVKWZNMjB/1EqdxdiZqfW9qOn3VbMCei76I2GZnE5Gk6DRbPsardE0rgpJA0xMLXmcnBNG91fCrPzlNKi561d5Z74PzY77yFz/T+h5e48ynWn151szIQpvoJTqLttXbcg1DYoDShzIu3gMfjC9yfJYT9oSnaVUMkRVTQYqHTicJJai3sktYDUTunDExEXBS9AXjyPL4wWo0w02fmxFsvFZvuWGfsqPlrEsucrhwqU02Fdd5yGgUSVVBBmjiZzEZw6dIS5EOR+qMpx5+2B3PuG9eN6ECg5/FpT4O+sLl+l5N0WPd1W0udjmq2387dEms6PjaUBtg9KQixScJOtJN+KirFC2AteNlQwYXUCXpALjog9jxtg7cBRh8wOkMjPJHXROcFZrUpgEp4lHxTQWxOH+p2YCNH7xtPjc/IT/dFfk29gZvWdmDGNx0hPuMbLaANl79+Xoe5H9Hx9QuNBb5MBRxcgzLU8YvqaAhoEVQExGZt/QijO11AiOwcJTedAG8juADPTnEhSIr2nyQU+nTxnaZZTcCEnlMHD145aXwQMV8LVTnPNpC66xbEG7tCCxjp0NIs6zSCV78lIUjwqnhTGF3kFe5ohqfe6rIy3Uc8dKtnYdAIpdYilZz3C8ODBbJ1vAfdjUZMDCyN5MW+Bx5hPXlK9gEAA19CItcB/8mIRfEytZwdE3TBbqVMNBmDtU5iGZS10UwIa5LeA/JDajaaIzhUIHRZP+dTUFzPWTybV5lk5Uqr7LSqH7noEyPXY2SmJS3EdsVwbttMz1+jS9ow4IIJDNLhPfEOXsGZoa0GSQAyf2T6rSaZg9xf2UZC+o0auhvo2CakMQfBMpU/NFrkyPGlwJjpFrRMF/MNXV/b8JEjv8AcRDzJXEGx1b61w25kQjZa6CdMxEY3Tm7S7XSHLFT8cjvbrVLt2iKlZcFCHcVHpg986NVeyVOdTFEzll+3X34edDPNCd3cUj/msRbbbBi1F0FN0ELkja8wqejqpM76Pph++KeIhgitbX6LBdc5ruGfwb7KgmghEV018jc31d7FTkfOvnd/qeVc3+a6XvQy6jf9+meh0R1TEytu1ifGE88MxO7uf7PGYyX5swS4e3R7oK2DjwG4ltmGmVCORZUfWJte3MfG/JJR1+dG+D3f0RP/+3Rl2ZEIkg9S1YTB4pX6vWwcsrIWa85hKBzSGpztqDI8wCCWTJySXRfsoLLhpYKImWVv27CM5hN74DJzP+5xSgi5ui9O2HdzUYL32P7gZQL0a/9+/04iCzcwjJBZD/RKNeZSw9eBhIcxDeyl9rzVj7SvblYmRmU6ZcDyv30xrmY/Sm6eB/IlG1JtkbGmx2SU+9NUrTPO67RccfQQ84lgufcSyn6imwyJa6srIUXG6IDlHwON375IW4RQXTqMJXkuibUFWAjuYTixndNAUqWtxvzIH26elpOmfbv4OZ/mcwgXk7hr2D8QrER3GjdFizirrwYiDmKVzI0t6QcWx/lNTNUSCKAx5aM6UKGtrD8E0jI1ndCjn8/+6vnN1BNFG4lEHoNh24J3yKA81P52JbMKALMJFgTK1t7xmZJGTi6L1zn8lbfQCi5HNPN3ScM98mRuOLYZLzh5LDHCNWrL39Iymp0wAXMmhL1j/8RnQzAP5ew+cA/B8Ff8805F00dAziwIa9sf3Z2xxJvreaVFIrQc35/bkEpdW3/25fcm2VpBwlci2z3PAUYl8I1KclIJPcrHrKFEfSsJLHtB23uSIPDjOtGfOzPhYak1vTKfP6C82VoY3CHevDKICcSVAItZKu7O3zlmAFVxj2z8fzZL6FuJxttDEviRxhSxRN+SrM7Jw3tRDp93QSxFptKLolaE2FcpqDfZqrNHHjOBFVV+zTbivrIRQ0NE3cYCafMt4+X5RVI8MJcTgbUrjYI7yiSlOk1NJaFwe0GHM43Ul0k1wHNQNQ2+Lh5PxcYovrTtszpBkiMbKZzLMK3vRqy8MMAK/bOZHB+b+mZj2hxaUGnarL2BqbXK/MECw+7OgDJPbu2uK9cQ3jSNNWsw40mZWv+AEwPn7n4lay9BCiM4CpbYDj1fNegauhPFO8BbIN3mO8x8iG8gUGwJtUP+QNwX4xzWan7/ERI1riZR8tlArGbM0tyAJINhXberIbTZzB93OMauJFGvF16VfHj9t4Qv4IOK4Pjj46gh3dOGr5DrmqArRE5xPQG3YlmvxZyLWGC0LeNjsGJE9E/flHrQzGHLD73IuoK3h0Km8YiOakbXIal3jwwGW6SOo2j7jeRhdPupTrqMBNBkktlFDhaugjblGxCnvbU/MqzWA6SJg4xkPG1CKQlaTzI0YlJq3uRWjPrHEMWqFHeUbkv58dDV86FnaFlGx0Xjlf9f2E4pPKFDj0bS8T4vnSkHv6FmNEjZSj59L213Y1Lc8NMTuMStQom7EMJ5HVOYsv3bwevMBItOafmZRHewOyCNdNsIiqE5Wgw0obNTeLF5W3GMl/zTjMvs9NQ6rD/kwE1RoA/PDiXwczte7NtNA9diL71q4mW5JRZ4qWBh7RqmPCyuB6JTP2a8CO0BaMtq02KZlrWDpN0u0+gnkD46ZSK60UYP5+J7/zpcMkpDuvRl8qrq672bxAGVCVIUa2mP+WHGQXvDc3HWFWkFeBp0rkxF+KquCSCfAhuv+q4vBuKrmGwqRHBAWWdlIysVqb6lp267ifxXihQN8bE4cO5vgjFILljj8b8tHm51zw/XzQaUiyBqbfIJw+oC82iouxQe4pqYfbs6eYQ4PruKuPq2C9doVIKM5rVXnWN46/nv0xYqOoiYM7ydct4rATRIE8dG0VNL5zcuU4YT/eBM4dQXOv+6q1lJGNK6Nu3SFNSWCvStPD5FmfbS+fAD3ENnuhEhJNwXMEdpQXe1WIxAQBI4lw6pV8/1tGs129idiHS5Q0vkVuPYF/W1P3sOFmRF/fZLIKb0rtvHTPCEYTA0zM//XaqcPBwYsRvUZp8Hei2CmNF8gc4E8/tvnvZ2gnSD+d34YDmRUYI1MKT7TRpjtBC3FFf6NnOXd4KRgQFqVZb5LSldt5r4ck10d8P/lc+qzCFTvh4P+4yXBsUAJD/O+0ArP7GQ21K+hFAmUy4x8tcSgC4EvBXPkGX517tWr9cFXPhdKRj0EOb9y5VNOnaY52XI9Kmgj9nrNAdBZZGzul7xKab9yRNHyVcPT9xJg1njXiu4Pv+0byBxNxu758ZOckZCdIrrWNvZP9nAnv3c+50WY06EkIfzrDATMUioS2FlZHjWFmgSNVoyVF6pUzd7Vj08PupxXOJdqdMbt2j0iP3GbPaKKYg1QPwDLI3AYBkGL9iqz+llYN64UceYoLZtnItXnKn9lFe/1zqRjTBcgOK+UBaZ3QCebsGMB27+4lXZVEbDvKJsgyENxAiS+cf8iFgnL4aXi+7kGtipHSZ5y/GRHqqiujXJwe3SL+6qofK4SatMU4q8tEbjoLQXwYKImvN5G3XyODCJ6R+qhLdkR4h1CYsiYjpQu5/PcSuRFFCvn87sOrAxCupuH3S9CdYQ93giBLmYaJkTNh62Xkryks25xsqVLEqwnV7j4kn83be+PKcGECa9KvWBqh1s6kHlfqGw9+KVYI78hG2XcXJ+8yVFbv0OBr3J4hoxTUSsyax6TDFaIvEjiKsNkCHSJGRPvXFzZ9auehone9oHEkpN2m4/NiwEt0xknOIAKkgvHlWPaVSuAg+2RMyklm8inqo14Bhe1EOw1JIt8lKo1fzdOO10CetwtgWd1D5uNCPuDWCwThIKL+zr2HQVba/EkITWMcx76rr6PjxAOx/m1YjGUoSL6oSr9YD4CgwH03HEUdpa6HloECxZKqDVnB64twilsThQUZ+JQxCILVZPoPaX8BWYQYJFYhdKLL7LUwkufTGOPHmkmREjs+y15+z2hKtzLIPcznBfXrXslRxHBrv55uF6ozB7dQeEIW/sK3h0xY4FlWhEDP59M+9wiqQ7uwmLX3ZgSrHUZdcXl+bVj/xm2DjjNsRlWFrY7g0+jeTtwR0cLYVj1+cBnj0xfoFpvADWf3dWPW7Fr9Y7KV7iA4T/ay4NlY3KKZuIH6I9GE0WxM5dxj96+tcc048G0Fxj1ntyhdWtkDHvN2AzTy0knuUsz+3On8zw4W4jrItoGq6I0LFdekZFmXsbB0ps+c4XmZcdOwFsejK69hhu0SKBN2vSMnl7Yggii0WctuZmaDzf/63RbaPQDoscTaVZg2O1UmfRJa7ve491u1q4lPIrII5hN+6lILwqvhAEo9UC7ZMm2Jrm8juzX3fDLQJ6C3pzPfndkeAq6KJbOcgiXISSCi1tkre8X785pw/EM/wmAcKPAMwquSMyLdStHMK6ZEg3sQCMYvuaxv7AGKpg1sUCSGDm7wEVsakAUumWfYEYel7qn4CBGzZ2xQwrGtHTjbtUSxYCiglXVlXT13DOsERfi8dX02GOh9u8cqGTzoAFHp7yQxVzsno1IHvONiWqwNyCbTrhPKFwRcTcc4zVkf9keyhboB/+TFEFEmxwV6rWh89KG0lmVQY38mAClTF+RlwXA3PRyt01Guyo4jBncyS8EjooEGF+EbKTlh/RrR+7PVGcX8ZclJanWbcJtnWWfv4YdDL+StglyMHrsjTj61mBmKcjK0WXQQrgF0g0d5ckizkT0I3sMalUaF/POtPNfBWv3JA0+Y8y0sKw561pWt7q449yWb4rSq3HCYYPD2kFme7f42/0lGWJL9y7cwEiqqCpv4yRyCnlyp6L1E/SmJk3etdXa3Ol0WU5rGDFwhtpmfXmOauXQu4ZefClCEt3kqtdCSGNmRfJf2poRd2OO397u2dSiJZc1OtpVdyDKyvcOZl5Ggzv/wdnxWOLdz80RRqHq1GeB0dl4+j+CW38ID9usRDc2LYAuqFCHYd09WYW+UOEyWco5OhqZ6LqLuvytrd1lEoqVsX7Bq+k2WH6UYb7zkBU++lr3TXoorLdEhnPs4QWrupQQ/bfQtb/s0og1+RCObIJzxHyoHtMP57IAYif9gJYyPRYaSKCwS/mnVeURtcN9rA6fnGiPzfCBcCpmqPN6dNgQBVPDrk6rATaqHmjsspFDa2BPPoScHp3KORHL2PxLA3iGkTJJpfyuXgezD362kROQOESos4wAwEUWxH8msxCrrV6ZluCdxdLL74fyDdY5JbeC23HBXSALszOMi9S43bvVcsISq138kK3CwBLUvprhvpMS0dtiUgRxPwc87lqsMD6XCzGvV9bPt/NX27qfLOHxPvaYUe2K32rAdXlVMV7FN4UZ8M66vaa5KvxzCA+Hr3cU0jWEqPUzKvt2GOryQZeImts5iW71zO8GnKqtqgeVVTiW6pjCm1M46MIQdMgOjRbiHIbgycPs8S4PzUYtqXT2/5rzqzsFqvw4NS9pGWFooyDLJ16LthpWadPeoPuKemRDriQTulyhyHZ9uVdeiUGfGV+GnRask6PVM6oxEZFrWHZvBlg5s3jm1WvPPT+o4Cu1LmkVuBK6O9THRV81VbO7T2xsnEmFuWWY7ef9LRVpcFie9SCLu6ecIF40wndmWQ0m78VNbUle7wWiDJOBvHyB7djfq46kREp3Qnlu6r7mPGiqNQuvHCY7Av4z4uB23pKJ0xPmOZ5K6y/HdfrVzgudLAIqUyINKM2Bcq0/eOfgGQNZdMniNdXd76/rBGLn4IlPS4khejiAQFNK9tcfTSb7v8zfoklgIQDY8Lt5Du695nHfnbUpwdlWDV+FKsKjsxvaS3N62mNjzqpFcJ8L8IgO1R4zDePSO7AWOvOZqlO99fOcbTkiBQW9ZuYzDpQRNszHdDhGThaMZm9JDFpmbd9EGPG5BofM0XDO4v7VzY7FHTQOHDtdxC1MCSoDbcInUftpm7yWTbYdvTDmEwHUYrC7rVqaor9oA95qhbX0q3KgrLCFC1It/vHpYWXKxk6uiqWsGiHf4urSjBvN7edfEN4CjhaVzCZX2bOYIKGGQi4Et1HAUYRLWTSbBbwTAoIFsbCkOwnGvj96m4drCh5tJ8yeNtnBVml3roes/v01E0aRFKbk3cyaecKoBF7VlqwdclWAYQTv7PXQjEwGNOr1fwtIDp7ePC5DhQ/Aem8hIp4DFGajUxb0XA/g7UaYOBo2uWgrwlKJC/U0fqrdMhshMVbc7jAepHfZKKGYCKSFW6ImtpxWrVqDkSbrtwLePwrQd9p1XimIqtNT9TnJuBoMWcUIQx9CjwPgEeByjKBBi0usGQssQxmiEj0pRm5jnrFaV8p5SL47qCJuluDI1YgjkWll7TCslL9WeJ7JqeLK6y2XdIuAZuTxbixJg8c+xlG/bpsNOdiw5JEugj8zaX31ZXwlC5CcYTPK8LSUz/939TJoulH/dN5Xn0qkIXmlZFpu0co1oJgP/SL/m2nL/kmHnjoU1L2ERdOmkjEJ/G4+LGT39RrGJ173rb+cFVPBcmXz4sYCOJL3t3JGKZuGXmBLlP69UQk9/CC6xqcLPlgvmzyOZ7E9CEJJt3jyPLk+A77LtlHEJe1s2yVC8Xd7B/2PZYOHECIdIyYvMJTYsnmmU49TslfhmSGJX/GWvr9hLsW4/QkzvZGGVOyqAmD5QTTXfSSuWSa3O+ui3UcaYUxNSqHv3vrwMGrvf7Ho2ZWyxzdIHHNk6ESRv23iE64vAv6opV5QY5TWrCINu0+rGnKGpCtzGTvW/hH/R0FhWakc2LbaATa4jUGSy3lmPB1RJLCoTLwNB7WemklO32WCFVLbJnY0e5iFuJQ8wVJw3S185ya1UrY4C2Grfzclro5l1Qg9Pu6EW8rKtc1TdP72Jp/Dtrb5Eoq/BnGUI7AtpQrCxfjSbfL7OzrdNfEJ2Pi6uSnJzRbi80oYMGEBO9v/MuSrISirpJ+mScGkCB51yVcEmE13TV2erV90XyxMxpXYeoj7qEFHOHeD/I7pMwtlOGFT/PbCf+Zbn99LXsENa4Y7zVsGccxb7g/MUoDPXIqTPwaofGj1PDzcqGKcKXcSlJ0qRzG5RLqS31eoBdOUixxlrOj8Be6MJLPcPc2lWGthNdO7dnuaAtB2Y7zro2O4PhMIB4LTeWN56eq9XHLxgpWtlj6kcaGCExDxX9zTc2cfv/llXk/M4Dpuf+DShCcHLUVraNlh5YHcGTHTWdxNHvtKEUkHMjaBaunAAgVO4egrdTL8XlHfAn5uMIeYLufxU1EG1UmQd6jzC0nWcj3Gk4KeBw7+UoVM1DNOIn5baiaK9XU7zhzvBJSv2NqbhaZn7xcC7XLE5BuOaLtR6oIUzKx+AwKRTVyDY39W+1eAhiBRUCBstJofpvVaz5z8Ny7bk9kQYfpXx71UFvPR1QHytea7gqB0Na+H9/5Uy2XlSRSmI0Yvnzr+aIswHd7i915r6JipibWIs5vXnb0o+t3rikbrCNpFzMQblbH5ndIgEf9jdkMVHaBJCWzXO0PsUZm+cg4LvaaMxP+bwrpnrOpb+x8YHWn3UQdAdZjQ2FMVkAPgMVeiT0GDk+UHobE+13wgUQRTROAlSDBRk1x5rnXBzizZF8VX1Em18fu9OnX6ycq8nbZkCOe8AXxLRKn1nxVHWqphL1DCPiaALnip8ML0N5uEzvCnKuK1mxOYYkEmxDYg6y++hNqkZ9V54CsLZcvMJ4vhkNIOCGFucOTTiphqTQ3LN6E0robx4sVPHp7FRgXSHbIDoZy+LQ8/AGctzYqkQfJ/VApGk/xNKPxQeEFAMoVyGR4lALUixJsPJyofsdrGap2L0+Dn8w2DMwm93P9O7HWGsVhvE9/WCbVYOjiNO0RcQbF7tY3WWs7maPKbI7aFMRNhFoAe6Z+qV3eju+vts9XlHZmgZn8RrNz8jWcaCk3hMNxlEhy5K5HXNWKR8aTqrhLzc+ige90GbYoJ2/gXB1mhwnmWUnInyOf4Sr3w6cmQtCj4uqsT93bOcz3dGROysdqQjSXS4KNAOiBSV/vyvGkyPU931egwwQ169iYmt40S2hqpvyMYMYHMnXWFS/6LXLiLmnCAUs0mvSlRrlxFCCLBaX1c/NwjY6+tn0T/ZvltZONhddH3JZoARYE0DOYhmdX4mXm4JnO3dGop9iMY4a0kYf/lAaxd4gzpGe/eEB1uK0P2SqBjlT6tcUs8Xtr6HJEhskHpGCBZTrUKZyVBuF5rZMVIxtzL5X6TmdksGmHdYhx29yU1elM8C3TVrfWrkxnE9+3hjcxm9OR+j9y16tmLW2iJ84+xH5UCoKPYpcedjjrAhrvKVTnGFnaT/LweheQK7G0Uc/yr2kEIBQRihPH4ivslQSUFu7EdGbXFd9/FdoEeHllyWZNCIswSgrE9iZgliaUWNeW3rN0Mmc5o9dsuuL9D6W1KVosiMiatEPH119lko3WN1cMwi5/HVLllUrL9fi8jWIghwqzPJP+xXFQKczK/cBEUQxYS4Ai7tnJ0F+qTDcdRn6ZR9k7kEqQ4rU/pspx2faJM1vKQCAi5v8M0J+GalebZI3bpctFEb+ZxseU2u2NbOVpl+ObdpeViJ1546avRpZMCKaUbqSzO1Vtuk/N51h2Yu5lIlt7EJkYGyVITFZQ/syl6KWwv+8jpm4FPEYTPo3U1cY00q9V9IIUZQoiKyKASGOMnfkHF1u5NQ2JNnhlWvb2giTKEKbS09hJS6mFfktfSiHM2N4RXSodK17WuZqlapVgWztj5qoRDQjybI7FAhldQ10p36QisfRebJGo3jj1hFxNGNvo4QX1yFH/YK+KrE1wUERhDEMPaIBV3gBk6mIFml12dNL1nozlJe+oAl1yQsendzjVjUo6rtQOIwYt1zYjzr2a3mlRYLPAtmAaz0avBKVBLT8fkG3YSAzSlEBGRlNaSWqR3sD/ZoeMPCD/BQmlhbcdPqdiuAmQG5DMzNx1zL+Z7bHDXEa7Q2mSrXHN64GSZr1WGGIjkrHCC9p4xaqRxmNfWC6GJcYHGv4Ex+tTEPB1E+0pf3+rz9Y6qmIApdT4EPwSkS2DnxxR74oE424YsxYOWmQoqXCB6hmmEF4JR6M9Ki5TQdYXBWcqTudst8mKm39mKSvScYKVzNqxOOt1tvBlRRGORvdOcfEYxpnkmB0bABoBiZxr7jdoZqQgPmx3J2MVl6nb49/CFSLFSQI9lI6lDm9/7bxLhQqpN+bOV0U+WZzgxpArw+AxJIDQcNX3mTSEbrtxeMuqs9rea2D0QHfBEmt8Y4eUwRzB/tyLzzHHcUaAVJlH7KVU0lJYt/+zxslEQ1+Zy/rLE8Fvo7ikeptBurOcupwpE9KxtMMa647NjPVCnkGXJb4nn3v7iB74wSnEDRrFWwVEJr0iEKJaLoTCpSgPXsngVI22f3Gy9Ee506wFaYKCzqFRy7GCLZnc3gLTNBtLuxD5vOA0RJNqa4H7cCCNxZOVYJbCj5em5jML13YPhRx3TXZ445/qdLf5HVfRE8wusNdSf1snuDV/yd1t0UNQo9q9EH67PIMPWLPlf2tC+wEnNqwvxO6Wx5+3OS3sUdNZ2g9VijRbt+pbKn/Sm8N4F6pfEMBTaZuK5fxQhrXWh1G80mDlpFNanOT3glLgmVeG9MACf7C5Lx1vaZjTQWDvsjzutl3ts0gjcD7xU706s7f5kzEF4SgskZZiczNpVxBZgo9y4zZZZXBPgmcdQ0D+vjsxViWlQFX/1XOUuQohviXtzJCjpYo3cEKAgim89qFDBniFjdehj4U9mxLMr5ozq1fmNXcmLLzYkMyzzf8SUq2akHThAWeEjogpxu/J/a4fhnnzyIYrbxS4Ajbv+mcVk0pmakQEjBAVByt60GPaZl5a9cbXSWEW8wge27EQVXJbWtzVVcn9qKggLNqC4pmbMn9ae2UszMVAeP2wAzlIAZFOv9kquofcBhwGCmnOEBU+N3WXFOIsWIFECG7x8NbQ/3CnplZh1Vp8o8nra79v7M+aEvD1R/Hj5r8hlgYDz3p1kFyx0A36vck2VfiB1f07oMjiNS4sYgm+5ptsoDIdauZGaVspnJtuBfo50RuvaQBFyHnzX9vgYVcP2QmnG9KN9d+skRgpl7CESPrrvnII1f0AQY28DsMIfVXbzXzw54SSbO9QTdTBcaxe0ygET01LF7OQLOrdEHRrCiOtfRhWxxj3FQo6VKSUnSEfHYe9Fmt+o3Q6UwOPWwd8YoJFwRLMHMfKuPlO/e0OJvut4j71croNrH6tQwzWtLc9svDSZ1qcuuXnLzV</go:docsCustomData>
</go:gDocsCustomXmlDataStorage>
</file>

<file path=customXml/itemProps1.xml><?xml version="1.0" encoding="utf-8"?>
<ds:datastoreItem xmlns:ds="http://schemas.openxmlformats.org/officeDocument/2006/customXml" ds:itemID="{A9BD8B1B-3C4C-4B79-9B91-6EC1A0FB01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1903</Words>
  <Characters>10851</Characters>
  <Application>Microsoft Office Word</Application>
  <DocSecurity>0</DocSecurity>
  <Lines>90</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Infolex</dc:creator>
  <cp:lastModifiedBy>Lukas Galkus</cp:lastModifiedBy>
  <cp:revision>6</cp:revision>
  <dcterms:created xsi:type="dcterms:W3CDTF">2021-04-24T19:22:00Z</dcterms:created>
  <dcterms:modified xsi:type="dcterms:W3CDTF">2021-04-26T15:34:00Z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