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CE6E" w14:textId="77777777" w:rsidR="00FA1514" w:rsidRDefault="00FA1514">
      <w:pPr>
        <w:tabs>
          <w:tab w:val="center" w:pos="4153"/>
          <w:tab w:val="right" w:pos="8306"/>
        </w:tabs>
        <w:jc w:val="center"/>
        <w:rPr>
          <w:b/>
          <w:bCs/>
          <w:szCs w:val="24"/>
        </w:rPr>
      </w:pPr>
    </w:p>
    <w:p w14:paraId="56CF5D82" w14:textId="77777777" w:rsidR="00682431" w:rsidRDefault="00682431" w:rsidP="00682431">
      <w:pPr>
        <w:tabs>
          <w:tab w:val="center" w:pos="4153"/>
          <w:tab w:val="right" w:pos="8306"/>
        </w:tabs>
        <w:jc w:val="center"/>
        <w:rPr>
          <w:b/>
          <w:bCs/>
          <w:szCs w:val="24"/>
        </w:rPr>
      </w:pPr>
      <w:r>
        <w:rPr>
          <w:b/>
          <w:bCs/>
          <w:szCs w:val="24"/>
        </w:rPr>
        <w:t xml:space="preserve">LIETUVOS RESPUBLIKOS SVEIKATOS APSAUGOS MINISTRAS </w:t>
      </w:r>
    </w:p>
    <w:p w14:paraId="6C43173F" w14:textId="77777777" w:rsidR="00682431" w:rsidRDefault="00682431" w:rsidP="00682431">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64DFAF9D" w14:textId="77777777" w:rsidR="00682431" w:rsidRDefault="00682431" w:rsidP="00682431">
      <w:pPr>
        <w:ind w:left="360"/>
        <w:rPr>
          <w:szCs w:val="24"/>
        </w:rPr>
      </w:pPr>
    </w:p>
    <w:p w14:paraId="7461113E" w14:textId="77777777" w:rsidR="00682431" w:rsidRDefault="00682431" w:rsidP="00682431">
      <w:pPr>
        <w:jc w:val="center"/>
        <w:rPr>
          <w:b/>
          <w:bCs/>
          <w:color w:val="000000"/>
          <w:szCs w:val="24"/>
        </w:rPr>
      </w:pPr>
      <w:r>
        <w:rPr>
          <w:b/>
          <w:bCs/>
          <w:color w:val="000000"/>
          <w:szCs w:val="24"/>
        </w:rPr>
        <w:t>SPRENDIMAS</w:t>
      </w:r>
    </w:p>
    <w:p w14:paraId="4ADF775A" w14:textId="77777777" w:rsidR="00682431" w:rsidRDefault="00682431" w:rsidP="00682431">
      <w:pPr>
        <w:jc w:val="center"/>
        <w:rPr>
          <w:b/>
          <w:bCs/>
          <w:color w:val="000000"/>
          <w:szCs w:val="24"/>
        </w:rPr>
      </w:pPr>
      <w:r>
        <w:rPr>
          <w:b/>
          <w:bCs/>
          <w:color w:val="000000"/>
          <w:szCs w:val="24"/>
        </w:rPr>
        <w:t xml:space="preserve">DĖL LIETUVOS RESPUBLIKOS SVEIKATOS APSAUGOS MINISTRO, </w:t>
      </w:r>
    </w:p>
    <w:p w14:paraId="79F28D09" w14:textId="77777777" w:rsidR="00682431" w:rsidRDefault="00682431" w:rsidP="00682431">
      <w:pPr>
        <w:jc w:val="center"/>
        <w:rPr>
          <w:b/>
          <w:bCs/>
          <w:color w:val="000000"/>
          <w:szCs w:val="24"/>
        </w:rPr>
      </w:pPr>
      <w:r>
        <w:rPr>
          <w:b/>
          <w:bCs/>
          <w:color w:val="000000"/>
          <w:szCs w:val="24"/>
        </w:rPr>
        <w:t>VALSTYBĖS LYGIO EKSTREMALIOSIOS SITUACIJOS VALSTYBĖS OPERACIJŲ VADOVO 2020 M. GRUODŽIO 17 D. SPRENDIMO NR. V-2931 „DĖL PASLAUGŲ TEIKIMO BŪTINŲ SĄLYGŲ“ PAKEITIMO</w:t>
      </w:r>
    </w:p>
    <w:p w14:paraId="69198E33" w14:textId="77777777" w:rsidR="00682431" w:rsidRDefault="00682431" w:rsidP="00682431">
      <w:pPr>
        <w:jc w:val="center"/>
        <w:rPr>
          <w:b/>
          <w:bCs/>
          <w:color w:val="000000"/>
          <w:szCs w:val="24"/>
        </w:rPr>
      </w:pPr>
    </w:p>
    <w:p w14:paraId="14712527" w14:textId="77777777" w:rsidR="00682431" w:rsidRDefault="00682431" w:rsidP="00682431">
      <w:pPr>
        <w:jc w:val="center"/>
        <w:rPr>
          <w:szCs w:val="24"/>
        </w:rPr>
      </w:pPr>
      <w:r>
        <w:rPr>
          <w:szCs w:val="24"/>
        </w:rPr>
        <w:t>2021 m.                      d. Nr. V-</w:t>
      </w:r>
    </w:p>
    <w:p w14:paraId="53AB0EDA" w14:textId="77777777" w:rsidR="00682431" w:rsidRDefault="00682431" w:rsidP="00682431">
      <w:pPr>
        <w:jc w:val="center"/>
        <w:rPr>
          <w:szCs w:val="24"/>
        </w:rPr>
      </w:pPr>
      <w:r>
        <w:rPr>
          <w:szCs w:val="24"/>
        </w:rPr>
        <w:t>Vilnius</w:t>
      </w:r>
    </w:p>
    <w:p w14:paraId="6465982F" w14:textId="77777777" w:rsidR="00682431" w:rsidRDefault="00682431" w:rsidP="00682431">
      <w:pPr>
        <w:jc w:val="center"/>
        <w:rPr>
          <w:szCs w:val="24"/>
        </w:rPr>
      </w:pPr>
    </w:p>
    <w:p w14:paraId="288C3EDC" w14:textId="77777777" w:rsidR="00682431" w:rsidRDefault="00682431" w:rsidP="00682431">
      <w:pPr>
        <w:pStyle w:val="Sraopastraipa"/>
        <w:numPr>
          <w:ilvl w:val="0"/>
          <w:numId w:val="5"/>
        </w:numPr>
        <w:tabs>
          <w:tab w:val="left" w:pos="1134"/>
          <w:tab w:val="left" w:pos="1418"/>
          <w:tab w:val="center" w:pos="4153"/>
          <w:tab w:val="right" w:pos="8306"/>
        </w:tabs>
        <w:ind w:left="0" w:firstLine="851"/>
        <w:jc w:val="both"/>
        <w:rPr>
          <w:color w:val="000000"/>
          <w:szCs w:val="24"/>
        </w:rPr>
      </w:pPr>
      <w:r>
        <w:rPr>
          <w:color w:val="000000"/>
          <w:szCs w:val="24"/>
          <w:shd w:val="clear" w:color="auto" w:fill="FFFFFF"/>
          <w:lang w:eastAsia="lt-LT"/>
        </w:rPr>
        <w:t xml:space="preserve">P a k e i č i u </w:t>
      </w:r>
      <w:r>
        <w:rPr>
          <w:szCs w:val="24"/>
        </w:rPr>
        <w:t xml:space="preserve"> Lietuvos Respublikos sveikatos apsaugos ministro, </w:t>
      </w:r>
      <w:r>
        <w:rPr>
          <w:color w:val="000000"/>
          <w:szCs w:val="24"/>
          <w:shd w:val="clear" w:color="auto" w:fill="FFFFFF"/>
        </w:rPr>
        <w:t xml:space="preserve">valstybės lygio ekstremaliosios situacijos valstybės operacijų vadovo </w:t>
      </w:r>
      <w:r>
        <w:rPr>
          <w:szCs w:val="24"/>
        </w:rPr>
        <w:t>2020 m. gruodžio 17 d. sprendimą Nr. V-2</w:t>
      </w:r>
      <w:r>
        <w:rPr>
          <w:szCs w:val="24"/>
          <w:lang w:val="en-US"/>
        </w:rPr>
        <w:t>931</w:t>
      </w:r>
      <w:r>
        <w:rPr>
          <w:szCs w:val="24"/>
        </w:rPr>
        <w:t xml:space="preserve"> „</w:t>
      </w:r>
      <w:r>
        <w:rPr>
          <w:color w:val="000000"/>
          <w:szCs w:val="24"/>
        </w:rPr>
        <w:t>Dėl  paslaugų teikimo būtinų sąlygų“:</w:t>
      </w:r>
      <w:bookmarkStart w:id="0" w:name="_Hlk63088592"/>
    </w:p>
    <w:p w14:paraId="27543419" w14:textId="77777777" w:rsidR="00682431" w:rsidRDefault="00682431" w:rsidP="00682431">
      <w:pPr>
        <w:pStyle w:val="Sraopastraipa"/>
        <w:numPr>
          <w:ilvl w:val="1"/>
          <w:numId w:val="5"/>
        </w:numPr>
        <w:tabs>
          <w:tab w:val="left" w:pos="1134"/>
          <w:tab w:val="left" w:pos="1418"/>
          <w:tab w:val="center" w:pos="4153"/>
          <w:tab w:val="right" w:pos="8306"/>
        </w:tabs>
        <w:ind w:left="0" w:firstLine="851"/>
        <w:jc w:val="both"/>
        <w:rPr>
          <w:color w:val="000000"/>
          <w:szCs w:val="24"/>
        </w:rPr>
      </w:pPr>
      <w:bookmarkStart w:id="1" w:name="_Hlk69466550"/>
      <w:r>
        <w:rPr>
          <w:color w:val="000000"/>
          <w:szCs w:val="24"/>
        </w:rPr>
        <w:t>Pakeičiu 1</w:t>
      </w:r>
      <w:r>
        <w:rPr>
          <w:color w:val="000000"/>
          <w:szCs w:val="24"/>
          <w:lang w:val="en-US"/>
        </w:rPr>
        <w:t xml:space="preserve"> </w:t>
      </w:r>
      <w:r>
        <w:rPr>
          <w:color w:val="000000"/>
          <w:szCs w:val="24"/>
          <w:shd w:val="clear" w:color="auto" w:fill="FFFFFF"/>
          <w:lang w:eastAsia="lt-LT"/>
        </w:rPr>
        <w:t>punkto pirmąją pastraipą ir ją išdėstau taip:</w:t>
      </w:r>
    </w:p>
    <w:p w14:paraId="645F6312" w14:textId="1037E742" w:rsidR="00682431" w:rsidRDefault="00682431" w:rsidP="00682431">
      <w:pPr>
        <w:tabs>
          <w:tab w:val="left" w:pos="851"/>
          <w:tab w:val="left" w:pos="1418"/>
          <w:tab w:val="center" w:pos="4153"/>
          <w:tab w:val="right" w:pos="8306"/>
        </w:tabs>
        <w:ind w:firstLine="851"/>
        <w:jc w:val="both"/>
        <w:rPr>
          <w:color w:val="000000"/>
          <w:szCs w:val="24"/>
        </w:rPr>
      </w:pPr>
      <w:r>
        <w:rPr>
          <w:color w:val="000000"/>
          <w:szCs w:val="24"/>
          <w:shd w:val="clear" w:color="auto" w:fill="FFFFFF"/>
          <w:lang w:eastAsia="lt-LT"/>
        </w:rPr>
        <w:t>„</w:t>
      </w:r>
      <w:r>
        <w:rPr>
          <w:color w:val="000000"/>
          <w:szCs w:val="24"/>
        </w:rPr>
        <w:t xml:space="preserve">1. Įpareigoti paslaugas teikiančius, paslaugų veiklą (toliau – paslauga) vykdančius asmenis (toliau – paslaugų teikėjai), kurių veikla nedraudžiama (išskyrus aukšto meistriškumo sporto pratybas, lauko slidinėjimo trasų paslaugas, sporto, </w:t>
      </w:r>
      <w:r w:rsidR="00786C30" w:rsidRPr="00334274">
        <w:rPr>
          <w:color w:val="000000"/>
          <w:szCs w:val="24"/>
        </w:rPr>
        <w:t xml:space="preserve">laisvalaikio ir pramogų paslaugas </w:t>
      </w:r>
      <w:r w:rsidR="00786C30" w:rsidRPr="00786C30">
        <w:rPr>
          <w:color w:val="000000"/>
          <w:szCs w:val="24"/>
        </w:rPr>
        <w:t xml:space="preserve">atvirose ir uždarose </w:t>
      </w:r>
      <w:r w:rsidR="00786C30" w:rsidRPr="00786C30">
        <w:rPr>
          <w:szCs w:val="24"/>
        </w:rPr>
        <w:t>(biliardo ir boulingo klubai, pabėgimo kambariai, stalo žaidimų klubai, sportinio pokerio klubai</w:t>
      </w:r>
      <w:r w:rsidR="00786C30" w:rsidRPr="00786C30">
        <w:rPr>
          <w:color w:val="000000"/>
          <w:szCs w:val="24"/>
        </w:rPr>
        <w:t xml:space="preserve">) </w:t>
      </w:r>
      <w:r w:rsidRPr="00786C30">
        <w:rPr>
          <w:color w:val="000000"/>
          <w:szCs w:val="24"/>
        </w:rPr>
        <w:t xml:space="preserve">erdvėse, </w:t>
      </w:r>
      <w:r w:rsidRPr="00786C30">
        <w:rPr>
          <w:szCs w:val="24"/>
          <w:lang w:eastAsia="lt-LT"/>
        </w:rPr>
        <w:t xml:space="preserve">kino teatrų ir kino klubų paslaugas, </w:t>
      </w:r>
      <w:r w:rsidRPr="00786C30">
        <w:rPr>
          <w:color w:val="000000"/>
          <w:szCs w:val="24"/>
        </w:rPr>
        <w:t xml:space="preserve">sporto įrenginių eksploatavimo, sporto klubų, kūno </w:t>
      </w:r>
      <w:proofErr w:type="spellStart"/>
      <w:r w:rsidRPr="00786C30">
        <w:rPr>
          <w:color w:val="000000"/>
          <w:szCs w:val="24"/>
        </w:rPr>
        <w:t>rengybos</w:t>
      </w:r>
      <w:proofErr w:type="spellEnd"/>
      <w:r w:rsidRPr="00786C30">
        <w:rPr>
          <w:color w:val="000000"/>
          <w:szCs w:val="24"/>
        </w:rPr>
        <w:t xml:space="preserve"> centrų paslaugas</w:t>
      </w:r>
      <w:r w:rsidRPr="00786C30">
        <w:rPr>
          <w:szCs w:val="24"/>
        </w:rPr>
        <w:t xml:space="preserve">, plaukiojimą </w:t>
      </w:r>
      <w:r w:rsidRPr="00AF04F5">
        <w:rPr>
          <w:szCs w:val="24"/>
        </w:rPr>
        <w:t xml:space="preserve">pramoginiais laivais) </w:t>
      </w:r>
      <w:r w:rsidRPr="00AF04F5">
        <w:rPr>
          <w:color w:val="000000"/>
          <w:szCs w:val="24"/>
        </w:rPr>
        <w:t>paslaugų teikimo ir veiklos vykdymo vietų administracijas ar kitus jų veiklą organizuojančius subjektus</w:t>
      </w:r>
      <w:r>
        <w:rPr>
          <w:color w:val="000000"/>
          <w:szCs w:val="24"/>
        </w:rPr>
        <w:t>:</w:t>
      </w:r>
      <w:r>
        <w:rPr>
          <w:szCs w:val="24"/>
        </w:rPr>
        <w:t>“.</w:t>
      </w:r>
    </w:p>
    <w:p w14:paraId="3A688806" w14:textId="77777777" w:rsidR="00682431" w:rsidRDefault="00682431" w:rsidP="00682431">
      <w:pPr>
        <w:pStyle w:val="Sraopastraipa"/>
        <w:numPr>
          <w:ilvl w:val="1"/>
          <w:numId w:val="5"/>
        </w:numPr>
        <w:tabs>
          <w:tab w:val="left" w:pos="1134"/>
          <w:tab w:val="left" w:pos="1418"/>
          <w:tab w:val="center" w:pos="4153"/>
          <w:tab w:val="right" w:pos="8306"/>
        </w:tabs>
        <w:ind w:left="0" w:firstLine="851"/>
        <w:jc w:val="both"/>
        <w:rPr>
          <w:color w:val="000000"/>
          <w:szCs w:val="24"/>
        </w:rPr>
      </w:pPr>
      <w:r>
        <w:rPr>
          <w:color w:val="000000"/>
          <w:szCs w:val="24"/>
        </w:rPr>
        <w:t>Pakeičiu 1.</w:t>
      </w:r>
      <w:r>
        <w:rPr>
          <w:color w:val="000000"/>
          <w:szCs w:val="24"/>
          <w:lang w:val="en-US"/>
        </w:rPr>
        <w:t xml:space="preserve">1 </w:t>
      </w:r>
      <w:r>
        <w:rPr>
          <w:color w:val="000000"/>
          <w:szCs w:val="24"/>
          <w:shd w:val="clear" w:color="auto" w:fill="FFFFFF"/>
          <w:lang w:eastAsia="lt-LT"/>
        </w:rPr>
        <w:t>papunktį ir jį išdėstau taip:</w:t>
      </w:r>
    </w:p>
    <w:p w14:paraId="087DE8AA" w14:textId="77777777" w:rsidR="00425174" w:rsidRPr="00425174" w:rsidRDefault="00425174" w:rsidP="00425174">
      <w:pPr>
        <w:ind w:firstLine="851"/>
        <w:jc w:val="both"/>
        <w:rPr>
          <w:szCs w:val="24"/>
          <w:lang w:eastAsia="lt-LT"/>
        </w:rPr>
      </w:pPr>
      <w:r>
        <w:rPr>
          <w:color w:val="000000"/>
          <w:szCs w:val="24"/>
          <w:shd w:val="clear" w:color="auto" w:fill="FFFFFF"/>
          <w:lang w:eastAsia="lt-LT"/>
        </w:rPr>
        <w:t>„1.1. </w:t>
      </w:r>
      <w:r w:rsidRPr="00425174">
        <w:rPr>
          <w:szCs w:val="24"/>
          <w:lang w:eastAsia="lt-LT"/>
        </w:rPr>
        <w:t>Užtikrinti, kad paslaugų teikimo ir veiklos vykdymo </w:t>
      </w:r>
      <w:r w:rsidRPr="00425174">
        <w:rPr>
          <w:szCs w:val="24"/>
          <w:shd w:val="clear" w:color="auto" w:fill="FFFFFF"/>
          <w:lang w:eastAsia="lt-LT"/>
        </w:rPr>
        <w:t>vietose paslaugų teikėjai (darbuotojai) dėvėtų medicinines veido kaukes arba respiratorius, grožio paslaugų teikėjai </w:t>
      </w:r>
      <w:r w:rsidRPr="00425174">
        <w:rPr>
          <w:szCs w:val="24"/>
          <w:lang w:eastAsia="lt-LT"/>
        </w:rPr>
        <w:t>– respiratorius,</w:t>
      </w:r>
      <w:r w:rsidRPr="00425174">
        <w:rPr>
          <w:szCs w:val="24"/>
          <w:shd w:val="clear" w:color="auto" w:fill="FFFFFF"/>
          <w:lang w:eastAsia="lt-LT"/>
        </w:rPr>
        <w:t> </w:t>
      </w:r>
      <w:r w:rsidRPr="00425174">
        <w:rPr>
          <w:szCs w:val="24"/>
        </w:rPr>
        <w:t>grožio paslaugų teikėjai, persirgę COVID-19 liga (</w:t>
      </w:r>
      <w:proofErr w:type="spellStart"/>
      <w:r w:rsidRPr="00425174">
        <w:rPr>
          <w:szCs w:val="24"/>
        </w:rPr>
        <w:t>koronaviruso</w:t>
      </w:r>
      <w:proofErr w:type="spellEnd"/>
      <w:r w:rsidRPr="00425174">
        <w:rPr>
          <w:szCs w:val="24"/>
        </w:rPr>
        <w:t xml:space="preserve"> infekcija), kai diagnozė buvo patvirtinta remiantis teigiamu SARS-CoV-2 PGR tyrimo ar antigeno testo rezultatu ir nuo teigiamo tyrimo rezultato praėjo ne daugiau kaip 180 dienų, taip pat grožio paslaugų teikėjai, paskiepyti Sąjungos vaistinių preparatų registre įregistruota COVID-19 ligos (</w:t>
      </w:r>
      <w:proofErr w:type="spellStart"/>
      <w:r w:rsidRPr="00425174">
        <w:rPr>
          <w:szCs w:val="24"/>
        </w:rPr>
        <w:t>koronaviruso</w:t>
      </w:r>
      <w:proofErr w:type="spellEnd"/>
      <w:r w:rsidRPr="00425174">
        <w:rPr>
          <w:szCs w:val="24"/>
        </w:rPr>
        <w:t xml:space="preserve"> infekcijos) vakcina pagal skiepijimo schemą – </w:t>
      </w:r>
      <w:r w:rsidRPr="00425174">
        <w:rPr>
          <w:szCs w:val="24"/>
          <w:lang w:eastAsia="lt-LT"/>
        </w:rPr>
        <w:t>medicinines veido kaukes arba respiratorius</w:t>
      </w:r>
      <w:r w:rsidRPr="00425174">
        <w:rPr>
          <w:szCs w:val="24"/>
        </w:rPr>
        <w:t xml:space="preserve">, </w:t>
      </w:r>
      <w:r w:rsidRPr="00425174">
        <w:rPr>
          <w:szCs w:val="24"/>
          <w:shd w:val="clear" w:color="auto" w:fill="FFFFFF"/>
          <w:lang w:eastAsia="lt-LT"/>
        </w:rPr>
        <w:t>o vyresni nei 6 metų amžiaus </w:t>
      </w:r>
      <w:r w:rsidRPr="00425174">
        <w:rPr>
          <w:szCs w:val="24"/>
          <w:lang w:eastAsia="lt-LT"/>
        </w:rPr>
        <w:t>lankytojai, paslaugų gavėjai, vartotojai (toliau – paslaugų gavėjai)</w:t>
      </w:r>
      <w:r w:rsidRPr="00425174">
        <w:rPr>
          <w:szCs w:val="24"/>
          <w:shd w:val="clear" w:color="auto" w:fill="FFFFFF"/>
          <w:lang w:eastAsia="lt-LT"/>
        </w:rPr>
        <w:t> dėvėtų nosį ir burną dengiančias apsaugos priemones (veido kaukes, respiratorius ar kitas priemones), </w:t>
      </w:r>
      <w:r w:rsidRPr="00425174">
        <w:rPr>
          <w:szCs w:val="24"/>
          <w:lang w:eastAsia="lt-LT"/>
        </w:rPr>
        <w:t>kurios priglunda prie veido ir visiškai dengia nosį ir burną</w:t>
      </w:r>
      <w:r w:rsidRPr="00425174">
        <w:rPr>
          <w:szCs w:val="24"/>
          <w:shd w:val="clear" w:color="auto" w:fill="FFFFFF"/>
          <w:lang w:eastAsia="lt-LT"/>
        </w:rPr>
        <w:t> (toliau – kaukė), išskyrus atvejus, kai </w:t>
      </w:r>
      <w:r w:rsidRPr="00425174">
        <w:rPr>
          <w:szCs w:val="24"/>
          <w:lang w:eastAsia="lt-LT"/>
        </w:rPr>
        <w:t>paslaugos negalima suteikti paslaugos gavėjui būnant su </w:t>
      </w:r>
      <w:r w:rsidRPr="00425174">
        <w:rPr>
          <w:szCs w:val="24"/>
          <w:shd w:val="clear" w:color="auto" w:fill="FFFFFF"/>
          <w:lang w:eastAsia="lt-LT"/>
        </w:rPr>
        <w:t>kauke ar paslaugos teikimo metu paslaugos gavėjas sportuoja</w:t>
      </w:r>
      <w:r w:rsidRPr="00425174">
        <w:rPr>
          <w:szCs w:val="24"/>
          <w:lang w:eastAsia="lt-LT"/>
        </w:rPr>
        <w:t>. Tokios paslaugos teikimo metu paslaugos gavėjas gali būti be jos. Kaukių leidžiama nedėvėti neįgalumą turintiems asmenims, kurie dėl savo sveikatos būklės kaukių dėvėti negali ar jų dėvėjimas gali pakenkti asmens sveikatos būklei (rekomenduojama dėvėti veido skydelį).“</w:t>
      </w:r>
    </w:p>
    <w:p w14:paraId="7A4EF640" w14:textId="77777777" w:rsidR="00682431" w:rsidRDefault="00682431" w:rsidP="00682431">
      <w:pPr>
        <w:pStyle w:val="Sraopastraipa"/>
        <w:numPr>
          <w:ilvl w:val="0"/>
          <w:numId w:val="5"/>
        </w:numPr>
        <w:tabs>
          <w:tab w:val="left" w:pos="1134"/>
        </w:tabs>
        <w:ind w:firstLine="491"/>
        <w:jc w:val="both"/>
        <w:rPr>
          <w:szCs w:val="24"/>
        </w:rPr>
      </w:pPr>
      <w:r>
        <w:rPr>
          <w:szCs w:val="24"/>
        </w:rPr>
        <w:t>N u s t a t a u, kad</w:t>
      </w:r>
      <w:bookmarkStart w:id="2" w:name="_Hlk69467037"/>
      <w:r>
        <w:rPr>
          <w:szCs w:val="24"/>
        </w:rPr>
        <w:t xml:space="preserve"> šio sprendimo 1.</w:t>
      </w:r>
      <w:r>
        <w:rPr>
          <w:szCs w:val="24"/>
          <w:lang w:val="en-US"/>
        </w:rPr>
        <w:t>1</w:t>
      </w:r>
      <w:r>
        <w:rPr>
          <w:szCs w:val="24"/>
        </w:rPr>
        <w:t xml:space="preserve"> papunktis įsigalioja </w:t>
      </w:r>
      <w:r>
        <w:rPr>
          <w:color w:val="000000"/>
          <w:szCs w:val="24"/>
        </w:rPr>
        <w:t xml:space="preserve">2021 m. </w:t>
      </w:r>
      <w:r>
        <w:rPr>
          <w:szCs w:val="24"/>
        </w:rPr>
        <w:t>gegužės 24 d.</w:t>
      </w:r>
      <w:bookmarkEnd w:id="0"/>
      <w:bookmarkEnd w:id="1"/>
      <w:bookmarkEnd w:id="2"/>
    </w:p>
    <w:p w14:paraId="093E0519" w14:textId="2B564BA7" w:rsidR="00116688" w:rsidRDefault="00116688" w:rsidP="0083261A"/>
    <w:p w14:paraId="28A108A8" w14:textId="77777777" w:rsidR="00116688" w:rsidRDefault="00116688" w:rsidP="0083261A"/>
    <w:p w14:paraId="53F1F939" w14:textId="04F2DC2C" w:rsidR="0083261A" w:rsidRDefault="0083261A" w:rsidP="0083261A">
      <w:pPr>
        <w:rPr>
          <w:color w:val="000000"/>
          <w:szCs w:val="24"/>
          <w:shd w:val="clear" w:color="auto" w:fill="FFFFFF"/>
        </w:rPr>
      </w:pPr>
      <w:r w:rsidRPr="00961515">
        <w:t>Sveikatos apsaugos ministras,</w:t>
      </w:r>
      <w:r w:rsidRPr="0083261A">
        <w:rPr>
          <w:szCs w:val="24"/>
        </w:rPr>
        <w:t xml:space="preserve"> </w:t>
      </w:r>
      <w:r w:rsidRPr="0083261A">
        <w:rPr>
          <w:color w:val="000000"/>
          <w:szCs w:val="24"/>
          <w:shd w:val="clear" w:color="auto" w:fill="FFFFFF"/>
        </w:rPr>
        <w:t>valstybės lygio</w:t>
      </w:r>
    </w:p>
    <w:p w14:paraId="7635B4B1" w14:textId="2EA8B835" w:rsidR="000972E3" w:rsidRPr="00AC3013" w:rsidRDefault="0083261A" w:rsidP="00AC3013">
      <w:pPr>
        <w:rPr>
          <w:color w:val="000000"/>
          <w:szCs w:val="24"/>
          <w:shd w:val="clear" w:color="auto" w:fill="FFFFFF"/>
        </w:rPr>
      </w:pPr>
      <w:r w:rsidRPr="00AC3013">
        <w:rPr>
          <w:color w:val="000000"/>
          <w:szCs w:val="24"/>
          <w:shd w:val="clear" w:color="auto" w:fill="FFFFFF"/>
        </w:rPr>
        <w:t xml:space="preserve">ekstremaliosios situacijos valstybės operacijų vadovas </w:t>
      </w:r>
      <w:r w:rsidRPr="0083261A">
        <w:rPr>
          <w:szCs w:val="24"/>
        </w:rPr>
        <w:tab/>
      </w:r>
      <w:r w:rsidRPr="0083261A">
        <w:rPr>
          <w:szCs w:val="24"/>
        </w:rPr>
        <w:tab/>
        <w:t xml:space="preserve">                        Arūnas Dulkys</w:t>
      </w:r>
    </w:p>
    <w:sectPr w:rsidR="000972E3" w:rsidRPr="00AC3013" w:rsidSect="00AC301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B378" w14:textId="77777777" w:rsidR="00736B50" w:rsidRDefault="00736B50">
      <w:pPr>
        <w:rPr>
          <w:szCs w:val="24"/>
        </w:rPr>
      </w:pPr>
      <w:r>
        <w:rPr>
          <w:szCs w:val="24"/>
        </w:rPr>
        <w:separator/>
      </w:r>
    </w:p>
  </w:endnote>
  <w:endnote w:type="continuationSeparator" w:id="0">
    <w:p w14:paraId="4746472A" w14:textId="77777777" w:rsidR="00736B50" w:rsidRDefault="00736B5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8FFE" w14:textId="77777777" w:rsidR="00736B50" w:rsidRDefault="00736B50">
      <w:pPr>
        <w:rPr>
          <w:szCs w:val="24"/>
        </w:rPr>
      </w:pPr>
      <w:r>
        <w:rPr>
          <w:szCs w:val="24"/>
        </w:rPr>
        <w:separator/>
      </w:r>
    </w:p>
  </w:footnote>
  <w:footnote w:type="continuationSeparator" w:id="0">
    <w:p w14:paraId="228F1D1C" w14:textId="77777777" w:rsidR="00736B50" w:rsidRDefault="00736B5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F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829656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1053A"/>
    <w:rsid w:val="00075C75"/>
    <w:rsid w:val="0008778D"/>
    <w:rsid w:val="00091619"/>
    <w:rsid w:val="000972E3"/>
    <w:rsid w:val="000A6371"/>
    <w:rsid w:val="000E6D8D"/>
    <w:rsid w:val="001035FE"/>
    <w:rsid w:val="001076CC"/>
    <w:rsid w:val="00116688"/>
    <w:rsid w:val="001D493A"/>
    <w:rsid w:val="001F7A1F"/>
    <w:rsid w:val="002229B7"/>
    <w:rsid w:val="0023547C"/>
    <w:rsid w:val="00244A2B"/>
    <w:rsid w:val="002B4D78"/>
    <w:rsid w:val="0031078B"/>
    <w:rsid w:val="00334274"/>
    <w:rsid w:val="0034377B"/>
    <w:rsid w:val="00371E4F"/>
    <w:rsid w:val="00376F58"/>
    <w:rsid w:val="003863B5"/>
    <w:rsid w:val="003B159D"/>
    <w:rsid w:val="003C0768"/>
    <w:rsid w:val="003C7608"/>
    <w:rsid w:val="00425174"/>
    <w:rsid w:val="0044275D"/>
    <w:rsid w:val="00465151"/>
    <w:rsid w:val="005317D1"/>
    <w:rsid w:val="00536DA4"/>
    <w:rsid w:val="005A7B73"/>
    <w:rsid w:val="00644855"/>
    <w:rsid w:val="00673ADD"/>
    <w:rsid w:val="00682431"/>
    <w:rsid w:val="00682CF3"/>
    <w:rsid w:val="006834AC"/>
    <w:rsid w:val="006928AD"/>
    <w:rsid w:val="006C36B7"/>
    <w:rsid w:val="006D68C4"/>
    <w:rsid w:val="00736B50"/>
    <w:rsid w:val="007514D6"/>
    <w:rsid w:val="00760CF4"/>
    <w:rsid w:val="007731A1"/>
    <w:rsid w:val="00786C30"/>
    <w:rsid w:val="007923AA"/>
    <w:rsid w:val="00793B69"/>
    <w:rsid w:val="007D6176"/>
    <w:rsid w:val="007E0CF5"/>
    <w:rsid w:val="007F4BE3"/>
    <w:rsid w:val="008067E9"/>
    <w:rsid w:val="0083261A"/>
    <w:rsid w:val="0084650C"/>
    <w:rsid w:val="00864D8E"/>
    <w:rsid w:val="008D7B53"/>
    <w:rsid w:val="00900E8F"/>
    <w:rsid w:val="00916FAA"/>
    <w:rsid w:val="0095059E"/>
    <w:rsid w:val="00954803"/>
    <w:rsid w:val="009711CB"/>
    <w:rsid w:val="00981799"/>
    <w:rsid w:val="00986903"/>
    <w:rsid w:val="009A780C"/>
    <w:rsid w:val="009B71CB"/>
    <w:rsid w:val="009E5613"/>
    <w:rsid w:val="00A02BDD"/>
    <w:rsid w:val="00A1606F"/>
    <w:rsid w:val="00A314DF"/>
    <w:rsid w:val="00A42D85"/>
    <w:rsid w:val="00A506A6"/>
    <w:rsid w:val="00A83B44"/>
    <w:rsid w:val="00A83BEA"/>
    <w:rsid w:val="00AC0661"/>
    <w:rsid w:val="00AC3013"/>
    <w:rsid w:val="00AD09EF"/>
    <w:rsid w:val="00AF005B"/>
    <w:rsid w:val="00AF04F5"/>
    <w:rsid w:val="00B24DBF"/>
    <w:rsid w:val="00B33581"/>
    <w:rsid w:val="00B33A48"/>
    <w:rsid w:val="00B87604"/>
    <w:rsid w:val="00B91706"/>
    <w:rsid w:val="00B97D1D"/>
    <w:rsid w:val="00BA48B8"/>
    <w:rsid w:val="00BB150E"/>
    <w:rsid w:val="00BE1B7E"/>
    <w:rsid w:val="00BE3F77"/>
    <w:rsid w:val="00C16ADE"/>
    <w:rsid w:val="00C97CC0"/>
    <w:rsid w:val="00CA0418"/>
    <w:rsid w:val="00CA458C"/>
    <w:rsid w:val="00CE1E24"/>
    <w:rsid w:val="00D1323F"/>
    <w:rsid w:val="00D35738"/>
    <w:rsid w:val="00D46BA7"/>
    <w:rsid w:val="00D51B63"/>
    <w:rsid w:val="00D96AE0"/>
    <w:rsid w:val="00DC2B5C"/>
    <w:rsid w:val="00DF0457"/>
    <w:rsid w:val="00DF2ED8"/>
    <w:rsid w:val="00E03CB4"/>
    <w:rsid w:val="00ED21C2"/>
    <w:rsid w:val="00EE4891"/>
    <w:rsid w:val="00F25EC0"/>
    <w:rsid w:val="00F536BA"/>
    <w:rsid w:val="00F859C2"/>
    <w:rsid w:val="00FA1514"/>
    <w:rsid w:val="00FD109E"/>
    <w:rsid w:val="00FF3E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qFormat/>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156990298">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80559880">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016305146">
      <w:bodyDiv w:val="1"/>
      <w:marLeft w:val="0"/>
      <w:marRight w:val="0"/>
      <w:marTop w:val="0"/>
      <w:marBottom w:val="0"/>
      <w:divBdr>
        <w:top w:val="none" w:sz="0" w:space="0" w:color="auto"/>
        <w:left w:val="none" w:sz="0" w:space="0" w:color="auto"/>
        <w:bottom w:val="none" w:sz="0" w:space="0" w:color="auto"/>
        <w:right w:val="none" w:sz="0" w:space="0" w:color="auto"/>
      </w:divBdr>
      <w:divsChild>
        <w:div w:id="60673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1872</Words>
  <Characters>1068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18</cp:revision>
  <cp:lastPrinted>2020-08-18T13:13:00Z</cp:lastPrinted>
  <dcterms:created xsi:type="dcterms:W3CDTF">2021-05-12T12:32:00Z</dcterms:created>
  <dcterms:modified xsi:type="dcterms:W3CDTF">2021-05-13T08:20:00Z</dcterms:modified>
</cp:coreProperties>
</file>