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6671" w14:textId="77777777" w:rsidR="002E5033" w:rsidRDefault="002E5033" w:rsidP="00365E75">
      <w:pPr>
        <w:tabs>
          <w:tab w:val="center" w:pos="4680"/>
          <w:tab w:val="right" w:pos="9360"/>
        </w:tabs>
        <w:jc w:val="center"/>
        <w:rPr>
          <w:sz w:val="22"/>
          <w:szCs w:val="22"/>
          <w:lang w:eastAsia="lt-LT"/>
        </w:rPr>
      </w:pPr>
    </w:p>
    <w:p w14:paraId="4C5CAC43" w14:textId="677F9077" w:rsidR="00490675" w:rsidRDefault="0061303E" w:rsidP="00365E75">
      <w:pPr>
        <w:tabs>
          <w:tab w:val="center" w:pos="4819"/>
          <w:tab w:val="right" w:pos="9638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LIETUVOS RESPUBLIKOS SVEIKATOS APSAUGOS MINISTRAS</w:t>
      </w:r>
    </w:p>
    <w:p w14:paraId="4C5CAC44" w14:textId="77777777" w:rsidR="00490675" w:rsidRDefault="0061303E" w:rsidP="00365E75">
      <w:pPr>
        <w:tabs>
          <w:tab w:val="center" w:pos="4819"/>
          <w:tab w:val="right" w:pos="9638"/>
        </w:tabs>
        <w:jc w:val="center"/>
        <w:rPr>
          <w:b/>
          <w:bCs/>
          <w:szCs w:val="24"/>
        </w:rPr>
      </w:pPr>
      <w:r>
        <w:rPr>
          <w:b/>
          <w:bCs/>
          <w:color w:val="000000"/>
          <w:szCs w:val="24"/>
          <w:shd w:val="clear" w:color="auto" w:fill="FFFFFF"/>
        </w:rPr>
        <w:t>VALSTYBĖS LYGIO EKSTREMALIOSIOS SITUACIJOS VALSTYBĖS OPERACIJŲ VADOVAS</w:t>
      </w:r>
    </w:p>
    <w:p w14:paraId="4C5CAC45" w14:textId="54D12CAB" w:rsidR="00490675" w:rsidRDefault="00490675" w:rsidP="00365E75">
      <w:pPr>
        <w:tabs>
          <w:tab w:val="center" w:pos="4819"/>
          <w:tab w:val="right" w:pos="9638"/>
        </w:tabs>
        <w:jc w:val="center"/>
        <w:rPr>
          <w:b/>
          <w:bCs/>
          <w:szCs w:val="24"/>
        </w:rPr>
      </w:pPr>
    </w:p>
    <w:p w14:paraId="77AB6D6A" w14:textId="77777777" w:rsidR="00AD25FF" w:rsidRDefault="00AD25FF" w:rsidP="00365E75">
      <w:pPr>
        <w:tabs>
          <w:tab w:val="center" w:pos="4819"/>
          <w:tab w:val="right" w:pos="9638"/>
        </w:tabs>
        <w:jc w:val="center"/>
        <w:rPr>
          <w:b/>
          <w:bCs/>
          <w:szCs w:val="24"/>
        </w:rPr>
      </w:pPr>
    </w:p>
    <w:p w14:paraId="4C5CAC46" w14:textId="77777777" w:rsidR="00490675" w:rsidRDefault="0061303E" w:rsidP="00365E75">
      <w:pPr>
        <w:tabs>
          <w:tab w:val="center" w:pos="4819"/>
          <w:tab w:val="right" w:pos="9638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SPRENDIMAS</w:t>
      </w:r>
    </w:p>
    <w:p w14:paraId="4C5CAC47" w14:textId="39673334" w:rsidR="00490675" w:rsidRDefault="0061303E" w:rsidP="00365E75">
      <w:pPr>
        <w:jc w:val="center"/>
        <w:rPr>
          <w:b/>
          <w:bCs/>
          <w:color w:val="000000"/>
          <w:szCs w:val="24"/>
          <w:shd w:val="clear" w:color="auto" w:fill="FFFFFF"/>
        </w:rPr>
      </w:pPr>
      <w:r>
        <w:rPr>
          <w:b/>
          <w:bCs/>
          <w:szCs w:val="24"/>
        </w:rPr>
        <w:t>DĖL LIETUVOS RESPUBLIKOS SVEIKATOS APSAUGOS MINISTRO – VALSTYBĖS LYGIO EKSTREMALIOSIOS SITUACIJOS VALSTYBĖS OPERACIJŲ VADOVO</w:t>
      </w:r>
      <w:r>
        <w:rPr>
          <w:b/>
          <w:bCs/>
          <w:szCs w:val="24"/>
        </w:rPr>
        <w:br/>
        <w:t xml:space="preserve"> 2020 M. </w:t>
      </w:r>
      <w:r w:rsidR="007D10FA">
        <w:rPr>
          <w:b/>
          <w:bCs/>
          <w:szCs w:val="24"/>
        </w:rPr>
        <w:t>LAPKRIČIO</w:t>
      </w:r>
      <w:r>
        <w:rPr>
          <w:b/>
          <w:bCs/>
          <w:szCs w:val="24"/>
        </w:rPr>
        <w:t xml:space="preserve"> 6 D. SPRENDIMO NR. V-</w:t>
      </w:r>
      <w:r w:rsidR="007D10FA">
        <w:rPr>
          <w:b/>
          <w:bCs/>
          <w:szCs w:val="24"/>
        </w:rPr>
        <w:t>2543</w:t>
      </w:r>
      <w:r>
        <w:rPr>
          <w:b/>
          <w:bCs/>
          <w:szCs w:val="24"/>
        </w:rPr>
        <w:t xml:space="preserve"> „</w:t>
      </w:r>
      <w:r>
        <w:rPr>
          <w:b/>
          <w:bCs/>
          <w:color w:val="000000"/>
          <w:szCs w:val="24"/>
          <w:shd w:val="clear" w:color="auto" w:fill="FFFFFF"/>
        </w:rPr>
        <w:t>DĖL IKIMOKYKLINIO IR PRIEŠMOKYKLINIO UGDYMO ORGANIZAVIMO BŪTINŲ SĄLYGŲ“ PAKEITIMO</w:t>
      </w:r>
    </w:p>
    <w:p w14:paraId="4C5CAC48" w14:textId="77777777" w:rsidR="00490675" w:rsidRDefault="00490675" w:rsidP="00365E75">
      <w:pPr>
        <w:jc w:val="center"/>
        <w:rPr>
          <w:b/>
          <w:bCs/>
          <w:color w:val="000000"/>
          <w:szCs w:val="24"/>
          <w:shd w:val="clear" w:color="auto" w:fill="FFFFFF"/>
        </w:rPr>
      </w:pPr>
    </w:p>
    <w:p w14:paraId="4C5CAC49" w14:textId="1E75765E" w:rsidR="00490675" w:rsidRDefault="0061303E" w:rsidP="00365E75">
      <w:pPr>
        <w:jc w:val="center"/>
        <w:rPr>
          <w:szCs w:val="24"/>
        </w:rPr>
      </w:pPr>
      <w:r>
        <w:rPr>
          <w:szCs w:val="24"/>
        </w:rPr>
        <w:t>202</w:t>
      </w:r>
      <w:r w:rsidR="00983366">
        <w:rPr>
          <w:szCs w:val="24"/>
        </w:rPr>
        <w:t>1</w:t>
      </w:r>
      <w:r>
        <w:rPr>
          <w:szCs w:val="24"/>
        </w:rPr>
        <w:t xml:space="preserve"> m. </w:t>
      </w:r>
      <w:r w:rsidR="00983366">
        <w:rPr>
          <w:szCs w:val="24"/>
        </w:rPr>
        <w:t xml:space="preserve">                                 </w:t>
      </w:r>
      <w:r w:rsidR="007D10FA">
        <w:rPr>
          <w:szCs w:val="24"/>
        </w:rPr>
        <w:t xml:space="preserve"> </w:t>
      </w:r>
      <w:r w:rsidR="002E5033">
        <w:rPr>
          <w:szCs w:val="24"/>
        </w:rPr>
        <w:t xml:space="preserve"> </w:t>
      </w:r>
      <w:r>
        <w:rPr>
          <w:szCs w:val="24"/>
        </w:rPr>
        <w:t xml:space="preserve">   d. Nr. V-</w:t>
      </w:r>
    </w:p>
    <w:p w14:paraId="4C5CAC4A" w14:textId="77777777" w:rsidR="00490675" w:rsidRDefault="0061303E" w:rsidP="00365E75">
      <w:pPr>
        <w:jc w:val="center"/>
        <w:rPr>
          <w:szCs w:val="24"/>
        </w:rPr>
      </w:pPr>
      <w:r>
        <w:rPr>
          <w:szCs w:val="24"/>
        </w:rPr>
        <w:t>Vilnius</w:t>
      </w:r>
    </w:p>
    <w:p w14:paraId="4C5CAC4B" w14:textId="584652E2" w:rsidR="00490675" w:rsidRDefault="00490675" w:rsidP="00365E75">
      <w:pPr>
        <w:jc w:val="center"/>
        <w:rPr>
          <w:b/>
          <w:bCs/>
          <w:color w:val="000000"/>
          <w:szCs w:val="24"/>
          <w:shd w:val="clear" w:color="auto" w:fill="FFFFFF"/>
        </w:rPr>
      </w:pPr>
    </w:p>
    <w:p w14:paraId="1CE6943A" w14:textId="77777777" w:rsidR="00AD25FF" w:rsidRDefault="00AD25FF" w:rsidP="00365E75">
      <w:pPr>
        <w:jc w:val="center"/>
        <w:rPr>
          <w:b/>
          <w:bCs/>
          <w:color w:val="000000"/>
          <w:szCs w:val="24"/>
          <w:shd w:val="clear" w:color="auto" w:fill="FFFFFF"/>
        </w:rPr>
      </w:pPr>
    </w:p>
    <w:p w14:paraId="32D33CCC" w14:textId="77777777" w:rsidR="007A6A49" w:rsidRPr="009D69CE" w:rsidRDefault="007A6A49" w:rsidP="00871A5E">
      <w:pPr>
        <w:tabs>
          <w:tab w:val="left" w:pos="851"/>
          <w:tab w:val="left" w:pos="1560"/>
        </w:tabs>
        <w:ind w:firstLine="720"/>
        <w:jc w:val="both"/>
        <w:rPr>
          <w:color w:val="000000"/>
          <w:szCs w:val="24"/>
          <w:shd w:val="clear" w:color="auto" w:fill="FFFFFF"/>
        </w:rPr>
      </w:pPr>
      <w:bookmarkStart w:id="0" w:name="part_578c12cd66d740b89f857a820e837f64"/>
      <w:bookmarkEnd w:id="0"/>
      <w:r w:rsidRPr="009D69CE">
        <w:rPr>
          <w:szCs w:val="24"/>
          <w:shd w:val="clear" w:color="auto" w:fill="FFFFFF"/>
        </w:rPr>
        <w:t>P a k e i č i u</w:t>
      </w:r>
      <w:r w:rsidRPr="009D69CE">
        <w:rPr>
          <w:szCs w:val="24"/>
        </w:rPr>
        <w:t xml:space="preserve"> Lietuvos Respublikos sveikatos apsaugos ministro – valstybės lygio ekstremaliosios situacijos valstybės operacijų vadovo 2020 m. lapkričio 6 d. sprendimą Nr. V-2543 „Dėl ikimokyklinio ir priešmokyklinio ugdymo organizavimo būtinų sąlygų</w:t>
      </w:r>
      <w:r w:rsidRPr="009D69CE">
        <w:rPr>
          <w:color w:val="000000"/>
          <w:szCs w:val="24"/>
          <w:shd w:val="clear" w:color="auto" w:fill="FFFFFF"/>
        </w:rPr>
        <w:t>“:</w:t>
      </w:r>
    </w:p>
    <w:p w14:paraId="6CD03CF7" w14:textId="77777777" w:rsidR="007A6A49" w:rsidRPr="002603CA" w:rsidRDefault="007A6A49" w:rsidP="00871A5E">
      <w:pPr>
        <w:tabs>
          <w:tab w:val="left" w:pos="851"/>
          <w:tab w:val="left" w:pos="1560"/>
        </w:tabs>
        <w:ind w:firstLine="720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1.</w:t>
      </w:r>
      <w:r w:rsidRPr="002603CA">
        <w:rPr>
          <w:color w:val="000000"/>
          <w:szCs w:val="24"/>
          <w:shd w:val="clear" w:color="auto" w:fill="FFFFFF"/>
        </w:rPr>
        <w:t xml:space="preserve"> Pakeičiu 1.1.</w:t>
      </w:r>
      <w:r>
        <w:rPr>
          <w:color w:val="000000"/>
          <w:szCs w:val="24"/>
          <w:shd w:val="clear" w:color="auto" w:fill="FFFFFF"/>
        </w:rPr>
        <w:t>1</w:t>
      </w:r>
      <w:r w:rsidRPr="002603CA">
        <w:rPr>
          <w:color w:val="000000"/>
          <w:szCs w:val="24"/>
          <w:shd w:val="clear" w:color="auto" w:fill="FFFFFF"/>
        </w:rPr>
        <w:t xml:space="preserve"> papunktį ir jį išdėstau taip:</w:t>
      </w:r>
    </w:p>
    <w:p w14:paraId="12473E98" w14:textId="1272A618" w:rsidR="00121434" w:rsidRDefault="0039385A" w:rsidP="00871A5E">
      <w:pPr>
        <w:ind w:firstLine="720"/>
        <w:jc w:val="both"/>
        <w:rPr>
          <w:szCs w:val="24"/>
          <w:shd w:val="clear" w:color="auto" w:fill="FFFFFF"/>
          <w:lang w:eastAsia="lt-LT"/>
        </w:rPr>
      </w:pPr>
      <w:r>
        <w:rPr>
          <w:szCs w:val="24"/>
          <w:lang w:eastAsia="lt-LT"/>
        </w:rPr>
        <w:t>„</w:t>
      </w:r>
      <w:r w:rsidR="00121434" w:rsidRPr="00121434">
        <w:rPr>
          <w:szCs w:val="24"/>
          <w:lang w:eastAsia="lt-LT"/>
        </w:rPr>
        <w:t>1.</w:t>
      </w:r>
      <w:r w:rsidR="00121434" w:rsidRPr="00121434">
        <w:rPr>
          <w:szCs w:val="24"/>
          <w:shd w:val="clear" w:color="auto" w:fill="FFFFFF"/>
          <w:lang w:eastAsia="lt-LT"/>
        </w:rPr>
        <w:t>1.1. vaikai turi lankyti nuolatos tą pačią grupę, grupės veikla turi būti vykdoma taip, kad būtų išvengta skirtingas grupes lankančių vaikų kontakto patalpose, kuriose teikiamos ugdymo paslaugos</w:t>
      </w:r>
      <w:r w:rsidR="000119F9" w:rsidRPr="00A0785C">
        <w:rPr>
          <w:szCs w:val="24"/>
          <w:shd w:val="clear" w:color="auto" w:fill="FFFFFF"/>
          <w:lang w:eastAsia="lt-LT"/>
        </w:rPr>
        <w:t xml:space="preserve">. </w:t>
      </w:r>
      <w:r w:rsidR="00456FD6" w:rsidRPr="00A0785C">
        <w:t xml:space="preserve">Esant pagrįstam poreikiui grupės gali būti performuojamos. Tokiu atveju </w:t>
      </w:r>
      <w:r w:rsidR="00BE57FE" w:rsidRPr="00A0785C">
        <w:t xml:space="preserve">grupės turi būti </w:t>
      </w:r>
      <w:r w:rsidR="00456FD6" w:rsidRPr="00A0785C">
        <w:t>sudar</w:t>
      </w:r>
      <w:r w:rsidR="00BE57FE" w:rsidRPr="00A0785C">
        <w:t>omos</w:t>
      </w:r>
      <w:r w:rsidR="00456FD6" w:rsidRPr="00A0785C">
        <w:t xml:space="preserve"> ne trumpesniam kaip 2 savaičių laikotarpiui</w:t>
      </w:r>
      <w:r w:rsidR="00121434" w:rsidRPr="00121434">
        <w:rPr>
          <w:szCs w:val="24"/>
          <w:shd w:val="clear" w:color="auto" w:fill="FFFFFF"/>
          <w:lang w:eastAsia="lt-LT"/>
        </w:rPr>
        <w:t>;</w:t>
      </w:r>
      <w:r>
        <w:rPr>
          <w:szCs w:val="24"/>
          <w:shd w:val="clear" w:color="auto" w:fill="FFFFFF"/>
          <w:lang w:eastAsia="lt-LT"/>
        </w:rPr>
        <w:t>“.</w:t>
      </w:r>
    </w:p>
    <w:p w14:paraId="5859986A" w14:textId="271388B3" w:rsidR="007A6A49" w:rsidRPr="002603CA" w:rsidRDefault="007A6A49" w:rsidP="00871A5E">
      <w:pPr>
        <w:tabs>
          <w:tab w:val="left" w:pos="851"/>
          <w:tab w:val="left" w:pos="1560"/>
        </w:tabs>
        <w:ind w:firstLine="720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1.</w:t>
      </w:r>
      <w:r w:rsidRPr="002603CA">
        <w:rPr>
          <w:color w:val="000000"/>
          <w:szCs w:val="24"/>
          <w:shd w:val="clear" w:color="auto" w:fill="FFFFFF"/>
        </w:rPr>
        <w:t xml:space="preserve"> Pakeičiu 1.1.</w:t>
      </w:r>
      <w:r>
        <w:rPr>
          <w:color w:val="000000"/>
          <w:szCs w:val="24"/>
          <w:shd w:val="clear" w:color="auto" w:fill="FFFFFF"/>
        </w:rPr>
        <w:t>2</w:t>
      </w:r>
      <w:r w:rsidRPr="002603CA">
        <w:rPr>
          <w:color w:val="000000"/>
          <w:szCs w:val="24"/>
          <w:shd w:val="clear" w:color="auto" w:fill="FFFFFF"/>
        </w:rPr>
        <w:t xml:space="preserve"> papunktį ir jį išdėstau taip:</w:t>
      </w:r>
    </w:p>
    <w:p w14:paraId="17E1E128" w14:textId="53BA2EAD" w:rsidR="00DE5CF2" w:rsidRPr="00A0785C" w:rsidRDefault="007A6A49" w:rsidP="00871A5E">
      <w:pPr>
        <w:ind w:firstLine="720"/>
        <w:jc w:val="both"/>
        <w:rPr>
          <w:szCs w:val="24"/>
          <w:shd w:val="clear" w:color="auto" w:fill="FFFFFF"/>
          <w:lang w:eastAsia="lt-LT"/>
        </w:rPr>
      </w:pPr>
      <w:bookmarkStart w:id="1" w:name="part_cf8a8cc6c05f48d58043cf1e5273af1d"/>
      <w:bookmarkEnd w:id="1"/>
      <w:r>
        <w:rPr>
          <w:szCs w:val="24"/>
          <w:lang w:eastAsia="lt-LT"/>
        </w:rPr>
        <w:t>„</w:t>
      </w:r>
      <w:r w:rsidRPr="007A6A49">
        <w:rPr>
          <w:szCs w:val="24"/>
          <w:lang w:eastAsia="lt-LT"/>
        </w:rPr>
        <w:t>1.</w:t>
      </w:r>
      <w:r w:rsidRPr="007A6A49">
        <w:rPr>
          <w:szCs w:val="24"/>
          <w:shd w:val="clear" w:color="auto" w:fill="FFFFFF"/>
          <w:lang w:eastAsia="lt-LT"/>
        </w:rPr>
        <w:t>1.2. ikimokyklinio ugdymo auklėtojai, priešmokyklinio ugdymo pedagogai tą pačią dieną gali dirbti tik vienoje grupėje</w:t>
      </w:r>
      <w:r w:rsidRPr="00A0785C">
        <w:rPr>
          <w:szCs w:val="24"/>
          <w:shd w:val="clear" w:color="auto" w:fill="FFFFFF"/>
          <w:lang w:eastAsia="lt-LT"/>
        </w:rPr>
        <w:t xml:space="preserve">. Šis reikalavimas netaikomas </w:t>
      </w:r>
      <w:r w:rsidR="00DE5CF2" w:rsidRPr="00A0785C">
        <w:rPr>
          <w:szCs w:val="24"/>
          <w:shd w:val="clear" w:color="auto" w:fill="FFFFFF"/>
          <w:lang w:eastAsia="lt-LT"/>
        </w:rPr>
        <w:t>ikimokyklinio ugdymo auklėtojams, priešmokyklinio ugdymo pedagogams</w:t>
      </w:r>
      <w:r w:rsidR="00871A5E" w:rsidRPr="00A0785C">
        <w:rPr>
          <w:szCs w:val="24"/>
          <w:shd w:val="clear" w:color="auto" w:fill="FFFFFF"/>
          <w:lang w:eastAsia="lt-LT"/>
        </w:rPr>
        <w:t>:</w:t>
      </w:r>
    </w:p>
    <w:p w14:paraId="5D281910" w14:textId="582A3F68" w:rsidR="00871A5E" w:rsidRPr="00A0785C" w:rsidRDefault="004F45F4" w:rsidP="00871A5E">
      <w:pPr>
        <w:ind w:firstLine="720"/>
        <w:jc w:val="both"/>
        <w:rPr>
          <w:szCs w:val="24"/>
          <w:lang w:eastAsia="lt-LT"/>
        </w:rPr>
      </w:pPr>
      <w:bookmarkStart w:id="2" w:name="part_cd92869a4cf5420186e30a69d80d0842"/>
      <w:bookmarkEnd w:id="2"/>
      <w:r w:rsidRPr="00A0785C">
        <w:rPr>
          <w:color w:val="000000"/>
          <w:szCs w:val="24"/>
          <w:lang w:eastAsia="lt-LT"/>
        </w:rPr>
        <w:t>1.1.</w:t>
      </w:r>
      <w:r w:rsidR="00871A5E" w:rsidRPr="00A0785C">
        <w:rPr>
          <w:color w:val="000000"/>
          <w:szCs w:val="24"/>
          <w:lang w:eastAsia="lt-LT"/>
        </w:rPr>
        <w:t xml:space="preserve">2.1. kurie </w:t>
      </w:r>
      <w:r w:rsidR="00F241E7" w:rsidRPr="00A0785C">
        <w:rPr>
          <w:color w:val="000000"/>
        </w:rPr>
        <w:t>persirgo COVID-19 liga (koronaviruso infekcija), kai diagnozė buvo patvirtinta remiantis teigiamu SARS-CoV-2 PGR tyrimo ar antigeno testo rezultatu, ir nuo teigiamo tyrimo rezultato praėjo ne daugiau kaip 180 dienų</w:t>
      </w:r>
      <w:r w:rsidR="00871A5E" w:rsidRPr="00A0785C">
        <w:rPr>
          <w:color w:val="000000"/>
          <w:szCs w:val="24"/>
          <w:lang w:eastAsia="lt-LT"/>
        </w:rPr>
        <w:t xml:space="preserve">; </w:t>
      </w:r>
    </w:p>
    <w:p w14:paraId="7C498BB0" w14:textId="267919E2" w:rsidR="007A6A49" w:rsidRPr="007A6A49" w:rsidRDefault="004F45F4" w:rsidP="007A6A49">
      <w:pPr>
        <w:ind w:firstLine="720"/>
        <w:jc w:val="both"/>
        <w:rPr>
          <w:szCs w:val="24"/>
          <w:lang w:eastAsia="lt-LT"/>
        </w:rPr>
      </w:pPr>
      <w:bookmarkStart w:id="3" w:name="part_05ded9430c15478d8c8147c79721da83"/>
      <w:bookmarkEnd w:id="3"/>
      <w:r w:rsidRPr="00A0785C">
        <w:rPr>
          <w:color w:val="000000"/>
          <w:szCs w:val="24"/>
          <w:lang w:eastAsia="lt-LT"/>
        </w:rPr>
        <w:t>1.1.</w:t>
      </w:r>
      <w:r w:rsidR="00871A5E" w:rsidRPr="00A0785C">
        <w:rPr>
          <w:color w:val="000000"/>
          <w:szCs w:val="24"/>
          <w:lang w:eastAsia="lt-LT"/>
        </w:rPr>
        <w:t>2.2. kurie prieš mažiau nei 180 dienų buvo paskiepyti COVID-19 ligos (koronaviruso infekcijos) vakcina pagal pilną skiepijimo schemą</w:t>
      </w:r>
      <w:bookmarkStart w:id="4" w:name="part_287d62b625554ecaabf0b27dcaa3c05f"/>
      <w:bookmarkEnd w:id="4"/>
      <w:r w:rsidR="00871A5E" w:rsidRPr="00871A5E">
        <w:rPr>
          <w:color w:val="000000"/>
          <w:szCs w:val="24"/>
          <w:lang w:eastAsia="lt-LT"/>
        </w:rPr>
        <w:t>;</w:t>
      </w:r>
      <w:r w:rsidR="007A6A49">
        <w:rPr>
          <w:szCs w:val="24"/>
          <w:shd w:val="clear" w:color="auto" w:fill="FFFFFF"/>
          <w:lang w:eastAsia="lt-LT"/>
        </w:rPr>
        <w:t>“.</w:t>
      </w:r>
    </w:p>
    <w:p w14:paraId="05A524DC" w14:textId="664C3FD4" w:rsidR="0061303E" w:rsidRDefault="0061303E">
      <w:bookmarkStart w:id="5" w:name="part_1050470ef5c144ef9b714b1cfabe609c"/>
      <w:bookmarkEnd w:id="5"/>
    </w:p>
    <w:p w14:paraId="16398BAC" w14:textId="77777777" w:rsidR="0039385A" w:rsidRDefault="0039385A"/>
    <w:p w14:paraId="2B83CBFD" w14:textId="77777777" w:rsidR="0061303E" w:rsidRDefault="0061303E"/>
    <w:p w14:paraId="648F5418" w14:textId="77777777" w:rsidR="00336852" w:rsidRDefault="00336852" w:rsidP="00336852">
      <w:pPr>
        <w:rPr>
          <w:color w:val="000000"/>
          <w:szCs w:val="24"/>
          <w:shd w:val="clear" w:color="auto" w:fill="FFFFFF"/>
        </w:rPr>
      </w:pPr>
      <w:r>
        <w:rPr>
          <w:szCs w:val="24"/>
        </w:rPr>
        <w:t xml:space="preserve">Sveikatos apsaugos ministras, </w:t>
      </w:r>
      <w:r>
        <w:rPr>
          <w:color w:val="000000"/>
          <w:szCs w:val="24"/>
          <w:shd w:val="clear" w:color="auto" w:fill="FFFFFF"/>
        </w:rPr>
        <w:t>valstybės lygio</w:t>
      </w:r>
    </w:p>
    <w:p w14:paraId="4C5CAC62" w14:textId="7F0D6356" w:rsidR="00490675" w:rsidRDefault="00336852" w:rsidP="00336852">
      <w:pPr>
        <w:rPr>
          <w:b/>
          <w:szCs w:val="24"/>
        </w:rPr>
      </w:pPr>
      <w:r>
        <w:rPr>
          <w:color w:val="000000"/>
          <w:szCs w:val="24"/>
          <w:shd w:val="clear" w:color="auto" w:fill="FFFFFF"/>
        </w:rPr>
        <w:t xml:space="preserve">ekstremaliosios situacijos valstybės operacijų vadovas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 </w:t>
      </w:r>
      <w:r>
        <w:rPr>
          <w:szCs w:val="24"/>
        </w:rPr>
        <w:t xml:space="preserve">     </w:t>
      </w:r>
      <w:r>
        <w:rPr>
          <w:szCs w:val="24"/>
          <w:lang w:eastAsia="lt-LT"/>
        </w:rPr>
        <w:t>Arūnas Dulkys</w:t>
      </w:r>
    </w:p>
    <w:sectPr w:rsidR="004906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567" w:footer="284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E8C71" w14:textId="77777777" w:rsidR="00976834" w:rsidRDefault="00976834">
      <w:r>
        <w:separator/>
      </w:r>
    </w:p>
  </w:endnote>
  <w:endnote w:type="continuationSeparator" w:id="0">
    <w:p w14:paraId="2CC25A88" w14:textId="77777777" w:rsidR="00976834" w:rsidRDefault="0097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AC6A" w14:textId="77777777" w:rsidR="00490675" w:rsidRDefault="00490675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AC6B" w14:textId="77777777" w:rsidR="00490675" w:rsidRDefault="00490675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AC6D" w14:textId="77777777" w:rsidR="00490675" w:rsidRDefault="00490675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903E" w14:textId="77777777" w:rsidR="00976834" w:rsidRDefault="00976834">
      <w:r>
        <w:separator/>
      </w:r>
    </w:p>
  </w:footnote>
  <w:footnote w:type="continuationSeparator" w:id="0">
    <w:p w14:paraId="2D1D5675" w14:textId="77777777" w:rsidR="00976834" w:rsidRDefault="00976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AC67" w14:textId="77777777" w:rsidR="00490675" w:rsidRDefault="00490675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AC68" w14:textId="77777777" w:rsidR="00490675" w:rsidRDefault="0061303E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C5CAC69" w14:textId="77777777" w:rsidR="00490675" w:rsidRDefault="00490675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AC6C" w14:textId="77777777" w:rsidR="00490675" w:rsidRDefault="00490675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37A16"/>
    <w:multiLevelType w:val="hybridMultilevel"/>
    <w:tmpl w:val="CF28B934"/>
    <w:lvl w:ilvl="0" w:tplc="82520DB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72C82AE3"/>
    <w:multiLevelType w:val="hybridMultilevel"/>
    <w:tmpl w:val="96B2D1EC"/>
    <w:lvl w:ilvl="0" w:tplc="82520D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C092997"/>
    <w:multiLevelType w:val="hybridMultilevel"/>
    <w:tmpl w:val="ADF65A72"/>
    <w:lvl w:ilvl="0" w:tplc="74A0B2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43"/>
    <w:rsid w:val="00001059"/>
    <w:rsid w:val="000119F9"/>
    <w:rsid w:val="0003126C"/>
    <w:rsid w:val="00070E0D"/>
    <w:rsid w:val="00091ABF"/>
    <w:rsid w:val="000B2593"/>
    <w:rsid w:val="000D1B37"/>
    <w:rsid w:val="000F390E"/>
    <w:rsid w:val="00121434"/>
    <w:rsid w:val="00154419"/>
    <w:rsid w:val="00161D87"/>
    <w:rsid w:val="001C1DFC"/>
    <w:rsid w:val="001D3808"/>
    <w:rsid w:val="00233484"/>
    <w:rsid w:val="00245EB8"/>
    <w:rsid w:val="002603CA"/>
    <w:rsid w:val="002630EC"/>
    <w:rsid w:val="002A5B81"/>
    <w:rsid w:val="002E5033"/>
    <w:rsid w:val="0031136D"/>
    <w:rsid w:val="00336852"/>
    <w:rsid w:val="00365E75"/>
    <w:rsid w:val="0039385A"/>
    <w:rsid w:val="003C7567"/>
    <w:rsid w:val="0041622C"/>
    <w:rsid w:val="00427DB8"/>
    <w:rsid w:val="00431D29"/>
    <w:rsid w:val="00454D9D"/>
    <w:rsid w:val="00456FD6"/>
    <w:rsid w:val="004669E9"/>
    <w:rsid w:val="00490675"/>
    <w:rsid w:val="00493889"/>
    <w:rsid w:val="004D5C9B"/>
    <w:rsid w:val="004D6C69"/>
    <w:rsid w:val="004F45F4"/>
    <w:rsid w:val="005A284A"/>
    <w:rsid w:val="005A43BC"/>
    <w:rsid w:val="005C65FA"/>
    <w:rsid w:val="005D1C56"/>
    <w:rsid w:val="00602558"/>
    <w:rsid w:val="0061303E"/>
    <w:rsid w:val="00622CF9"/>
    <w:rsid w:val="00623732"/>
    <w:rsid w:val="00624391"/>
    <w:rsid w:val="00664ADB"/>
    <w:rsid w:val="006F0045"/>
    <w:rsid w:val="00700513"/>
    <w:rsid w:val="00733658"/>
    <w:rsid w:val="00764569"/>
    <w:rsid w:val="007878C7"/>
    <w:rsid w:val="007A6A49"/>
    <w:rsid w:val="007D10FA"/>
    <w:rsid w:val="008263FD"/>
    <w:rsid w:val="008317E0"/>
    <w:rsid w:val="00871A5E"/>
    <w:rsid w:val="008F3557"/>
    <w:rsid w:val="009579C3"/>
    <w:rsid w:val="00963043"/>
    <w:rsid w:val="00971B05"/>
    <w:rsid w:val="00976834"/>
    <w:rsid w:val="00983366"/>
    <w:rsid w:val="009A5D48"/>
    <w:rsid w:val="009D69CE"/>
    <w:rsid w:val="00A0785C"/>
    <w:rsid w:val="00A36BF4"/>
    <w:rsid w:val="00A96FDB"/>
    <w:rsid w:val="00AD25FF"/>
    <w:rsid w:val="00B200DB"/>
    <w:rsid w:val="00BA4616"/>
    <w:rsid w:val="00BE57FE"/>
    <w:rsid w:val="00BF54F5"/>
    <w:rsid w:val="00C133E9"/>
    <w:rsid w:val="00C17A4A"/>
    <w:rsid w:val="00C363B4"/>
    <w:rsid w:val="00C51545"/>
    <w:rsid w:val="00C93C88"/>
    <w:rsid w:val="00CA746F"/>
    <w:rsid w:val="00D07D7C"/>
    <w:rsid w:val="00D528C6"/>
    <w:rsid w:val="00D713EC"/>
    <w:rsid w:val="00DC50B3"/>
    <w:rsid w:val="00DE5CF2"/>
    <w:rsid w:val="00E3697B"/>
    <w:rsid w:val="00E47390"/>
    <w:rsid w:val="00E66126"/>
    <w:rsid w:val="00EA1394"/>
    <w:rsid w:val="00F12B2D"/>
    <w:rsid w:val="00F241E7"/>
    <w:rsid w:val="00F30EE9"/>
    <w:rsid w:val="00F42CE6"/>
    <w:rsid w:val="00F67697"/>
    <w:rsid w:val="00F7153C"/>
    <w:rsid w:val="00FA533B"/>
    <w:rsid w:val="00FA5CBA"/>
    <w:rsid w:val="00FD3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AC42"/>
  <w15:docId w15:val="{EDFFEB4E-D9D6-4721-B743-7BA95B0B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5D1C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1C56"/>
    <w:rPr>
      <w:sz w:val="20"/>
    </w:rPr>
  </w:style>
  <w:style w:type="paragraph" w:styleId="ListParagraph">
    <w:name w:val="List Paragraph"/>
    <w:basedOn w:val="Normal"/>
    <w:rsid w:val="005D1C5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D1C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D1C5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4D6C6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6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6C69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1FE8D-FCBB-442D-B544-89F0FA82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MINISTRO</vt:lpstr>
      <vt:lpstr>LIETUVOS RESPUBLIKOS SVEIKATOS APSAUGOS MINISTRO</vt:lpstr>
    </vt:vector>
  </TitlesOfParts>
  <Company/>
  <LinksUpToDate>false</LinksUpToDate>
  <CharactersWithSpaces>1865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MINISTRO</dc:title>
  <dc:creator>Rima</dc:creator>
  <cp:lastModifiedBy>Giedrė Namajūnaitė</cp:lastModifiedBy>
  <cp:revision>4</cp:revision>
  <cp:lastPrinted>2020-08-07T07:25:00Z</cp:lastPrinted>
  <dcterms:created xsi:type="dcterms:W3CDTF">2021-05-19T05:23:00Z</dcterms:created>
  <dcterms:modified xsi:type="dcterms:W3CDTF">2021-05-19T05:24:00Z</dcterms:modified>
</cp:coreProperties>
</file>