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officeDocument/2006/relationships/custom-properties" Target="docProps/custom.xml"/>
  <Relationship Id="rId5"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p w14:paraId="22A82208" w14:textId="77777777">
      <w:pPr>
        <w:tabs>
          <w:tab w:val="center" w:pos="4986"/>
          <w:tab w:val="right" w:pos="9972"/>
        </w:tabs>
      </w:pPr>
    </w:p>
    <w:p w14:paraId="1218807B" w14:textId="77777777">
      <w:pPr>
        <w:jc w:val="center"/>
        <w:rPr>
          <w:b/>
          <w:szCs w:val="24"/>
        </w:rPr>
      </w:pPr>
    </w:p>
    <w:p w14:paraId="4BD77165" w14:textId="5D145B09">
      <w:pPr>
        <w:jc w:val="center"/>
        <w:rPr>
          <w:b/>
          <w:szCs w:val="24"/>
        </w:rPr>
      </w:pPr>
      <w:r>
        <w:rPr>
          <w:b/>
          <w:szCs w:val="24"/>
        </w:rPr>
        <w:t xml:space="preserve">LIETUVOS RESPUBLIKOS SVEIKATOS APSAUGOS MINISTRAS </w:t>
      </w:r>
    </w:p>
    <w:p w14:paraId="4BD77166" w14:textId="77777777">
      <w:pPr>
        <w:jc w:val="center"/>
        <w:rPr>
          <w:b/>
          <w:szCs w:val="24"/>
        </w:rPr>
      </w:pPr>
      <w:r>
        <w:rPr>
          <w:b/>
          <w:szCs w:val="24"/>
        </w:rPr>
        <w:t>VALSTYBĖS LYGIO EKSTREMALIOSIOS SITUACIJOS VALSTYBĖS OPERACIJŲ</w:t>
      </w:r>
    </w:p>
    <w:p w14:paraId="4BD77167" w14:textId="77777777">
      <w:pPr>
        <w:jc w:val="center"/>
        <w:rPr>
          <w:b/>
          <w:szCs w:val="24"/>
        </w:rPr>
      </w:pPr>
      <w:r>
        <w:rPr>
          <w:b/>
          <w:szCs w:val="24"/>
        </w:rPr>
        <w:t>VADOVAS</w:t>
      </w:r>
    </w:p>
    <w:p w14:paraId="4BD77168" w14:textId="77777777">
      <w:pPr>
        <w:jc w:val="center"/>
        <w:rPr>
          <w:b/>
          <w:szCs w:val="24"/>
        </w:rPr>
      </w:pPr>
    </w:p>
    <w:p w14:paraId="4BD77169" w14:textId="77777777">
      <w:pPr>
        <w:jc w:val="center"/>
        <w:rPr>
          <w:b/>
          <w:szCs w:val="24"/>
        </w:rPr>
      </w:pPr>
      <w:r>
        <w:rPr>
          <w:b/>
          <w:szCs w:val="24"/>
        </w:rPr>
        <w:t>SPRENDIMAS</w:t>
      </w:r>
    </w:p>
    <w:p w14:paraId="4BD7716A" w14:textId="461C6246">
      <w:pPr>
        <w:jc w:val="center"/>
        <w:rPr>
          <w:b/>
          <w:szCs w:val="24"/>
        </w:rPr>
      </w:pPr>
      <w:r>
        <w:rPr>
          <w:b/>
          <w:szCs w:val="24"/>
        </w:rPr>
        <w:t>DĖL LIETUVOS RESPUBLIKOS SVEIKATOS APSAUGOS MINISTRO, VALSTYBĖS LYGIO EKSTREMALIOSIOS SITUACIJOS VALSTYBĖS OPERACIJŲ</w:t>
      </w:r>
    </w:p>
    <w:p w14:paraId="4BD7716B" w14:textId="58FC8217">
      <w:pPr>
        <w:jc w:val="center"/>
        <w:rPr>
          <w:color w:val="000000"/>
          <w:szCs w:val="24"/>
          <w:lang w:val="en-US"/>
        </w:rPr>
      </w:pPr>
      <w:r>
        <w:rPr>
          <w:b/>
          <w:szCs w:val="24"/>
        </w:rPr>
        <w:t>VADOVO 2021 M.</w:t>
      </w:r>
      <w:r>
        <w:rPr>
          <w:b/>
          <w:bCs/>
          <w:color w:val="000000"/>
        </w:rPr>
        <w:t xml:space="preserve"> KOVO  5</w:t>
      </w:r>
      <w:r>
        <w:rPr>
          <w:color w:val="000000"/>
        </w:rPr>
        <w:t xml:space="preserve">  </w:t>
      </w:r>
      <w:r>
        <w:rPr>
          <w:b/>
          <w:szCs w:val="24"/>
        </w:rPr>
        <w:t>D. SPRENDIMO NR. V-466 „</w:t>
      </w:r>
      <w:r>
        <w:rPr>
          <w:b/>
          <w:bCs/>
          <w:color w:val="000000"/>
          <w:szCs w:val="24"/>
        </w:rPr>
        <w:t xml:space="preserve">DĖL </w:t>
      </w:r>
      <w:r>
        <w:rPr>
          <w:b/>
          <w:bCs/>
          <w:color w:val="000000"/>
          <w:shd w:val="clear" w:color="auto" w:fill="FFFFFF"/>
        </w:rPr>
        <w:t>TRANSPORTO PRIEMONIŲ VAIRAVIMO PRAKTINIŲ MOKYMŲ IR TRANSPORTO PRIEMONIŲ VAIRAVIMO PRAKTIKOS EGZAMINŲ ORGANIZAVIMO BŪTINŲ SĄLYGŲ</w:t>
      </w:r>
      <w:r>
        <w:rPr>
          <w:b/>
          <w:szCs w:val="24"/>
        </w:rPr>
        <w:t>“ PAKEITIMO</w:t>
      </w:r>
    </w:p>
    <w:p w14:paraId="50365B96" w14:textId="77777777">
      <w:pPr>
        <w:jc w:val="center"/>
        <w:rPr>
          <w:b/>
          <w:szCs w:val="24"/>
        </w:rPr>
      </w:pPr>
    </w:p>
    <w:p w14:paraId="2CFCF5F1" w14:textId="600D1367">
      <w:pPr>
        <w:jc w:val="center"/>
        <w:rPr>
          <w:szCs w:val="24"/>
        </w:rPr>
      </w:pPr>
      <w:r>
        <w:rPr>
          <w:szCs w:val="24"/>
        </w:rPr>
        <w:t>2021 m. gegužės 31 d. Nr. V-1249</w:t>
      </w:r>
    </w:p>
    <w:p w14:paraId="4BD7716E" w14:textId="15710C99">
      <w:pPr>
        <w:jc w:val="center"/>
        <w:rPr>
          <w:szCs w:val="24"/>
        </w:rPr>
      </w:pPr>
      <w:r>
        <w:rPr>
          <w:szCs w:val="24"/>
        </w:rPr>
        <w:t>Vilnius</w:t>
      </w:r>
    </w:p>
    <w:p w14:paraId="62BC2251" w14:textId="77777777">
      <w:pPr>
        <w:jc w:val="center"/>
        <w:rPr>
          <w:szCs w:val="24"/>
        </w:rPr>
      </w:pPr>
    </w:p>
    <w:p w14:paraId="54E8F0EB" w14:textId="72F1602C">
      <w:pPr>
        <w:ind w:firstLine="720"/>
        <w:jc w:val="both"/>
        <w:rPr>
          <w:szCs w:val="24"/>
          <w:lang w:val="en-US"/>
        </w:rPr>
      </w:pPr>
      <w:r>
        <w:rPr>
          <w:szCs w:val="24"/>
          <w:shd w:val="clear" w:color="auto" w:fill="FFFFFF"/>
        </w:rPr>
        <w:t>1</w:t>
      </w:r>
      <w:r>
        <w:rPr>
          <w:szCs w:val="24"/>
          <w:shd w:val="clear" w:color="auto" w:fill="FFFFFF"/>
        </w:rPr>
        <w:t>. P a k e i č i u</w:t>
      </w:r>
      <w:r>
        <w:rPr>
          <w:szCs w:val="24"/>
        </w:rPr>
        <w:t xml:space="preserve"> Lietuvos Respublikos sveikatos apsaugos ministro, valstybės lygio ekstremaliosios situacijos valstybės operacijų vadovo 2021 m. kovo 5 d. sprendimą Nr. V-466 „Dėl </w:t>
      </w:r>
      <w:r>
        <w:rPr>
          <w:color w:val="000000"/>
          <w:shd w:val="clear" w:color="auto" w:fill="FFFFFF"/>
        </w:rPr>
        <w:t>transporto priemonių vairavimo praktinių mokymų ir transporto priemonių vairavimo praktikos egzaminų organizavimo būtinų sąlygų</w:t>
      </w:r>
      <w:r>
        <w:rPr>
          <w:szCs w:val="24"/>
        </w:rPr>
        <w:t xml:space="preserve">“ ir </w:t>
      </w:r>
      <w:r>
        <w:rPr>
          <w:color w:val="000000"/>
          <w:szCs w:val="24"/>
          <w:shd w:val="clear" w:color="auto" w:fill="FFFFFF"/>
        </w:rPr>
        <w:t>preambulę išdėstau taip:</w:t>
      </w:r>
    </w:p>
    <w:p w14:paraId="0ECC25A2" w14:textId="0874ED37">
      <w:pPr>
        <w:ind w:firstLine="720"/>
        <w:jc w:val="both"/>
        <w:rPr>
          <w:color w:val="000000"/>
          <w:szCs w:val="24"/>
          <w:lang w:eastAsia="lt-LT"/>
        </w:rPr>
      </w:pPr>
      <w:r>
        <w:t>„</w:t>
      </w:r>
      <w:r>
        <w:rPr>
          <w:color w:val="000000"/>
          <w:shd w:val="clear" w:color="auto" w:fill="FFFFFF"/>
        </w:rPr>
        <w:t xml:space="preserve">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nutarimu Nr. 152 „Dėl valstybės lygio ekstremaliosios situacijos paskelbimo“,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Lietuvos Respublikos Vyriausybės 2020 m. lapkričio 4 d. nutarimo Nr. 1226 „Dėl karantino Lietuvos Respublikos teritorijoje paskelbimo“ (toliau – Nutarimas) 8 punktu ir </w:t>
      </w:r>
      <w:r>
        <w:rPr>
          <w:szCs w:val="24"/>
          <w:lang w:eastAsia="lt-LT"/>
        </w:rPr>
        <w:t>13.12.1 papunkčiu</w:t>
      </w:r>
      <w:r>
        <w:rPr>
          <w:color w:val="000000"/>
          <w:shd w:val="clear" w:color="auto" w:fill="FFFFFF"/>
        </w:rPr>
        <w:t xml:space="preserve"> bei siekdamas užtikrinti COVID-19 ligos (koronaviruso infekcijos) plitimo prevenciją, n u s p r e n d ž i u</w:t>
      </w:r>
      <w:r>
        <w:t>:“</w:t>
      </w:r>
      <w:r>
        <w:rPr>
          <w:color w:val="000000"/>
          <w:szCs w:val="24"/>
          <w:lang w:eastAsia="lt-LT"/>
        </w:rPr>
        <w:t>.</w:t>
      </w:r>
    </w:p>
    <w:p w14:paraId="345E89C1" w14:textId="632F68AB">
      <w:pPr>
        <w:ind w:firstLine="720"/>
        <w:jc w:val="both"/>
        <w:rPr>
          <w:szCs w:val="24"/>
          <w:lang w:eastAsia="lt-LT"/>
        </w:rPr>
      </w:pPr>
      <w:r>
        <w:rPr>
          <w:szCs w:val="24"/>
          <w:lang w:eastAsia="lt-LT"/>
        </w:rPr>
        <w:t>2</w:t>
      </w:r>
      <w:r>
        <w:rPr>
          <w:szCs w:val="24"/>
          <w:lang w:eastAsia="lt-LT"/>
        </w:rPr>
        <w:t>. N u s t a t a u, kad šis sprendimas įsigalioja 2021 m. birželio 1 d.</w:t>
      </w:r>
    </w:p>
    <w:p w14:paraId="261827E2" w14:textId="1D01B9BE">
      <w:pPr>
        <w:jc w:val="both"/>
      </w:pPr>
    </w:p>
    <w:p w14:paraId="663F61A6" w14:textId="77777777">
      <w:pPr>
        <w:jc w:val="both"/>
      </w:pPr>
    </w:p>
    <w:p w14:paraId="38922078" w14:textId="77777777">
      <w:pPr>
        <w:jc w:val="both"/>
      </w:pPr>
    </w:p>
    <w:p w14:paraId="1F61FCBA" w14:textId="77777777">
      <w:pPr>
        <w:rPr>
          <w:color w:val="000000"/>
          <w:szCs w:val="24"/>
          <w:shd w:val="clear" w:color="auto" w:fill="FFFFFF"/>
        </w:rPr>
      </w:pPr>
      <w:r>
        <w:rPr>
          <w:szCs w:val="24"/>
        </w:rPr>
        <w:t xml:space="preserve">Sveikatos apsaugos ministras, </w:t>
      </w:r>
      <w:r>
        <w:rPr>
          <w:color w:val="000000"/>
          <w:szCs w:val="24"/>
          <w:shd w:val="clear" w:color="auto" w:fill="FFFFFF"/>
        </w:rPr>
        <w:t>valstybės lygio</w:t>
      </w:r>
    </w:p>
    <w:p w14:paraId="4BD77175" w14:textId="1EC1DF64">
      <w:r>
        <w:rPr>
          <w:color w:val="000000"/>
          <w:szCs w:val="24"/>
          <w:shd w:val="clear" w:color="auto" w:fill="FFFFFF"/>
        </w:rPr>
        <w:t xml:space="preserve">ekstremaliosios situacijos valstybės operacijų vadovas </w:t>
      </w:r>
      <w:r>
        <w:rPr>
          <w:szCs w:val="24"/>
        </w:rPr>
        <w:tab/>
        <w:tab/>
        <w:tab/>
        <w:tab/>
        <w:t>Arūnas Dulkys</w:t>
      </w:r>
    </w:p>
    <w:sectPr>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624" w:footer="828" w:gutter="0"/>
      <w:cols w:space="1296"/>
      <w:titlePg/>
      <w:docGrid w:linePitch="326"/>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D6023" w14:textId="77777777">
      <w:pPr>
        <w:rPr>
          <w:szCs w:val="24"/>
        </w:rPr>
      </w:pPr>
      <w:r>
        <w:rPr>
          <w:szCs w:val="24"/>
        </w:rPr>
        <w:separator/>
      </w:r>
    </w:p>
  </w:endnote>
  <w:endnote w:type="continuationSeparator" w:id="0">
    <w:p w14:paraId="71F10C16" w14:textId="77777777">
      <w:pPr>
        <w:rPr>
          <w:szCs w:val="24"/>
        </w:rPr>
      </w:pPr>
      <w:r>
        <w:rPr>
          <w:szCs w:val="24"/>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7D" w14:textId="77777777">
    <w:pPr>
      <w:tabs>
        <w:tab w:val="center" w:pos="4153"/>
        <w:tab w:val="right" w:pos="8306"/>
      </w:tabs>
      <w:rPr>
        <w:szCs w:val="24"/>
      </w:rP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7E" w14:textId="77777777">
    <w:pPr>
      <w:tabs>
        <w:tab w:val="center" w:pos="4153"/>
        <w:tab w:val="right" w:pos="8306"/>
      </w:tabs>
      <w:rPr>
        <w:szCs w:val="24"/>
      </w:rPr>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80" w14:textId="77777777">
    <w:pPr>
      <w:tabs>
        <w:tab w:val="center" w:pos="4153"/>
        <w:tab w:val="right" w:pos="8306"/>
      </w:tabs>
      <w:rPr>
        <w:szCs w:val="24"/>
      </w:rP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E26F1" w14:textId="77777777">
      <w:pPr>
        <w:rPr>
          <w:szCs w:val="24"/>
        </w:rPr>
      </w:pPr>
      <w:r>
        <w:rPr>
          <w:szCs w:val="24"/>
        </w:rPr>
        <w:separator/>
      </w:r>
    </w:p>
  </w:footnote>
  <w:footnote w:type="continuationSeparator" w:id="0">
    <w:p w14:paraId="7133EBE0" w14:textId="77777777">
      <w:pPr>
        <w:rPr>
          <w:szCs w:val="24"/>
        </w:rPr>
      </w:pPr>
      <w:r>
        <w:rPr>
          <w:szCs w:val="24"/>
        </w:rP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7A" w14:textId="77777777">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4BD7717B" w14:textId="77777777">
    <w:pPr>
      <w:tabs>
        <w:tab w:val="center" w:pos="4153"/>
        <w:tab w:val="right" w:pos="8306"/>
      </w:tabs>
      <w:rPr>
        <w:szCs w:val="24"/>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7C" w14:textId="77777777">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717F" w14:textId="77777777">
    <w:pPr>
      <w:tabs>
        <w:tab w:val="center" w:pos="4986"/>
        <w:tab w:val="right" w:pos="9972"/>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D7716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divs>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277226024">
      <w:bodyDiv w:val="1"/>
      <w:marLeft w:val="0"/>
      <w:marRight w:val="0"/>
      <w:marTop w:val="0"/>
      <w:marBottom w:val="0"/>
      <w:divBdr>
        <w:top w:val="none" w:sz="0" w:space="0" w:color="auto"/>
        <w:left w:val="none" w:sz="0" w:space="0" w:color="auto"/>
        <w:bottom w:val="none" w:sz="0" w:space="0" w:color="auto"/>
        <w:right w:val="none" w:sz="0" w:space="0" w:color="auto"/>
      </w:divBdr>
    </w:div>
    <w:div w:id="308444192">
      <w:bodyDiv w:val="1"/>
      <w:marLeft w:val="0"/>
      <w:marRight w:val="0"/>
      <w:marTop w:val="0"/>
      <w:marBottom w:val="0"/>
      <w:divBdr>
        <w:top w:val="none" w:sz="0" w:space="0" w:color="auto"/>
        <w:left w:val="none" w:sz="0" w:space="0" w:color="auto"/>
        <w:bottom w:val="none" w:sz="0" w:space="0" w:color="auto"/>
        <w:right w:val="none" w:sz="0" w:space="0" w:color="auto"/>
      </w:divBdr>
    </w:div>
    <w:div w:id="494031829">
      <w:bodyDiv w:val="1"/>
      <w:marLeft w:val="0"/>
      <w:marRight w:val="0"/>
      <w:marTop w:val="0"/>
      <w:marBottom w:val="0"/>
      <w:divBdr>
        <w:top w:val="none" w:sz="0" w:space="0" w:color="auto"/>
        <w:left w:val="none" w:sz="0" w:space="0" w:color="auto"/>
        <w:bottom w:val="none" w:sz="0" w:space="0" w:color="auto"/>
        <w:right w:val="none" w:sz="0" w:space="0" w:color="auto"/>
      </w:divBdr>
    </w:div>
    <w:div w:id="557399501">
      <w:bodyDiv w:val="1"/>
      <w:marLeft w:val="0"/>
      <w:marRight w:val="0"/>
      <w:marTop w:val="0"/>
      <w:marBottom w:val="0"/>
      <w:divBdr>
        <w:top w:val="none" w:sz="0" w:space="0" w:color="auto"/>
        <w:left w:val="none" w:sz="0" w:space="0" w:color="auto"/>
        <w:bottom w:val="none" w:sz="0" w:space="0" w:color="auto"/>
        <w:right w:val="none" w:sz="0" w:space="0" w:color="auto"/>
      </w:divBdr>
    </w:div>
    <w:div w:id="587227933">
      <w:bodyDiv w:val="1"/>
      <w:marLeft w:val="0"/>
      <w:marRight w:val="0"/>
      <w:marTop w:val="0"/>
      <w:marBottom w:val="0"/>
      <w:divBdr>
        <w:top w:val="none" w:sz="0" w:space="0" w:color="auto"/>
        <w:left w:val="none" w:sz="0" w:space="0" w:color="auto"/>
        <w:bottom w:val="none" w:sz="0" w:space="0" w:color="auto"/>
        <w:right w:val="none" w:sz="0" w:space="0" w:color="auto"/>
      </w:divBdr>
      <w:divsChild>
        <w:div w:id="538709436">
          <w:marLeft w:val="0"/>
          <w:marRight w:val="0"/>
          <w:marTop w:val="0"/>
          <w:marBottom w:val="0"/>
          <w:divBdr>
            <w:top w:val="none" w:sz="0" w:space="0" w:color="auto"/>
            <w:left w:val="none" w:sz="0" w:space="0" w:color="auto"/>
            <w:bottom w:val="none" w:sz="0" w:space="0" w:color="auto"/>
            <w:right w:val="none" w:sz="0" w:space="0" w:color="auto"/>
          </w:divBdr>
        </w:div>
        <w:div w:id="1816140198">
          <w:marLeft w:val="0"/>
          <w:marRight w:val="0"/>
          <w:marTop w:val="0"/>
          <w:marBottom w:val="0"/>
          <w:divBdr>
            <w:top w:val="none" w:sz="0" w:space="0" w:color="auto"/>
            <w:left w:val="none" w:sz="0" w:space="0" w:color="auto"/>
            <w:bottom w:val="none" w:sz="0" w:space="0" w:color="auto"/>
            <w:right w:val="none" w:sz="0" w:space="0" w:color="auto"/>
          </w:divBdr>
          <w:divsChild>
            <w:div w:id="2126271581">
              <w:marLeft w:val="0"/>
              <w:marRight w:val="0"/>
              <w:marTop w:val="0"/>
              <w:marBottom w:val="0"/>
              <w:divBdr>
                <w:top w:val="none" w:sz="0" w:space="0" w:color="auto"/>
                <w:left w:val="none" w:sz="0" w:space="0" w:color="auto"/>
                <w:bottom w:val="none" w:sz="0" w:space="0" w:color="auto"/>
                <w:right w:val="none" w:sz="0" w:space="0" w:color="auto"/>
              </w:divBdr>
            </w:div>
            <w:div w:id="251396971">
              <w:marLeft w:val="0"/>
              <w:marRight w:val="0"/>
              <w:marTop w:val="0"/>
              <w:marBottom w:val="0"/>
              <w:divBdr>
                <w:top w:val="none" w:sz="0" w:space="0" w:color="auto"/>
                <w:left w:val="none" w:sz="0" w:space="0" w:color="auto"/>
                <w:bottom w:val="none" w:sz="0" w:space="0" w:color="auto"/>
                <w:right w:val="none" w:sz="0" w:space="0" w:color="auto"/>
              </w:divBdr>
            </w:div>
            <w:div w:id="897320560">
              <w:marLeft w:val="0"/>
              <w:marRight w:val="0"/>
              <w:marTop w:val="0"/>
              <w:marBottom w:val="0"/>
              <w:divBdr>
                <w:top w:val="none" w:sz="0" w:space="0" w:color="auto"/>
                <w:left w:val="none" w:sz="0" w:space="0" w:color="auto"/>
                <w:bottom w:val="none" w:sz="0" w:space="0" w:color="auto"/>
                <w:right w:val="none" w:sz="0" w:space="0" w:color="auto"/>
              </w:divBdr>
            </w:div>
            <w:div w:id="2115706149">
              <w:marLeft w:val="0"/>
              <w:marRight w:val="0"/>
              <w:marTop w:val="0"/>
              <w:marBottom w:val="0"/>
              <w:divBdr>
                <w:top w:val="none" w:sz="0" w:space="0" w:color="auto"/>
                <w:left w:val="none" w:sz="0" w:space="0" w:color="auto"/>
                <w:bottom w:val="none" w:sz="0" w:space="0" w:color="auto"/>
                <w:right w:val="none" w:sz="0" w:space="0" w:color="auto"/>
              </w:divBdr>
            </w:div>
            <w:div w:id="1311978259">
              <w:marLeft w:val="0"/>
              <w:marRight w:val="0"/>
              <w:marTop w:val="0"/>
              <w:marBottom w:val="0"/>
              <w:divBdr>
                <w:top w:val="none" w:sz="0" w:space="0" w:color="auto"/>
                <w:left w:val="none" w:sz="0" w:space="0" w:color="auto"/>
                <w:bottom w:val="none" w:sz="0" w:space="0" w:color="auto"/>
                <w:right w:val="none" w:sz="0" w:space="0" w:color="auto"/>
              </w:divBdr>
              <w:divsChild>
                <w:div w:id="341781524">
                  <w:marLeft w:val="0"/>
                  <w:marRight w:val="0"/>
                  <w:marTop w:val="0"/>
                  <w:marBottom w:val="0"/>
                  <w:divBdr>
                    <w:top w:val="none" w:sz="0" w:space="0" w:color="auto"/>
                    <w:left w:val="none" w:sz="0" w:space="0" w:color="auto"/>
                    <w:bottom w:val="none" w:sz="0" w:space="0" w:color="auto"/>
                    <w:right w:val="none" w:sz="0" w:space="0" w:color="auto"/>
                  </w:divBdr>
                </w:div>
                <w:div w:id="345669316">
                  <w:marLeft w:val="0"/>
                  <w:marRight w:val="0"/>
                  <w:marTop w:val="0"/>
                  <w:marBottom w:val="0"/>
                  <w:divBdr>
                    <w:top w:val="none" w:sz="0" w:space="0" w:color="auto"/>
                    <w:left w:val="none" w:sz="0" w:space="0" w:color="auto"/>
                    <w:bottom w:val="none" w:sz="0" w:space="0" w:color="auto"/>
                    <w:right w:val="none" w:sz="0" w:space="0" w:color="auto"/>
                  </w:divBdr>
                </w:div>
                <w:div w:id="1107118024">
                  <w:marLeft w:val="0"/>
                  <w:marRight w:val="0"/>
                  <w:marTop w:val="0"/>
                  <w:marBottom w:val="0"/>
                  <w:divBdr>
                    <w:top w:val="none" w:sz="0" w:space="0" w:color="auto"/>
                    <w:left w:val="none" w:sz="0" w:space="0" w:color="auto"/>
                    <w:bottom w:val="none" w:sz="0" w:space="0" w:color="auto"/>
                    <w:right w:val="none" w:sz="0" w:space="0" w:color="auto"/>
                  </w:divBdr>
                </w:div>
              </w:divsChild>
            </w:div>
            <w:div w:id="347102159">
              <w:marLeft w:val="0"/>
              <w:marRight w:val="0"/>
              <w:marTop w:val="0"/>
              <w:marBottom w:val="0"/>
              <w:divBdr>
                <w:top w:val="none" w:sz="0" w:space="0" w:color="auto"/>
                <w:left w:val="none" w:sz="0" w:space="0" w:color="auto"/>
                <w:bottom w:val="none" w:sz="0" w:space="0" w:color="auto"/>
                <w:right w:val="none" w:sz="0" w:space="0" w:color="auto"/>
              </w:divBdr>
              <w:divsChild>
                <w:div w:id="1719747241">
                  <w:marLeft w:val="0"/>
                  <w:marRight w:val="0"/>
                  <w:marTop w:val="0"/>
                  <w:marBottom w:val="0"/>
                  <w:divBdr>
                    <w:top w:val="none" w:sz="0" w:space="0" w:color="auto"/>
                    <w:left w:val="none" w:sz="0" w:space="0" w:color="auto"/>
                    <w:bottom w:val="none" w:sz="0" w:space="0" w:color="auto"/>
                    <w:right w:val="none" w:sz="0" w:space="0" w:color="auto"/>
                  </w:divBdr>
                </w:div>
                <w:div w:id="1739664680">
                  <w:marLeft w:val="0"/>
                  <w:marRight w:val="0"/>
                  <w:marTop w:val="0"/>
                  <w:marBottom w:val="0"/>
                  <w:divBdr>
                    <w:top w:val="none" w:sz="0" w:space="0" w:color="auto"/>
                    <w:left w:val="none" w:sz="0" w:space="0" w:color="auto"/>
                    <w:bottom w:val="none" w:sz="0" w:space="0" w:color="auto"/>
                    <w:right w:val="none" w:sz="0" w:space="0" w:color="auto"/>
                  </w:divBdr>
                </w:div>
                <w:div w:id="1844472584">
                  <w:marLeft w:val="0"/>
                  <w:marRight w:val="0"/>
                  <w:marTop w:val="0"/>
                  <w:marBottom w:val="0"/>
                  <w:divBdr>
                    <w:top w:val="none" w:sz="0" w:space="0" w:color="auto"/>
                    <w:left w:val="none" w:sz="0" w:space="0" w:color="auto"/>
                    <w:bottom w:val="none" w:sz="0" w:space="0" w:color="auto"/>
                    <w:right w:val="none" w:sz="0" w:space="0" w:color="auto"/>
                  </w:divBdr>
                </w:div>
                <w:div w:id="964122611">
                  <w:marLeft w:val="0"/>
                  <w:marRight w:val="0"/>
                  <w:marTop w:val="0"/>
                  <w:marBottom w:val="0"/>
                  <w:divBdr>
                    <w:top w:val="none" w:sz="0" w:space="0" w:color="auto"/>
                    <w:left w:val="none" w:sz="0" w:space="0" w:color="auto"/>
                    <w:bottom w:val="none" w:sz="0" w:space="0" w:color="auto"/>
                    <w:right w:val="none" w:sz="0" w:space="0" w:color="auto"/>
                  </w:divBdr>
                </w:div>
              </w:divsChild>
            </w:div>
            <w:div w:id="733042816">
              <w:marLeft w:val="0"/>
              <w:marRight w:val="0"/>
              <w:marTop w:val="0"/>
              <w:marBottom w:val="0"/>
              <w:divBdr>
                <w:top w:val="none" w:sz="0" w:space="0" w:color="auto"/>
                <w:left w:val="none" w:sz="0" w:space="0" w:color="auto"/>
                <w:bottom w:val="none" w:sz="0" w:space="0" w:color="auto"/>
                <w:right w:val="none" w:sz="0" w:space="0" w:color="auto"/>
              </w:divBdr>
            </w:div>
            <w:div w:id="960186726">
              <w:marLeft w:val="0"/>
              <w:marRight w:val="0"/>
              <w:marTop w:val="0"/>
              <w:marBottom w:val="0"/>
              <w:divBdr>
                <w:top w:val="none" w:sz="0" w:space="0" w:color="auto"/>
                <w:left w:val="none" w:sz="0" w:space="0" w:color="auto"/>
                <w:bottom w:val="none" w:sz="0" w:space="0" w:color="auto"/>
                <w:right w:val="none" w:sz="0" w:space="0" w:color="auto"/>
              </w:divBdr>
            </w:div>
          </w:divsChild>
        </w:div>
        <w:div w:id="24331187">
          <w:marLeft w:val="0"/>
          <w:marRight w:val="0"/>
          <w:marTop w:val="0"/>
          <w:marBottom w:val="0"/>
          <w:divBdr>
            <w:top w:val="none" w:sz="0" w:space="0" w:color="auto"/>
            <w:left w:val="none" w:sz="0" w:space="0" w:color="auto"/>
            <w:bottom w:val="none" w:sz="0" w:space="0" w:color="auto"/>
            <w:right w:val="none" w:sz="0" w:space="0" w:color="auto"/>
          </w:divBdr>
        </w:div>
        <w:div w:id="1349986021">
          <w:marLeft w:val="0"/>
          <w:marRight w:val="0"/>
          <w:marTop w:val="0"/>
          <w:marBottom w:val="0"/>
          <w:divBdr>
            <w:top w:val="none" w:sz="0" w:space="0" w:color="auto"/>
            <w:left w:val="none" w:sz="0" w:space="0" w:color="auto"/>
            <w:bottom w:val="none" w:sz="0" w:space="0" w:color="auto"/>
            <w:right w:val="none" w:sz="0" w:space="0" w:color="auto"/>
          </w:divBdr>
        </w:div>
      </w:divsChild>
    </w:div>
    <w:div w:id="615874461">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703406844">
      <w:bodyDiv w:val="1"/>
      <w:marLeft w:val="0"/>
      <w:marRight w:val="0"/>
      <w:marTop w:val="0"/>
      <w:marBottom w:val="0"/>
      <w:divBdr>
        <w:top w:val="none" w:sz="0" w:space="0" w:color="auto"/>
        <w:left w:val="none" w:sz="0" w:space="0" w:color="auto"/>
        <w:bottom w:val="none" w:sz="0" w:space="0" w:color="auto"/>
        <w:right w:val="none" w:sz="0" w:space="0" w:color="auto"/>
      </w:divBdr>
    </w:div>
    <w:div w:id="744961728">
      <w:bodyDiv w:val="1"/>
      <w:marLeft w:val="0"/>
      <w:marRight w:val="0"/>
      <w:marTop w:val="0"/>
      <w:marBottom w:val="0"/>
      <w:divBdr>
        <w:top w:val="none" w:sz="0" w:space="0" w:color="auto"/>
        <w:left w:val="none" w:sz="0" w:space="0" w:color="auto"/>
        <w:bottom w:val="none" w:sz="0" w:space="0" w:color="auto"/>
        <w:right w:val="none" w:sz="0" w:space="0" w:color="auto"/>
      </w:divBdr>
    </w:div>
    <w:div w:id="785319364">
      <w:bodyDiv w:val="1"/>
      <w:marLeft w:val="0"/>
      <w:marRight w:val="0"/>
      <w:marTop w:val="0"/>
      <w:marBottom w:val="0"/>
      <w:divBdr>
        <w:top w:val="none" w:sz="0" w:space="0" w:color="auto"/>
        <w:left w:val="none" w:sz="0" w:space="0" w:color="auto"/>
        <w:bottom w:val="none" w:sz="0" w:space="0" w:color="auto"/>
        <w:right w:val="none" w:sz="0" w:space="0" w:color="auto"/>
      </w:divBdr>
    </w:div>
    <w:div w:id="927931667">
      <w:bodyDiv w:val="1"/>
      <w:marLeft w:val="0"/>
      <w:marRight w:val="0"/>
      <w:marTop w:val="0"/>
      <w:marBottom w:val="0"/>
      <w:divBdr>
        <w:top w:val="none" w:sz="0" w:space="0" w:color="auto"/>
        <w:left w:val="none" w:sz="0" w:space="0" w:color="auto"/>
        <w:bottom w:val="none" w:sz="0" w:space="0" w:color="auto"/>
        <w:right w:val="none" w:sz="0" w:space="0" w:color="auto"/>
      </w:divBdr>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171068909">
      <w:bodyDiv w:val="1"/>
      <w:marLeft w:val="0"/>
      <w:marRight w:val="0"/>
      <w:marTop w:val="0"/>
      <w:marBottom w:val="0"/>
      <w:divBdr>
        <w:top w:val="none" w:sz="0" w:space="0" w:color="auto"/>
        <w:left w:val="none" w:sz="0" w:space="0" w:color="auto"/>
        <w:bottom w:val="none" w:sz="0" w:space="0" w:color="auto"/>
        <w:right w:val="none" w:sz="0" w:space="0" w:color="auto"/>
      </w:divBdr>
      <w:divsChild>
        <w:div w:id="1097096501">
          <w:marLeft w:val="0"/>
          <w:marRight w:val="0"/>
          <w:marTop w:val="0"/>
          <w:marBottom w:val="0"/>
          <w:divBdr>
            <w:top w:val="none" w:sz="0" w:space="0" w:color="auto"/>
            <w:left w:val="none" w:sz="0" w:space="0" w:color="auto"/>
            <w:bottom w:val="none" w:sz="0" w:space="0" w:color="auto"/>
            <w:right w:val="none" w:sz="0" w:space="0" w:color="auto"/>
          </w:divBdr>
        </w:div>
        <w:div w:id="2079788301">
          <w:marLeft w:val="0"/>
          <w:marRight w:val="0"/>
          <w:marTop w:val="0"/>
          <w:marBottom w:val="0"/>
          <w:divBdr>
            <w:top w:val="none" w:sz="0" w:space="0" w:color="auto"/>
            <w:left w:val="none" w:sz="0" w:space="0" w:color="auto"/>
            <w:bottom w:val="none" w:sz="0" w:space="0" w:color="auto"/>
            <w:right w:val="none" w:sz="0" w:space="0" w:color="auto"/>
          </w:divBdr>
          <w:divsChild>
            <w:div w:id="609242433">
              <w:marLeft w:val="0"/>
              <w:marRight w:val="0"/>
              <w:marTop w:val="0"/>
              <w:marBottom w:val="0"/>
              <w:divBdr>
                <w:top w:val="none" w:sz="0" w:space="0" w:color="auto"/>
                <w:left w:val="none" w:sz="0" w:space="0" w:color="auto"/>
                <w:bottom w:val="none" w:sz="0" w:space="0" w:color="auto"/>
                <w:right w:val="none" w:sz="0" w:space="0" w:color="auto"/>
              </w:divBdr>
              <w:divsChild>
                <w:div w:id="1756047886">
                  <w:marLeft w:val="0"/>
                  <w:marRight w:val="0"/>
                  <w:marTop w:val="0"/>
                  <w:marBottom w:val="0"/>
                  <w:divBdr>
                    <w:top w:val="none" w:sz="0" w:space="0" w:color="auto"/>
                    <w:left w:val="none" w:sz="0" w:space="0" w:color="auto"/>
                    <w:bottom w:val="none" w:sz="0" w:space="0" w:color="auto"/>
                    <w:right w:val="none" w:sz="0" w:space="0" w:color="auto"/>
                  </w:divBdr>
                </w:div>
                <w:div w:id="1727601306">
                  <w:marLeft w:val="0"/>
                  <w:marRight w:val="0"/>
                  <w:marTop w:val="0"/>
                  <w:marBottom w:val="0"/>
                  <w:divBdr>
                    <w:top w:val="none" w:sz="0" w:space="0" w:color="auto"/>
                    <w:left w:val="none" w:sz="0" w:space="0" w:color="auto"/>
                    <w:bottom w:val="none" w:sz="0" w:space="0" w:color="auto"/>
                    <w:right w:val="none" w:sz="0" w:space="0" w:color="auto"/>
                  </w:divBdr>
                </w:div>
                <w:div w:id="352652031">
                  <w:marLeft w:val="0"/>
                  <w:marRight w:val="0"/>
                  <w:marTop w:val="0"/>
                  <w:marBottom w:val="0"/>
                  <w:divBdr>
                    <w:top w:val="none" w:sz="0" w:space="0" w:color="auto"/>
                    <w:left w:val="none" w:sz="0" w:space="0" w:color="auto"/>
                    <w:bottom w:val="none" w:sz="0" w:space="0" w:color="auto"/>
                    <w:right w:val="none" w:sz="0" w:space="0" w:color="auto"/>
                  </w:divBdr>
                </w:div>
                <w:div w:id="1833913775">
                  <w:marLeft w:val="0"/>
                  <w:marRight w:val="0"/>
                  <w:marTop w:val="0"/>
                  <w:marBottom w:val="0"/>
                  <w:divBdr>
                    <w:top w:val="none" w:sz="0" w:space="0" w:color="auto"/>
                    <w:left w:val="none" w:sz="0" w:space="0" w:color="auto"/>
                    <w:bottom w:val="none" w:sz="0" w:space="0" w:color="auto"/>
                    <w:right w:val="none" w:sz="0" w:space="0" w:color="auto"/>
                  </w:divBdr>
                </w:div>
                <w:div w:id="1239097524">
                  <w:marLeft w:val="0"/>
                  <w:marRight w:val="0"/>
                  <w:marTop w:val="0"/>
                  <w:marBottom w:val="0"/>
                  <w:divBdr>
                    <w:top w:val="none" w:sz="0" w:space="0" w:color="auto"/>
                    <w:left w:val="none" w:sz="0" w:space="0" w:color="auto"/>
                    <w:bottom w:val="none" w:sz="0" w:space="0" w:color="auto"/>
                    <w:right w:val="none" w:sz="0" w:space="0" w:color="auto"/>
                  </w:divBdr>
                </w:div>
              </w:divsChild>
            </w:div>
            <w:div w:id="690835888">
              <w:marLeft w:val="0"/>
              <w:marRight w:val="0"/>
              <w:marTop w:val="0"/>
              <w:marBottom w:val="0"/>
              <w:divBdr>
                <w:top w:val="none" w:sz="0" w:space="0" w:color="auto"/>
                <w:left w:val="none" w:sz="0" w:space="0" w:color="auto"/>
                <w:bottom w:val="none" w:sz="0" w:space="0" w:color="auto"/>
                <w:right w:val="none" w:sz="0" w:space="0" w:color="auto"/>
              </w:divBdr>
              <w:divsChild>
                <w:div w:id="1374232099">
                  <w:marLeft w:val="0"/>
                  <w:marRight w:val="0"/>
                  <w:marTop w:val="0"/>
                  <w:marBottom w:val="0"/>
                  <w:divBdr>
                    <w:top w:val="none" w:sz="0" w:space="0" w:color="auto"/>
                    <w:left w:val="none" w:sz="0" w:space="0" w:color="auto"/>
                    <w:bottom w:val="none" w:sz="0" w:space="0" w:color="auto"/>
                    <w:right w:val="none" w:sz="0" w:space="0" w:color="auto"/>
                  </w:divBdr>
                </w:div>
                <w:div w:id="1018771082">
                  <w:marLeft w:val="0"/>
                  <w:marRight w:val="0"/>
                  <w:marTop w:val="0"/>
                  <w:marBottom w:val="0"/>
                  <w:divBdr>
                    <w:top w:val="none" w:sz="0" w:space="0" w:color="auto"/>
                    <w:left w:val="none" w:sz="0" w:space="0" w:color="auto"/>
                    <w:bottom w:val="none" w:sz="0" w:space="0" w:color="auto"/>
                    <w:right w:val="none" w:sz="0" w:space="0" w:color="auto"/>
                  </w:divBdr>
                </w:div>
                <w:div w:id="1673678174">
                  <w:marLeft w:val="0"/>
                  <w:marRight w:val="0"/>
                  <w:marTop w:val="0"/>
                  <w:marBottom w:val="0"/>
                  <w:divBdr>
                    <w:top w:val="none" w:sz="0" w:space="0" w:color="auto"/>
                    <w:left w:val="none" w:sz="0" w:space="0" w:color="auto"/>
                    <w:bottom w:val="none" w:sz="0" w:space="0" w:color="auto"/>
                    <w:right w:val="none" w:sz="0" w:space="0" w:color="auto"/>
                  </w:divBdr>
                </w:div>
              </w:divsChild>
            </w:div>
            <w:div w:id="1033189950">
              <w:marLeft w:val="0"/>
              <w:marRight w:val="0"/>
              <w:marTop w:val="0"/>
              <w:marBottom w:val="0"/>
              <w:divBdr>
                <w:top w:val="none" w:sz="0" w:space="0" w:color="auto"/>
                <w:left w:val="none" w:sz="0" w:space="0" w:color="auto"/>
                <w:bottom w:val="none" w:sz="0" w:space="0" w:color="auto"/>
                <w:right w:val="none" w:sz="0" w:space="0" w:color="auto"/>
              </w:divBdr>
              <w:divsChild>
                <w:div w:id="1877037719">
                  <w:marLeft w:val="0"/>
                  <w:marRight w:val="0"/>
                  <w:marTop w:val="0"/>
                  <w:marBottom w:val="0"/>
                  <w:divBdr>
                    <w:top w:val="none" w:sz="0" w:space="0" w:color="auto"/>
                    <w:left w:val="none" w:sz="0" w:space="0" w:color="auto"/>
                    <w:bottom w:val="none" w:sz="0" w:space="0" w:color="auto"/>
                    <w:right w:val="none" w:sz="0" w:space="0" w:color="auto"/>
                  </w:divBdr>
                </w:div>
                <w:div w:id="154882141">
                  <w:marLeft w:val="0"/>
                  <w:marRight w:val="0"/>
                  <w:marTop w:val="0"/>
                  <w:marBottom w:val="0"/>
                  <w:divBdr>
                    <w:top w:val="none" w:sz="0" w:space="0" w:color="auto"/>
                    <w:left w:val="none" w:sz="0" w:space="0" w:color="auto"/>
                    <w:bottom w:val="none" w:sz="0" w:space="0" w:color="auto"/>
                    <w:right w:val="none" w:sz="0" w:space="0" w:color="auto"/>
                  </w:divBdr>
                </w:div>
                <w:div w:id="560599225">
                  <w:marLeft w:val="0"/>
                  <w:marRight w:val="0"/>
                  <w:marTop w:val="0"/>
                  <w:marBottom w:val="0"/>
                  <w:divBdr>
                    <w:top w:val="none" w:sz="0" w:space="0" w:color="auto"/>
                    <w:left w:val="none" w:sz="0" w:space="0" w:color="auto"/>
                    <w:bottom w:val="none" w:sz="0" w:space="0" w:color="auto"/>
                    <w:right w:val="none" w:sz="0" w:space="0" w:color="auto"/>
                  </w:divBdr>
                </w:div>
                <w:div w:id="151141568">
                  <w:marLeft w:val="0"/>
                  <w:marRight w:val="0"/>
                  <w:marTop w:val="0"/>
                  <w:marBottom w:val="0"/>
                  <w:divBdr>
                    <w:top w:val="none" w:sz="0" w:space="0" w:color="auto"/>
                    <w:left w:val="none" w:sz="0" w:space="0" w:color="auto"/>
                    <w:bottom w:val="none" w:sz="0" w:space="0" w:color="auto"/>
                    <w:right w:val="none" w:sz="0" w:space="0" w:color="auto"/>
                  </w:divBdr>
                </w:div>
              </w:divsChild>
            </w:div>
            <w:div w:id="1976791020">
              <w:marLeft w:val="0"/>
              <w:marRight w:val="0"/>
              <w:marTop w:val="0"/>
              <w:marBottom w:val="0"/>
              <w:divBdr>
                <w:top w:val="none" w:sz="0" w:space="0" w:color="auto"/>
                <w:left w:val="none" w:sz="0" w:space="0" w:color="auto"/>
                <w:bottom w:val="none" w:sz="0" w:space="0" w:color="auto"/>
                <w:right w:val="none" w:sz="0" w:space="0" w:color="auto"/>
              </w:divBdr>
            </w:div>
            <w:div w:id="1248536098">
              <w:marLeft w:val="0"/>
              <w:marRight w:val="0"/>
              <w:marTop w:val="0"/>
              <w:marBottom w:val="0"/>
              <w:divBdr>
                <w:top w:val="none" w:sz="0" w:space="0" w:color="auto"/>
                <w:left w:val="none" w:sz="0" w:space="0" w:color="auto"/>
                <w:bottom w:val="none" w:sz="0" w:space="0" w:color="auto"/>
                <w:right w:val="none" w:sz="0" w:space="0" w:color="auto"/>
              </w:divBdr>
            </w:div>
            <w:div w:id="192377657">
              <w:marLeft w:val="0"/>
              <w:marRight w:val="0"/>
              <w:marTop w:val="0"/>
              <w:marBottom w:val="0"/>
              <w:divBdr>
                <w:top w:val="none" w:sz="0" w:space="0" w:color="auto"/>
                <w:left w:val="none" w:sz="0" w:space="0" w:color="auto"/>
                <w:bottom w:val="none" w:sz="0" w:space="0" w:color="auto"/>
                <w:right w:val="none" w:sz="0" w:space="0" w:color="auto"/>
              </w:divBdr>
            </w:div>
          </w:divsChild>
        </w:div>
        <w:div w:id="763648722">
          <w:marLeft w:val="0"/>
          <w:marRight w:val="0"/>
          <w:marTop w:val="0"/>
          <w:marBottom w:val="0"/>
          <w:divBdr>
            <w:top w:val="none" w:sz="0" w:space="0" w:color="auto"/>
            <w:left w:val="none" w:sz="0" w:space="0" w:color="auto"/>
            <w:bottom w:val="none" w:sz="0" w:space="0" w:color="auto"/>
            <w:right w:val="none" w:sz="0" w:space="0" w:color="auto"/>
          </w:divBdr>
        </w:div>
      </w:divsChild>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296831715">
      <w:bodyDiv w:val="1"/>
      <w:marLeft w:val="0"/>
      <w:marRight w:val="0"/>
      <w:marTop w:val="0"/>
      <w:marBottom w:val="0"/>
      <w:divBdr>
        <w:top w:val="none" w:sz="0" w:space="0" w:color="auto"/>
        <w:left w:val="none" w:sz="0" w:space="0" w:color="auto"/>
        <w:bottom w:val="none" w:sz="0" w:space="0" w:color="auto"/>
        <w:right w:val="none" w:sz="0" w:space="0" w:color="auto"/>
      </w:divBdr>
    </w:div>
    <w:div w:id="1450853322">
      <w:bodyDiv w:val="1"/>
      <w:marLeft w:val="0"/>
      <w:marRight w:val="0"/>
      <w:marTop w:val="0"/>
      <w:marBottom w:val="0"/>
      <w:divBdr>
        <w:top w:val="none" w:sz="0" w:space="0" w:color="auto"/>
        <w:left w:val="none" w:sz="0" w:space="0" w:color="auto"/>
        <w:bottom w:val="none" w:sz="0" w:space="0" w:color="auto"/>
        <w:right w:val="none" w:sz="0" w:space="0" w:color="auto"/>
      </w:divBdr>
      <w:divsChild>
        <w:div w:id="2065834178">
          <w:marLeft w:val="0"/>
          <w:marRight w:val="0"/>
          <w:marTop w:val="0"/>
          <w:marBottom w:val="0"/>
          <w:divBdr>
            <w:top w:val="none" w:sz="0" w:space="0" w:color="auto"/>
            <w:left w:val="none" w:sz="0" w:space="0" w:color="auto"/>
            <w:bottom w:val="none" w:sz="0" w:space="0" w:color="auto"/>
            <w:right w:val="none" w:sz="0" w:space="0" w:color="auto"/>
          </w:divBdr>
          <w:divsChild>
            <w:div w:id="17135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3595">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571380549">
      <w:bodyDiv w:val="1"/>
      <w:marLeft w:val="0"/>
      <w:marRight w:val="0"/>
      <w:marTop w:val="0"/>
      <w:marBottom w:val="0"/>
      <w:divBdr>
        <w:top w:val="none" w:sz="0" w:space="0" w:color="auto"/>
        <w:left w:val="none" w:sz="0" w:space="0" w:color="auto"/>
        <w:bottom w:val="none" w:sz="0" w:space="0" w:color="auto"/>
        <w:right w:val="none" w:sz="0" w:space="0" w:color="auto"/>
      </w:divBdr>
    </w:div>
    <w:div w:id="1606228798">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763066552">
      <w:bodyDiv w:val="1"/>
      <w:marLeft w:val="0"/>
      <w:marRight w:val="0"/>
      <w:marTop w:val="0"/>
      <w:marBottom w:val="0"/>
      <w:divBdr>
        <w:top w:val="none" w:sz="0" w:space="0" w:color="auto"/>
        <w:left w:val="none" w:sz="0" w:space="0" w:color="auto"/>
        <w:bottom w:val="none" w:sz="0" w:space="0" w:color="auto"/>
        <w:right w:val="none" w:sz="0" w:space="0" w:color="auto"/>
      </w:divBdr>
      <w:divsChild>
        <w:div w:id="1010907185">
          <w:marLeft w:val="0"/>
          <w:marRight w:val="0"/>
          <w:marTop w:val="0"/>
          <w:marBottom w:val="0"/>
          <w:divBdr>
            <w:top w:val="none" w:sz="0" w:space="0" w:color="auto"/>
            <w:left w:val="none" w:sz="0" w:space="0" w:color="auto"/>
            <w:bottom w:val="none" w:sz="0" w:space="0" w:color="auto"/>
            <w:right w:val="none" w:sz="0" w:space="0" w:color="auto"/>
          </w:divBdr>
        </w:div>
        <w:div w:id="834220372">
          <w:marLeft w:val="0"/>
          <w:marRight w:val="0"/>
          <w:marTop w:val="0"/>
          <w:marBottom w:val="0"/>
          <w:divBdr>
            <w:top w:val="none" w:sz="0" w:space="0" w:color="auto"/>
            <w:left w:val="none" w:sz="0" w:space="0" w:color="auto"/>
            <w:bottom w:val="none" w:sz="0" w:space="0" w:color="auto"/>
            <w:right w:val="none" w:sz="0" w:space="0" w:color="auto"/>
          </w:divBdr>
          <w:divsChild>
            <w:div w:id="23675231">
              <w:marLeft w:val="0"/>
              <w:marRight w:val="0"/>
              <w:marTop w:val="0"/>
              <w:marBottom w:val="0"/>
              <w:divBdr>
                <w:top w:val="none" w:sz="0" w:space="0" w:color="auto"/>
                <w:left w:val="none" w:sz="0" w:space="0" w:color="auto"/>
                <w:bottom w:val="none" w:sz="0" w:space="0" w:color="auto"/>
                <w:right w:val="none" w:sz="0" w:space="0" w:color="auto"/>
              </w:divBdr>
              <w:divsChild>
                <w:div w:id="1142844483">
                  <w:marLeft w:val="0"/>
                  <w:marRight w:val="0"/>
                  <w:marTop w:val="0"/>
                  <w:marBottom w:val="0"/>
                  <w:divBdr>
                    <w:top w:val="none" w:sz="0" w:space="0" w:color="auto"/>
                    <w:left w:val="none" w:sz="0" w:space="0" w:color="auto"/>
                    <w:bottom w:val="none" w:sz="0" w:space="0" w:color="auto"/>
                    <w:right w:val="none" w:sz="0" w:space="0" w:color="auto"/>
                  </w:divBdr>
                </w:div>
                <w:div w:id="1707874874">
                  <w:marLeft w:val="0"/>
                  <w:marRight w:val="0"/>
                  <w:marTop w:val="0"/>
                  <w:marBottom w:val="0"/>
                  <w:divBdr>
                    <w:top w:val="none" w:sz="0" w:space="0" w:color="auto"/>
                    <w:left w:val="none" w:sz="0" w:space="0" w:color="auto"/>
                    <w:bottom w:val="none" w:sz="0" w:space="0" w:color="auto"/>
                    <w:right w:val="none" w:sz="0" w:space="0" w:color="auto"/>
                  </w:divBdr>
                </w:div>
                <w:div w:id="1034496708">
                  <w:marLeft w:val="0"/>
                  <w:marRight w:val="0"/>
                  <w:marTop w:val="0"/>
                  <w:marBottom w:val="0"/>
                  <w:divBdr>
                    <w:top w:val="none" w:sz="0" w:space="0" w:color="auto"/>
                    <w:left w:val="none" w:sz="0" w:space="0" w:color="auto"/>
                    <w:bottom w:val="none" w:sz="0" w:space="0" w:color="auto"/>
                    <w:right w:val="none" w:sz="0" w:space="0" w:color="auto"/>
                  </w:divBdr>
                </w:div>
                <w:div w:id="712312761">
                  <w:marLeft w:val="0"/>
                  <w:marRight w:val="0"/>
                  <w:marTop w:val="0"/>
                  <w:marBottom w:val="0"/>
                  <w:divBdr>
                    <w:top w:val="none" w:sz="0" w:space="0" w:color="auto"/>
                    <w:left w:val="none" w:sz="0" w:space="0" w:color="auto"/>
                    <w:bottom w:val="none" w:sz="0" w:space="0" w:color="auto"/>
                    <w:right w:val="none" w:sz="0" w:space="0" w:color="auto"/>
                  </w:divBdr>
                </w:div>
                <w:div w:id="1331252369">
                  <w:marLeft w:val="0"/>
                  <w:marRight w:val="0"/>
                  <w:marTop w:val="0"/>
                  <w:marBottom w:val="0"/>
                  <w:divBdr>
                    <w:top w:val="none" w:sz="0" w:space="0" w:color="auto"/>
                    <w:left w:val="none" w:sz="0" w:space="0" w:color="auto"/>
                    <w:bottom w:val="none" w:sz="0" w:space="0" w:color="auto"/>
                    <w:right w:val="none" w:sz="0" w:space="0" w:color="auto"/>
                  </w:divBdr>
                </w:div>
              </w:divsChild>
            </w:div>
            <w:div w:id="72170593">
              <w:marLeft w:val="0"/>
              <w:marRight w:val="0"/>
              <w:marTop w:val="0"/>
              <w:marBottom w:val="0"/>
              <w:divBdr>
                <w:top w:val="none" w:sz="0" w:space="0" w:color="auto"/>
                <w:left w:val="none" w:sz="0" w:space="0" w:color="auto"/>
                <w:bottom w:val="none" w:sz="0" w:space="0" w:color="auto"/>
                <w:right w:val="none" w:sz="0" w:space="0" w:color="auto"/>
              </w:divBdr>
              <w:divsChild>
                <w:div w:id="1649165534">
                  <w:marLeft w:val="0"/>
                  <w:marRight w:val="0"/>
                  <w:marTop w:val="0"/>
                  <w:marBottom w:val="0"/>
                  <w:divBdr>
                    <w:top w:val="none" w:sz="0" w:space="0" w:color="auto"/>
                    <w:left w:val="none" w:sz="0" w:space="0" w:color="auto"/>
                    <w:bottom w:val="none" w:sz="0" w:space="0" w:color="auto"/>
                    <w:right w:val="none" w:sz="0" w:space="0" w:color="auto"/>
                  </w:divBdr>
                </w:div>
                <w:div w:id="39520403">
                  <w:marLeft w:val="0"/>
                  <w:marRight w:val="0"/>
                  <w:marTop w:val="0"/>
                  <w:marBottom w:val="0"/>
                  <w:divBdr>
                    <w:top w:val="none" w:sz="0" w:space="0" w:color="auto"/>
                    <w:left w:val="none" w:sz="0" w:space="0" w:color="auto"/>
                    <w:bottom w:val="none" w:sz="0" w:space="0" w:color="auto"/>
                    <w:right w:val="none" w:sz="0" w:space="0" w:color="auto"/>
                  </w:divBdr>
                </w:div>
                <w:div w:id="2027631359">
                  <w:marLeft w:val="0"/>
                  <w:marRight w:val="0"/>
                  <w:marTop w:val="0"/>
                  <w:marBottom w:val="0"/>
                  <w:divBdr>
                    <w:top w:val="none" w:sz="0" w:space="0" w:color="auto"/>
                    <w:left w:val="none" w:sz="0" w:space="0" w:color="auto"/>
                    <w:bottom w:val="none" w:sz="0" w:space="0" w:color="auto"/>
                    <w:right w:val="none" w:sz="0" w:space="0" w:color="auto"/>
                  </w:divBdr>
                </w:div>
              </w:divsChild>
            </w:div>
            <w:div w:id="226503013">
              <w:marLeft w:val="0"/>
              <w:marRight w:val="0"/>
              <w:marTop w:val="0"/>
              <w:marBottom w:val="0"/>
              <w:divBdr>
                <w:top w:val="none" w:sz="0" w:space="0" w:color="auto"/>
                <w:left w:val="none" w:sz="0" w:space="0" w:color="auto"/>
                <w:bottom w:val="none" w:sz="0" w:space="0" w:color="auto"/>
                <w:right w:val="none" w:sz="0" w:space="0" w:color="auto"/>
              </w:divBdr>
              <w:divsChild>
                <w:div w:id="27610558">
                  <w:marLeft w:val="0"/>
                  <w:marRight w:val="0"/>
                  <w:marTop w:val="0"/>
                  <w:marBottom w:val="0"/>
                  <w:divBdr>
                    <w:top w:val="none" w:sz="0" w:space="0" w:color="auto"/>
                    <w:left w:val="none" w:sz="0" w:space="0" w:color="auto"/>
                    <w:bottom w:val="none" w:sz="0" w:space="0" w:color="auto"/>
                    <w:right w:val="none" w:sz="0" w:space="0" w:color="auto"/>
                  </w:divBdr>
                </w:div>
                <w:div w:id="69542137">
                  <w:marLeft w:val="0"/>
                  <w:marRight w:val="0"/>
                  <w:marTop w:val="0"/>
                  <w:marBottom w:val="0"/>
                  <w:divBdr>
                    <w:top w:val="none" w:sz="0" w:space="0" w:color="auto"/>
                    <w:left w:val="none" w:sz="0" w:space="0" w:color="auto"/>
                    <w:bottom w:val="none" w:sz="0" w:space="0" w:color="auto"/>
                    <w:right w:val="none" w:sz="0" w:space="0" w:color="auto"/>
                  </w:divBdr>
                </w:div>
                <w:div w:id="26612842">
                  <w:marLeft w:val="0"/>
                  <w:marRight w:val="0"/>
                  <w:marTop w:val="0"/>
                  <w:marBottom w:val="0"/>
                  <w:divBdr>
                    <w:top w:val="none" w:sz="0" w:space="0" w:color="auto"/>
                    <w:left w:val="none" w:sz="0" w:space="0" w:color="auto"/>
                    <w:bottom w:val="none" w:sz="0" w:space="0" w:color="auto"/>
                    <w:right w:val="none" w:sz="0" w:space="0" w:color="auto"/>
                  </w:divBdr>
                </w:div>
                <w:div w:id="1094781352">
                  <w:marLeft w:val="0"/>
                  <w:marRight w:val="0"/>
                  <w:marTop w:val="0"/>
                  <w:marBottom w:val="0"/>
                  <w:divBdr>
                    <w:top w:val="none" w:sz="0" w:space="0" w:color="auto"/>
                    <w:left w:val="none" w:sz="0" w:space="0" w:color="auto"/>
                    <w:bottom w:val="none" w:sz="0" w:space="0" w:color="auto"/>
                    <w:right w:val="none" w:sz="0" w:space="0" w:color="auto"/>
                  </w:divBdr>
                </w:div>
              </w:divsChild>
            </w:div>
            <w:div w:id="620654054">
              <w:marLeft w:val="0"/>
              <w:marRight w:val="0"/>
              <w:marTop w:val="0"/>
              <w:marBottom w:val="0"/>
              <w:divBdr>
                <w:top w:val="none" w:sz="0" w:space="0" w:color="auto"/>
                <w:left w:val="none" w:sz="0" w:space="0" w:color="auto"/>
                <w:bottom w:val="none" w:sz="0" w:space="0" w:color="auto"/>
                <w:right w:val="none" w:sz="0" w:space="0" w:color="auto"/>
              </w:divBdr>
            </w:div>
            <w:div w:id="711727778">
              <w:marLeft w:val="0"/>
              <w:marRight w:val="0"/>
              <w:marTop w:val="0"/>
              <w:marBottom w:val="0"/>
              <w:divBdr>
                <w:top w:val="none" w:sz="0" w:space="0" w:color="auto"/>
                <w:left w:val="none" w:sz="0" w:space="0" w:color="auto"/>
                <w:bottom w:val="none" w:sz="0" w:space="0" w:color="auto"/>
                <w:right w:val="none" w:sz="0" w:space="0" w:color="auto"/>
              </w:divBdr>
            </w:div>
            <w:div w:id="969358715">
              <w:marLeft w:val="0"/>
              <w:marRight w:val="0"/>
              <w:marTop w:val="0"/>
              <w:marBottom w:val="0"/>
              <w:divBdr>
                <w:top w:val="none" w:sz="0" w:space="0" w:color="auto"/>
                <w:left w:val="none" w:sz="0" w:space="0" w:color="auto"/>
                <w:bottom w:val="none" w:sz="0" w:space="0" w:color="auto"/>
                <w:right w:val="none" w:sz="0" w:space="0" w:color="auto"/>
              </w:divBdr>
            </w:div>
          </w:divsChild>
        </w:div>
        <w:div w:id="1993171001">
          <w:marLeft w:val="0"/>
          <w:marRight w:val="0"/>
          <w:marTop w:val="0"/>
          <w:marBottom w:val="0"/>
          <w:divBdr>
            <w:top w:val="none" w:sz="0" w:space="0" w:color="auto"/>
            <w:left w:val="none" w:sz="0" w:space="0" w:color="auto"/>
            <w:bottom w:val="none" w:sz="0" w:space="0" w:color="auto"/>
            <w:right w:val="none" w:sz="0" w:space="0" w:color="auto"/>
          </w:divBdr>
        </w:div>
        <w:div w:id="364017405">
          <w:marLeft w:val="0"/>
          <w:marRight w:val="0"/>
          <w:marTop w:val="0"/>
          <w:marBottom w:val="0"/>
          <w:divBdr>
            <w:top w:val="none" w:sz="0" w:space="0" w:color="auto"/>
            <w:left w:val="none" w:sz="0" w:space="0" w:color="auto"/>
            <w:bottom w:val="none" w:sz="0" w:space="0" w:color="auto"/>
            <w:right w:val="none" w:sz="0" w:space="0" w:color="auto"/>
          </w:divBdr>
        </w:div>
      </w:divsChild>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xs="http://www.w3.org/2001/XMLSchema" xmlns:p="http://schemas.microsoft.com/office/2006/metadata/properties"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9EEB402D-2CEE-4C87-8AA7-5687FFCBF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7DFAE9-2C81-480F-83D5-3166FD4CC350}">
  <ds:schemaRefs>
    <ds:schemaRef ds:uri="http://schemas.microsoft.com/sharepoint/v3/contenttype/forms"/>
  </ds:schemaRefs>
</ds:datastoreItem>
</file>

<file path=customXml/itemProps3.xml><?xml version="1.0" encoding="utf-8"?>
<ds:datastoreItem xmlns:ds="http://schemas.openxmlformats.org/officeDocument/2006/customXml" ds:itemID="{148A5A4C-70ED-4051-9935-602D9247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EB261-1796-431D-BE4F-7F9F60C9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1762</Characters>
  <Application>Microsoft Office Word</Application>
  <DocSecurity>4</DocSecurity>
  <Lines>37</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2019</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2021-05-31T19:33:00Z</dcterms:created>
  <dc:creator>Donatas Keršis</dc:creator>
  <lastModifiedBy>adlibuser</lastModifiedBy>
  <lastPrinted>2020-10-05T11:03:00Z</lastPrinted>
  <dcterms:modified xsi:type="dcterms:W3CDTF">2021-05-31T19:33:00Z</dcterms:modified>
  <revision>2</revision>
  <dc:title>2001-05-00</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