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65F23" w14:textId="41AAE863" w:rsidR="0086482F" w:rsidRPr="00AF59AC" w:rsidRDefault="0086482F" w:rsidP="0086482F">
      <w:pPr>
        <w:jc w:val="center"/>
        <w:rPr>
          <w:rFonts w:ascii="Times New Roman" w:hAnsi="Times New Roman" w:cs="Times New Roman"/>
          <w:b/>
          <w:bCs/>
          <w:sz w:val="20"/>
          <w:szCs w:val="20"/>
        </w:rPr>
      </w:pPr>
      <w:r w:rsidRPr="00AF59AC">
        <w:rPr>
          <w:rFonts w:ascii="Times New Roman" w:hAnsi="Times New Roman" w:cs="Times New Roman"/>
          <w:b/>
          <w:bCs/>
          <w:i/>
          <w:iCs/>
          <w:sz w:val="20"/>
          <w:szCs w:val="20"/>
        </w:rPr>
        <w:t>1 lentelė.</w:t>
      </w:r>
      <w:r w:rsidRPr="00AF59AC">
        <w:rPr>
          <w:rFonts w:ascii="Times New Roman" w:hAnsi="Times New Roman" w:cs="Times New Roman"/>
          <w:b/>
          <w:bCs/>
          <w:sz w:val="20"/>
          <w:szCs w:val="20"/>
        </w:rPr>
        <w:t xml:space="preserve"> Reikalavimai dėl keliautojų izoliacijos / testavimo pagal šalių grupes</w:t>
      </w:r>
      <w:r w:rsidR="00880264" w:rsidRPr="00AF59AC">
        <w:rPr>
          <w:rFonts w:ascii="Times New Roman" w:hAnsi="Times New Roman" w:cs="Times New Roman"/>
          <w:b/>
          <w:bCs/>
          <w:sz w:val="20"/>
          <w:szCs w:val="20"/>
        </w:rPr>
        <w:t xml:space="preserve"> (aktualu nuo </w:t>
      </w:r>
      <w:r w:rsidR="00465700" w:rsidRPr="00AF59AC">
        <w:rPr>
          <w:rFonts w:ascii="Times New Roman" w:hAnsi="Times New Roman" w:cs="Times New Roman"/>
          <w:b/>
          <w:bCs/>
          <w:sz w:val="20"/>
          <w:szCs w:val="20"/>
        </w:rPr>
        <w:t>2021-0</w:t>
      </w:r>
      <w:r w:rsidR="007609CB" w:rsidRPr="00AF59AC">
        <w:rPr>
          <w:rFonts w:ascii="Times New Roman" w:hAnsi="Times New Roman" w:cs="Times New Roman"/>
          <w:b/>
          <w:bCs/>
          <w:sz w:val="20"/>
          <w:szCs w:val="20"/>
        </w:rPr>
        <w:t>7</w:t>
      </w:r>
      <w:r w:rsidR="00465700" w:rsidRPr="00AF59AC">
        <w:rPr>
          <w:rFonts w:ascii="Times New Roman" w:hAnsi="Times New Roman" w:cs="Times New Roman"/>
          <w:b/>
          <w:bCs/>
          <w:sz w:val="20"/>
          <w:szCs w:val="20"/>
        </w:rPr>
        <w:t>-</w:t>
      </w:r>
      <w:r w:rsidR="00E83E4F">
        <w:rPr>
          <w:rFonts w:ascii="Times New Roman" w:hAnsi="Times New Roman" w:cs="Times New Roman"/>
          <w:b/>
          <w:bCs/>
          <w:sz w:val="20"/>
          <w:szCs w:val="20"/>
        </w:rPr>
        <w:t>12</w:t>
      </w:r>
      <w:r w:rsidR="00880264" w:rsidRPr="00AF59AC">
        <w:rPr>
          <w:rFonts w:ascii="Times New Roman" w:hAnsi="Times New Roman" w:cs="Times New Roman"/>
          <w:b/>
          <w:bCs/>
          <w:sz w:val="20"/>
          <w:szCs w:val="20"/>
        </w:rPr>
        <w:t>)</w:t>
      </w:r>
      <w:r w:rsidR="007609CB" w:rsidRPr="00AF59AC">
        <w:rPr>
          <w:rFonts w:ascii="Times New Roman" w:hAnsi="Times New Roman" w:cs="Times New Roman"/>
          <w:b/>
          <w:bCs/>
          <w:sz w:val="20"/>
          <w:szCs w:val="20"/>
        </w:rPr>
        <w:t xml:space="preserve"> (</w:t>
      </w:r>
      <w:r w:rsidR="007609CB" w:rsidRPr="00AF59AC">
        <w:rPr>
          <w:rFonts w:ascii="Times New Roman" w:hAnsi="Times New Roman" w:cs="Times New Roman"/>
          <w:b/>
          <w:bCs/>
          <w:sz w:val="20"/>
          <w:szCs w:val="20"/>
          <w:highlight w:val="yellow"/>
        </w:rPr>
        <w:t>keitimai pažymėti geltonai</w:t>
      </w:r>
      <w:r w:rsidR="007609CB" w:rsidRPr="00AF59AC">
        <w:rPr>
          <w:rFonts w:ascii="Times New Roman" w:hAnsi="Times New Roman" w:cs="Times New Roman"/>
          <w:b/>
          <w:bCs/>
          <w:sz w:val="20"/>
          <w:szCs w:val="20"/>
        </w:rPr>
        <w:t>)</w:t>
      </w:r>
    </w:p>
    <w:tbl>
      <w:tblPr>
        <w:tblW w:w="14602" w:type="dxa"/>
        <w:tblInd w:w="-436" w:type="dxa"/>
        <w:tblLayout w:type="fixed"/>
        <w:tblCellMar>
          <w:left w:w="0" w:type="dxa"/>
          <w:right w:w="0" w:type="dxa"/>
        </w:tblCellMar>
        <w:tblLook w:val="04A0" w:firstRow="1" w:lastRow="0" w:firstColumn="1" w:lastColumn="0" w:noHBand="0" w:noVBand="1"/>
      </w:tblPr>
      <w:tblGrid>
        <w:gridCol w:w="4820"/>
        <w:gridCol w:w="1702"/>
        <w:gridCol w:w="1559"/>
        <w:gridCol w:w="1842"/>
        <w:gridCol w:w="1418"/>
        <w:gridCol w:w="1843"/>
        <w:gridCol w:w="1418"/>
      </w:tblGrid>
      <w:tr w:rsidR="00EC123B" w:rsidRPr="00AF59AC" w14:paraId="12912EEC" w14:textId="24BB8F68" w:rsidTr="00077B9F">
        <w:tc>
          <w:tcPr>
            <w:tcW w:w="48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295E8" w14:textId="3DCCAB7E" w:rsidR="00EC123B" w:rsidRPr="00AF59AC" w:rsidRDefault="00EC123B" w:rsidP="00EC123B">
            <w:pPr>
              <w:rPr>
                <w:rFonts w:ascii="Times New Roman" w:hAnsi="Times New Roman" w:cs="Times New Roman"/>
                <w:b/>
                <w:bCs/>
                <w:sz w:val="24"/>
                <w:szCs w:val="24"/>
              </w:rPr>
            </w:pPr>
            <w:r w:rsidRPr="00AF59AC">
              <w:rPr>
                <w:rFonts w:ascii="Times New Roman" w:hAnsi="Times New Roman" w:cs="Times New Roman"/>
                <w:b/>
                <w:bCs/>
                <w:sz w:val="24"/>
                <w:szCs w:val="24"/>
              </w:rPr>
              <w:t>Šalių kategorijos</w:t>
            </w:r>
          </w:p>
        </w:tc>
        <w:tc>
          <w:tcPr>
            <w:tcW w:w="3261" w:type="dxa"/>
            <w:gridSpan w:val="2"/>
            <w:tcBorders>
              <w:top w:val="single" w:sz="8" w:space="0" w:color="auto"/>
              <w:left w:val="single" w:sz="8" w:space="0" w:color="auto"/>
              <w:bottom w:val="single" w:sz="4" w:space="0" w:color="auto"/>
              <w:right w:val="single" w:sz="8" w:space="0" w:color="auto"/>
            </w:tcBorders>
            <w:shd w:val="clear" w:color="auto" w:fill="FFFFFF" w:themeFill="background1"/>
          </w:tcPr>
          <w:p w14:paraId="1D7DC0B2" w14:textId="77777777" w:rsidR="00EC123B" w:rsidRPr="00AF59AC" w:rsidRDefault="00EC123B" w:rsidP="00EC123B">
            <w:pPr>
              <w:jc w:val="center"/>
              <w:rPr>
                <w:rFonts w:ascii="Times New Roman" w:hAnsi="Times New Roman" w:cs="Times New Roman"/>
                <w:sz w:val="24"/>
                <w:szCs w:val="24"/>
              </w:rPr>
            </w:pPr>
            <w:r w:rsidRPr="00AF59AC">
              <w:rPr>
                <w:rFonts w:ascii="Times New Roman" w:hAnsi="Times New Roman" w:cs="Times New Roman"/>
                <w:b/>
                <w:bCs/>
                <w:sz w:val="24"/>
                <w:szCs w:val="24"/>
              </w:rPr>
              <w:t>SARS-CoV-2 testas</w:t>
            </w:r>
          </w:p>
        </w:tc>
        <w:tc>
          <w:tcPr>
            <w:tcW w:w="3260" w:type="dxa"/>
            <w:gridSpan w:val="2"/>
            <w:tcBorders>
              <w:top w:val="single" w:sz="8" w:space="0" w:color="auto"/>
              <w:left w:val="single" w:sz="8" w:space="0" w:color="auto"/>
              <w:bottom w:val="single" w:sz="4" w:space="0" w:color="auto"/>
              <w:right w:val="single" w:sz="8" w:space="0" w:color="auto"/>
            </w:tcBorders>
            <w:shd w:val="clear" w:color="auto" w:fill="FFFFFF" w:themeFill="background1"/>
          </w:tcPr>
          <w:p w14:paraId="7C563737" w14:textId="77777777" w:rsidR="00EC123B" w:rsidRPr="00AF59AC" w:rsidRDefault="00EC123B" w:rsidP="00EC123B">
            <w:pPr>
              <w:jc w:val="center"/>
              <w:rPr>
                <w:rFonts w:ascii="Times New Roman" w:hAnsi="Times New Roman" w:cs="Times New Roman"/>
                <w:sz w:val="24"/>
                <w:szCs w:val="24"/>
              </w:rPr>
            </w:pPr>
            <w:r w:rsidRPr="00AF59AC">
              <w:rPr>
                <w:rFonts w:ascii="Times New Roman" w:hAnsi="Times New Roman" w:cs="Times New Roman"/>
                <w:b/>
                <w:bCs/>
                <w:sz w:val="24"/>
                <w:szCs w:val="24"/>
              </w:rPr>
              <w:t>Izoliacija</w:t>
            </w:r>
          </w:p>
        </w:tc>
        <w:tc>
          <w:tcPr>
            <w:tcW w:w="3261" w:type="dxa"/>
            <w:gridSpan w:val="2"/>
            <w:tcBorders>
              <w:top w:val="single" w:sz="8" w:space="0" w:color="auto"/>
              <w:left w:val="single" w:sz="8" w:space="0" w:color="auto"/>
              <w:bottom w:val="single" w:sz="4" w:space="0" w:color="auto"/>
              <w:right w:val="single" w:sz="8" w:space="0" w:color="auto"/>
            </w:tcBorders>
            <w:shd w:val="clear" w:color="auto" w:fill="FFFFFF" w:themeFill="background1"/>
          </w:tcPr>
          <w:p w14:paraId="4A794A1E" w14:textId="193D1725"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NVSC anketa</w:t>
            </w:r>
          </w:p>
        </w:tc>
      </w:tr>
      <w:tr w:rsidR="00EC123B" w:rsidRPr="00AF59AC" w14:paraId="56947E7D" w14:textId="77777777" w:rsidTr="00077B9F">
        <w:tc>
          <w:tcPr>
            <w:tcW w:w="482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6C1C39D" w14:textId="77777777" w:rsidR="00EC123B" w:rsidRPr="00AF59AC" w:rsidRDefault="00EC123B" w:rsidP="00EC123B">
            <w:pPr>
              <w:rPr>
                <w:rFonts w:ascii="Times New Roman" w:hAnsi="Times New Roman" w:cs="Times New Roman"/>
                <w:b/>
                <w:bCs/>
                <w:sz w:val="24"/>
                <w:szCs w:val="24"/>
              </w:rPr>
            </w:pPr>
          </w:p>
        </w:tc>
        <w:tc>
          <w:tcPr>
            <w:tcW w:w="1702" w:type="dxa"/>
            <w:tcBorders>
              <w:top w:val="single" w:sz="4" w:space="0" w:color="auto"/>
              <w:left w:val="single" w:sz="8" w:space="0" w:color="auto"/>
              <w:bottom w:val="single" w:sz="4" w:space="0" w:color="auto"/>
              <w:right w:val="single" w:sz="4" w:space="0" w:color="auto"/>
            </w:tcBorders>
            <w:shd w:val="clear" w:color="auto" w:fill="FFFFFF" w:themeFill="background1"/>
          </w:tcPr>
          <w:p w14:paraId="327A3A7F" w14:textId="77777777" w:rsidR="00EC123B" w:rsidRPr="00AF59AC" w:rsidRDefault="00EC123B" w:rsidP="00EC123B">
            <w:pPr>
              <w:jc w:val="center"/>
              <w:rPr>
                <w:rFonts w:ascii="Times New Roman" w:hAnsi="Times New Roman" w:cs="Times New Roman"/>
                <w:sz w:val="24"/>
                <w:szCs w:val="24"/>
              </w:rPr>
            </w:pPr>
            <w:r w:rsidRPr="00AF59AC">
              <w:rPr>
                <w:rFonts w:ascii="Times New Roman" w:hAnsi="Times New Roman" w:cs="Times New Roman"/>
                <w:sz w:val="24"/>
                <w:szCs w:val="24"/>
              </w:rPr>
              <w:t>vakcinuoti / persirgę</w:t>
            </w:r>
          </w:p>
        </w:tc>
        <w:tc>
          <w:tcPr>
            <w:tcW w:w="1559" w:type="dxa"/>
            <w:tcBorders>
              <w:top w:val="single" w:sz="4" w:space="0" w:color="auto"/>
              <w:left w:val="single" w:sz="4" w:space="0" w:color="auto"/>
              <w:bottom w:val="single" w:sz="4" w:space="0" w:color="auto"/>
              <w:right w:val="single" w:sz="8" w:space="0" w:color="auto"/>
            </w:tcBorders>
            <w:shd w:val="clear" w:color="auto" w:fill="FFFFFF" w:themeFill="background1"/>
          </w:tcPr>
          <w:p w14:paraId="1622F986" w14:textId="77777777" w:rsidR="00EC123B" w:rsidRPr="00AF59AC" w:rsidRDefault="00EC123B" w:rsidP="00EC123B">
            <w:pPr>
              <w:jc w:val="center"/>
              <w:rPr>
                <w:rFonts w:ascii="Times New Roman" w:hAnsi="Times New Roman" w:cs="Times New Roman"/>
                <w:sz w:val="24"/>
                <w:szCs w:val="24"/>
              </w:rPr>
            </w:pPr>
            <w:r w:rsidRPr="00AF59AC">
              <w:rPr>
                <w:rFonts w:ascii="Times New Roman" w:hAnsi="Times New Roman" w:cs="Times New Roman"/>
                <w:sz w:val="24"/>
                <w:szCs w:val="24"/>
              </w:rPr>
              <w:t>kiti</w:t>
            </w:r>
          </w:p>
        </w:tc>
        <w:tc>
          <w:tcPr>
            <w:tcW w:w="1842" w:type="dxa"/>
            <w:tcBorders>
              <w:top w:val="single" w:sz="4" w:space="0" w:color="auto"/>
              <w:left w:val="single" w:sz="8" w:space="0" w:color="auto"/>
              <w:bottom w:val="single" w:sz="4" w:space="0" w:color="auto"/>
              <w:right w:val="single" w:sz="4" w:space="0" w:color="auto"/>
            </w:tcBorders>
            <w:shd w:val="clear" w:color="auto" w:fill="FFFFFF" w:themeFill="background1"/>
          </w:tcPr>
          <w:p w14:paraId="609B8FCC" w14:textId="58925BEA" w:rsidR="00EC123B" w:rsidRPr="00AF59AC" w:rsidRDefault="00EC123B" w:rsidP="00EC123B">
            <w:pPr>
              <w:jc w:val="center"/>
              <w:rPr>
                <w:rFonts w:ascii="Times New Roman" w:hAnsi="Times New Roman" w:cs="Times New Roman"/>
                <w:sz w:val="24"/>
                <w:szCs w:val="24"/>
              </w:rPr>
            </w:pPr>
            <w:r w:rsidRPr="00AF59AC">
              <w:rPr>
                <w:rFonts w:ascii="Times New Roman" w:hAnsi="Times New Roman" w:cs="Times New Roman"/>
                <w:sz w:val="24"/>
                <w:szCs w:val="24"/>
              </w:rPr>
              <w:t>vakcinuoti / persirgę</w:t>
            </w:r>
          </w:p>
        </w:tc>
        <w:tc>
          <w:tcPr>
            <w:tcW w:w="1418" w:type="dxa"/>
            <w:tcBorders>
              <w:top w:val="single" w:sz="4" w:space="0" w:color="auto"/>
              <w:left w:val="single" w:sz="4" w:space="0" w:color="auto"/>
              <w:bottom w:val="single" w:sz="4" w:space="0" w:color="auto"/>
              <w:right w:val="single" w:sz="8" w:space="0" w:color="auto"/>
            </w:tcBorders>
            <w:shd w:val="clear" w:color="auto" w:fill="FFFFFF" w:themeFill="background1"/>
          </w:tcPr>
          <w:p w14:paraId="4AE86744" w14:textId="01DD0CA8" w:rsidR="00EC123B" w:rsidRPr="00AF59AC" w:rsidRDefault="00EC123B" w:rsidP="00EC123B">
            <w:pPr>
              <w:jc w:val="center"/>
              <w:rPr>
                <w:rFonts w:ascii="Times New Roman" w:hAnsi="Times New Roman" w:cs="Times New Roman"/>
                <w:sz w:val="24"/>
                <w:szCs w:val="24"/>
              </w:rPr>
            </w:pPr>
            <w:r w:rsidRPr="00AF59AC">
              <w:rPr>
                <w:rFonts w:ascii="Times New Roman" w:hAnsi="Times New Roman" w:cs="Times New Roman"/>
                <w:sz w:val="24"/>
                <w:szCs w:val="24"/>
              </w:rPr>
              <w:t>kiti</w:t>
            </w:r>
          </w:p>
        </w:tc>
        <w:tc>
          <w:tcPr>
            <w:tcW w:w="1843" w:type="dxa"/>
            <w:tcBorders>
              <w:top w:val="single" w:sz="4" w:space="0" w:color="auto"/>
              <w:left w:val="single" w:sz="8" w:space="0" w:color="auto"/>
              <w:bottom w:val="single" w:sz="4" w:space="0" w:color="auto"/>
              <w:right w:val="single" w:sz="4" w:space="0" w:color="auto"/>
            </w:tcBorders>
            <w:shd w:val="clear" w:color="auto" w:fill="FFFFFF" w:themeFill="background1"/>
          </w:tcPr>
          <w:p w14:paraId="56CB45EC" w14:textId="5808B1D8" w:rsidR="00EC123B" w:rsidRPr="00AF59AC" w:rsidRDefault="00EC123B" w:rsidP="00EC123B">
            <w:pPr>
              <w:jc w:val="center"/>
              <w:rPr>
                <w:rFonts w:ascii="Times New Roman" w:hAnsi="Times New Roman" w:cs="Times New Roman"/>
                <w:sz w:val="24"/>
                <w:szCs w:val="24"/>
              </w:rPr>
            </w:pPr>
            <w:r w:rsidRPr="00AF59AC">
              <w:rPr>
                <w:rFonts w:ascii="Times New Roman" w:hAnsi="Times New Roman" w:cs="Times New Roman"/>
                <w:sz w:val="24"/>
                <w:szCs w:val="24"/>
              </w:rPr>
              <w:t>vakcinuoti / persirgę</w:t>
            </w:r>
          </w:p>
        </w:tc>
        <w:tc>
          <w:tcPr>
            <w:tcW w:w="1418" w:type="dxa"/>
            <w:tcBorders>
              <w:top w:val="single" w:sz="4" w:space="0" w:color="auto"/>
              <w:left w:val="single" w:sz="4" w:space="0" w:color="auto"/>
              <w:bottom w:val="single" w:sz="4" w:space="0" w:color="auto"/>
              <w:right w:val="single" w:sz="8" w:space="0" w:color="auto"/>
            </w:tcBorders>
            <w:shd w:val="clear" w:color="auto" w:fill="FFFFFF" w:themeFill="background1"/>
          </w:tcPr>
          <w:p w14:paraId="4F464A12" w14:textId="77777777" w:rsidR="00EC123B" w:rsidRPr="00AF59AC" w:rsidRDefault="00EC123B" w:rsidP="00EC123B">
            <w:pPr>
              <w:jc w:val="center"/>
              <w:rPr>
                <w:rFonts w:ascii="Times New Roman" w:hAnsi="Times New Roman" w:cs="Times New Roman"/>
                <w:sz w:val="24"/>
                <w:szCs w:val="24"/>
              </w:rPr>
            </w:pPr>
            <w:r w:rsidRPr="00AF59AC">
              <w:rPr>
                <w:rFonts w:ascii="Times New Roman" w:hAnsi="Times New Roman" w:cs="Times New Roman"/>
                <w:sz w:val="24"/>
                <w:szCs w:val="24"/>
              </w:rPr>
              <w:t>kiti</w:t>
            </w:r>
          </w:p>
        </w:tc>
      </w:tr>
      <w:tr w:rsidR="00EC123B" w:rsidRPr="00AF59AC" w14:paraId="3C9A3796" w14:textId="77777777" w:rsidTr="00077B9F">
        <w:tc>
          <w:tcPr>
            <w:tcW w:w="4820" w:type="dxa"/>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5D764D5" w14:textId="5A3D2987" w:rsidR="00EC123B" w:rsidRPr="00AF59AC" w:rsidRDefault="00EC123B" w:rsidP="00EC123B">
            <w:pPr>
              <w:rPr>
                <w:rFonts w:ascii="Times New Roman" w:hAnsi="Times New Roman" w:cs="Times New Roman"/>
                <w:b/>
                <w:bCs/>
                <w:sz w:val="24"/>
                <w:szCs w:val="24"/>
                <w:lang w:val="en-GB"/>
              </w:rPr>
            </w:pPr>
            <w:r w:rsidRPr="00AF59AC">
              <w:rPr>
                <w:rFonts w:ascii="Times New Roman" w:hAnsi="Times New Roman" w:cs="Times New Roman"/>
                <w:b/>
                <w:bCs/>
                <w:sz w:val="24"/>
                <w:szCs w:val="24"/>
              </w:rPr>
              <w:t xml:space="preserve">Žalia </w:t>
            </w:r>
          </w:p>
        </w:tc>
        <w:tc>
          <w:tcPr>
            <w:tcW w:w="1702" w:type="dxa"/>
            <w:tcBorders>
              <w:top w:val="single" w:sz="4" w:space="0" w:color="auto"/>
              <w:left w:val="single" w:sz="8" w:space="0" w:color="auto"/>
              <w:bottom w:val="single" w:sz="4" w:space="0" w:color="auto"/>
              <w:right w:val="single" w:sz="4" w:space="0" w:color="auto"/>
            </w:tcBorders>
            <w:shd w:val="clear" w:color="auto" w:fill="FFFFFF" w:themeFill="background1"/>
          </w:tcPr>
          <w:p w14:paraId="334405F6" w14:textId="2936C501"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559" w:type="dxa"/>
            <w:tcBorders>
              <w:top w:val="single" w:sz="4" w:space="0" w:color="auto"/>
              <w:left w:val="single" w:sz="4" w:space="0" w:color="auto"/>
              <w:bottom w:val="single" w:sz="4" w:space="0" w:color="auto"/>
              <w:right w:val="single" w:sz="8" w:space="0" w:color="auto"/>
            </w:tcBorders>
            <w:shd w:val="clear" w:color="auto" w:fill="FFFFFF" w:themeFill="background1"/>
          </w:tcPr>
          <w:p w14:paraId="53A58C40" w14:textId="15862E22" w:rsidR="00EC123B" w:rsidRPr="00AF59AC" w:rsidRDefault="00370AB8"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842" w:type="dxa"/>
            <w:tcBorders>
              <w:top w:val="single" w:sz="4" w:space="0" w:color="auto"/>
              <w:left w:val="single" w:sz="8" w:space="0" w:color="auto"/>
              <w:bottom w:val="single" w:sz="4" w:space="0" w:color="auto"/>
              <w:right w:val="single" w:sz="4" w:space="0" w:color="auto"/>
            </w:tcBorders>
            <w:shd w:val="clear" w:color="auto" w:fill="FFFFFF" w:themeFill="background1"/>
          </w:tcPr>
          <w:p w14:paraId="45DAFA0B" w14:textId="183B4B0C"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CB752BB" w14:textId="35BABFD0"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843" w:type="dxa"/>
            <w:tcBorders>
              <w:top w:val="single" w:sz="4" w:space="0" w:color="auto"/>
              <w:left w:val="single" w:sz="8" w:space="0" w:color="auto"/>
              <w:bottom w:val="single" w:sz="4" w:space="0" w:color="auto"/>
              <w:right w:val="single" w:sz="4" w:space="0" w:color="auto"/>
            </w:tcBorders>
            <w:shd w:val="clear" w:color="auto" w:fill="FFFFFF" w:themeFill="background1"/>
          </w:tcPr>
          <w:p w14:paraId="110263F2" w14:textId="573C29D6"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418" w:type="dxa"/>
            <w:tcBorders>
              <w:top w:val="single" w:sz="4" w:space="0" w:color="auto"/>
              <w:left w:val="single" w:sz="4" w:space="0" w:color="auto"/>
              <w:bottom w:val="single" w:sz="4" w:space="0" w:color="auto"/>
              <w:right w:val="single" w:sz="8" w:space="0" w:color="auto"/>
            </w:tcBorders>
            <w:shd w:val="clear" w:color="auto" w:fill="FFFFFF" w:themeFill="background1"/>
          </w:tcPr>
          <w:p w14:paraId="23C0F596" w14:textId="3A1DDFCB"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r>
      <w:tr w:rsidR="00EC123B" w:rsidRPr="00AF59AC" w14:paraId="6CA66CA8" w14:textId="77777777" w:rsidTr="00077B9F">
        <w:tc>
          <w:tcPr>
            <w:tcW w:w="482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35342E6" w14:textId="1B96BE44" w:rsidR="00EC123B" w:rsidRPr="00AF59AC" w:rsidRDefault="00EC123B" w:rsidP="00EC123B">
            <w:pPr>
              <w:rPr>
                <w:rFonts w:ascii="Times New Roman" w:hAnsi="Times New Roman" w:cs="Times New Roman"/>
                <w:b/>
                <w:bCs/>
                <w:sz w:val="24"/>
                <w:szCs w:val="24"/>
              </w:rPr>
            </w:pPr>
            <w:r w:rsidRPr="00AF59AC">
              <w:rPr>
                <w:rFonts w:ascii="Times New Roman" w:hAnsi="Times New Roman" w:cs="Times New Roman"/>
                <w:b/>
                <w:bCs/>
                <w:sz w:val="24"/>
                <w:szCs w:val="24"/>
              </w:rPr>
              <w:t>Geltona</w:t>
            </w:r>
          </w:p>
        </w:tc>
        <w:tc>
          <w:tcPr>
            <w:tcW w:w="1702" w:type="dxa"/>
            <w:tcBorders>
              <w:top w:val="single" w:sz="4" w:space="0" w:color="auto"/>
              <w:left w:val="single" w:sz="8" w:space="0" w:color="auto"/>
              <w:bottom w:val="single" w:sz="4" w:space="0" w:color="auto"/>
              <w:right w:val="single" w:sz="4" w:space="0" w:color="auto"/>
            </w:tcBorders>
            <w:shd w:val="clear" w:color="auto" w:fill="FFFFFF" w:themeFill="background1"/>
          </w:tcPr>
          <w:p w14:paraId="2C3A1705" w14:textId="28797BE1"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559" w:type="dxa"/>
            <w:tcBorders>
              <w:top w:val="single" w:sz="4" w:space="0" w:color="auto"/>
              <w:left w:val="single" w:sz="4" w:space="0" w:color="auto"/>
              <w:bottom w:val="single" w:sz="4" w:space="0" w:color="auto"/>
              <w:right w:val="single" w:sz="8" w:space="0" w:color="auto"/>
            </w:tcBorders>
            <w:shd w:val="clear" w:color="auto" w:fill="FFFFFF" w:themeFill="background1"/>
          </w:tcPr>
          <w:p w14:paraId="4B91EDC4" w14:textId="29B0712C"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r w:rsidR="00370AB8" w:rsidRPr="00AF59AC">
              <w:rPr>
                <w:rFonts w:ascii="Times New Roman" w:hAnsi="Times New Roman" w:cs="Times New Roman"/>
                <w:b/>
                <w:bCs/>
                <w:sz w:val="24"/>
                <w:szCs w:val="24"/>
              </w:rPr>
              <w:t>+</w:t>
            </w:r>
          </w:p>
        </w:tc>
        <w:tc>
          <w:tcPr>
            <w:tcW w:w="1842" w:type="dxa"/>
            <w:tcBorders>
              <w:top w:val="single" w:sz="4" w:space="0" w:color="auto"/>
              <w:left w:val="single" w:sz="8" w:space="0" w:color="auto"/>
              <w:bottom w:val="single" w:sz="4" w:space="0" w:color="auto"/>
              <w:right w:val="single" w:sz="4" w:space="0" w:color="auto"/>
            </w:tcBorders>
            <w:shd w:val="clear" w:color="auto" w:fill="FFFFFF" w:themeFill="background1"/>
          </w:tcPr>
          <w:p w14:paraId="15C2249F" w14:textId="585D5EBC"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03AEE8" w14:textId="110839C7"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843" w:type="dxa"/>
            <w:tcBorders>
              <w:top w:val="single" w:sz="4" w:space="0" w:color="auto"/>
              <w:left w:val="single" w:sz="8" w:space="0" w:color="auto"/>
              <w:bottom w:val="single" w:sz="4" w:space="0" w:color="auto"/>
              <w:right w:val="single" w:sz="4" w:space="0" w:color="auto"/>
            </w:tcBorders>
            <w:shd w:val="clear" w:color="auto" w:fill="FFFFFF" w:themeFill="background1"/>
          </w:tcPr>
          <w:p w14:paraId="385B459B" w14:textId="271F3B8D"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418" w:type="dxa"/>
            <w:tcBorders>
              <w:top w:val="single" w:sz="4" w:space="0" w:color="auto"/>
              <w:left w:val="single" w:sz="4" w:space="0" w:color="auto"/>
              <w:bottom w:val="single" w:sz="4" w:space="0" w:color="auto"/>
              <w:right w:val="single" w:sz="8" w:space="0" w:color="auto"/>
            </w:tcBorders>
            <w:shd w:val="clear" w:color="auto" w:fill="FFFFFF" w:themeFill="background1"/>
          </w:tcPr>
          <w:p w14:paraId="208A1723" w14:textId="743C4AAA"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r>
      <w:tr w:rsidR="00EC123B" w:rsidRPr="00AF59AC" w14:paraId="3A540AE8" w14:textId="77777777" w:rsidTr="00077B9F">
        <w:tc>
          <w:tcPr>
            <w:tcW w:w="482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19901DCB" w14:textId="3A7B94AC" w:rsidR="00EC123B" w:rsidRPr="00AF59AC" w:rsidRDefault="00EC123B" w:rsidP="00EC123B">
            <w:pPr>
              <w:rPr>
                <w:rFonts w:ascii="Times New Roman" w:hAnsi="Times New Roman" w:cs="Times New Roman"/>
                <w:b/>
                <w:bCs/>
                <w:sz w:val="24"/>
                <w:szCs w:val="24"/>
              </w:rPr>
            </w:pPr>
            <w:r w:rsidRPr="00AF59AC">
              <w:rPr>
                <w:rFonts w:ascii="Times New Roman" w:hAnsi="Times New Roman" w:cs="Times New Roman"/>
                <w:b/>
                <w:bCs/>
                <w:sz w:val="24"/>
                <w:szCs w:val="24"/>
              </w:rPr>
              <w:t>Tamsiai raudona + raudona + pilka</w:t>
            </w:r>
          </w:p>
        </w:tc>
        <w:tc>
          <w:tcPr>
            <w:tcW w:w="1702" w:type="dxa"/>
            <w:tcBorders>
              <w:top w:val="single" w:sz="4" w:space="0" w:color="auto"/>
              <w:left w:val="single" w:sz="8" w:space="0" w:color="auto"/>
              <w:bottom w:val="single" w:sz="4" w:space="0" w:color="auto"/>
              <w:right w:val="single" w:sz="4" w:space="0" w:color="auto"/>
            </w:tcBorders>
            <w:shd w:val="clear" w:color="auto" w:fill="FFFFFF" w:themeFill="background1"/>
          </w:tcPr>
          <w:p w14:paraId="48D3B0EA" w14:textId="32035C3B"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559" w:type="dxa"/>
            <w:tcBorders>
              <w:top w:val="single" w:sz="4" w:space="0" w:color="auto"/>
              <w:left w:val="single" w:sz="4" w:space="0" w:color="auto"/>
              <w:bottom w:val="single" w:sz="4" w:space="0" w:color="auto"/>
              <w:right w:val="single" w:sz="8" w:space="0" w:color="auto"/>
            </w:tcBorders>
            <w:shd w:val="clear" w:color="auto" w:fill="FFFFFF" w:themeFill="background1"/>
          </w:tcPr>
          <w:p w14:paraId="7C36D560" w14:textId="45F623CB"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842" w:type="dxa"/>
            <w:tcBorders>
              <w:top w:val="single" w:sz="4" w:space="0" w:color="auto"/>
              <w:left w:val="single" w:sz="8" w:space="0" w:color="auto"/>
              <w:bottom w:val="single" w:sz="4" w:space="0" w:color="auto"/>
              <w:right w:val="single" w:sz="4" w:space="0" w:color="auto"/>
            </w:tcBorders>
            <w:shd w:val="clear" w:color="auto" w:fill="FFFFFF" w:themeFill="background1"/>
          </w:tcPr>
          <w:p w14:paraId="6BEBA1CE" w14:textId="039D34DA"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9AB3B85" w14:textId="41015375"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843" w:type="dxa"/>
            <w:tcBorders>
              <w:top w:val="single" w:sz="4" w:space="0" w:color="auto"/>
              <w:left w:val="single" w:sz="8" w:space="0" w:color="auto"/>
              <w:bottom w:val="single" w:sz="4" w:space="0" w:color="auto"/>
              <w:right w:val="single" w:sz="4" w:space="0" w:color="auto"/>
            </w:tcBorders>
            <w:shd w:val="clear" w:color="auto" w:fill="FFFFFF" w:themeFill="background1"/>
          </w:tcPr>
          <w:p w14:paraId="5EA4B1F1" w14:textId="48094FAC"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418" w:type="dxa"/>
            <w:tcBorders>
              <w:top w:val="single" w:sz="4" w:space="0" w:color="auto"/>
              <w:left w:val="single" w:sz="4" w:space="0" w:color="auto"/>
              <w:bottom w:val="single" w:sz="4" w:space="0" w:color="auto"/>
              <w:right w:val="single" w:sz="8" w:space="0" w:color="auto"/>
            </w:tcBorders>
            <w:shd w:val="clear" w:color="auto" w:fill="FFFFFF" w:themeFill="background1"/>
          </w:tcPr>
          <w:p w14:paraId="6F4B644F" w14:textId="26D63353"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r>
      <w:tr w:rsidR="00EC123B" w:rsidRPr="00AF59AC" w14:paraId="4C34A969" w14:textId="77777777" w:rsidTr="00077B9F">
        <w:tc>
          <w:tcPr>
            <w:tcW w:w="4820"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D6ADAF1" w14:textId="1239220E" w:rsidR="00EC123B" w:rsidRPr="00AF59AC" w:rsidRDefault="00EC123B" w:rsidP="00EC123B">
            <w:pPr>
              <w:spacing w:after="0"/>
              <w:rPr>
                <w:rFonts w:ascii="Times New Roman" w:hAnsi="Times New Roman" w:cs="Times New Roman"/>
                <w:b/>
                <w:bCs/>
                <w:sz w:val="24"/>
                <w:szCs w:val="24"/>
              </w:rPr>
            </w:pPr>
            <w:r w:rsidRPr="00AF59AC">
              <w:rPr>
                <w:rFonts w:ascii="Times New Roman" w:hAnsi="Times New Roman" w:cs="Times New Roman"/>
                <w:b/>
                <w:bCs/>
              </w:rPr>
              <w:t>Šalys, iš kurių taikomos sustiprintos priemonės</w:t>
            </w:r>
          </w:p>
        </w:tc>
        <w:tc>
          <w:tcPr>
            <w:tcW w:w="1702" w:type="dxa"/>
            <w:tcBorders>
              <w:top w:val="single" w:sz="4" w:space="0" w:color="auto"/>
              <w:left w:val="single" w:sz="8" w:space="0" w:color="auto"/>
              <w:bottom w:val="single" w:sz="8" w:space="0" w:color="auto"/>
              <w:right w:val="single" w:sz="4" w:space="0" w:color="auto"/>
            </w:tcBorders>
            <w:shd w:val="clear" w:color="auto" w:fill="FFFFFF" w:themeFill="background1"/>
          </w:tcPr>
          <w:p w14:paraId="475E2BA3" w14:textId="3A6ED148"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559" w:type="dxa"/>
            <w:tcBorders>
              <w:top w:val="single" w:sz="4" w:space="0" w:color="auto"/>
              <w:left w:val="single" w:sz="4" w:space="0" w:color="auto"/>
              <w:bottom w:val="single" w:sz="8" w:space="0" w:color="auto"/>
              <w:right w:val="single" w:sz="8" w:space="0" w:color="auto"/>
            </w:tcBorders>
            <w:shd w:val="clear" w:color="auto" w:fill="FFFFFF" w:themeFill="background1"/>
          </w:tcPr>
          <w:p w14:paraId="02BCEF20" w14:textId="1724A2F9"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842" w:type="dxa"/>
            <w:tcBorders>
              <w:top w:val="single" w:sz="4" w:space="0" w:color="auto"/>
              <w:left w:val="single" w:sz="8" w:space="0" w:color="auto"/>
              <w:bottom w:val="single" w:sz="8" w:space="0" w:color="auto"/>
              <w:right w:val="single" w:sz="4" w:space="0" w:color="auto"/>
            </w:tcBorders>
            <w:shd w:val="clear" w:color="auto" w:fill="FFFFFF" w:themeFill="background1"/>
          </w:tcPr>
          <w:p w14:paraId="7421AAEB" w14:textId="6AEB752F"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418" w:type="dxa"/>
            <w:tcBorders>
              <w:top w:val="single" w:sz="4" w:space="0" w:color="auto"/>
              <w:left w:val="single" w:sz="4" w:space="0" w:color="auto"/>
              <w:bottom w:val="single" w:sz="8" w:space="0" w:color="auto"/>
              <w:right w:val="single" w:sz="4" w:space="0" w:color="auto"/>
            </w:tcBorders>
            <w:shd w:val="clear" w:color="auto" w:fill="FFFFFF" w:themeFill="background1"/>
          </w:tcPr>
          <w:p w14:paraId="4AA6EC3C" w14:textId="65FB896D"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843" w:type="dxa"/>
            <w:tcBorders>
              <w:top w:val="single" w:sz="4" w:space="0" w:color="auto"/>
              <w:left w:val="single" w:sz="8" w:space="0" w:color="auto"/>
              <w:bottom w:val="single" w:sz="8" w:space="0" w:color="auto"/>
              <w:right w:val="single" w:sz="4" w:space="0" w:color="auto"/>
            </w:tcBorders>
            <w:shd w:val="clear" w:color="auto" w:fill="FFFFFF" w:themeFill="background1"/>
          </w:tcPr>
          <w:p w14:paraId="252E491C" w14:textId="519249AF"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c>
          <w:tcPr>
            <w:tcW w:w="1418" w:type="dxa"/>
            <w:tcBorders>
              <w:top w:val="single" w:sz="4" w:space="0" w:color="auto"/>
              <w:left w:val="single" w:sz="4" w:space="0" w:color="auto"/>
              <w:bottom w:val="single" w:sz="8" w:space="0" w:color="auto"/>
              <w:right w:val="single" w:sz="8" w:space="0" w:color="auto"/>
            </w:tcBorders>
            <w:shd w:val="clear" w:color="auto" w:fill="FFFFFF" w:themeFill="background1"/>
          </w:tcPr>
          <w:p w14:paraId="7BB790A3" w14:textId="028E7497" w:rsidR="00EC123B" w:rsidRPr="00AF59AC" w:rsidRDefault="00EC123B" w:rsidP="00EC123B">
            <w:pPr>
              <w:jc w:val="center"/>
              <w:rPr>
                <w:rFonts w:ascii="Times New Roman" w:hAnsi="Times New Roman" w:cs="Times New Roman"/>
                <w:b/>
                <w:bCs/>
                <w:sz w:val="24"/>
                <w:szCs w:val="24"/>
              </w:rPr>
            </w:pPr>
            <w:r w:rsidRPr="00AF59AC">
              <w:rPr>
                <w:rFonts w:ascii="Times New Roman" w:hAnsi="Times New Roman" w:cs="Times New Roman"/>
                <w:b/>
                <w:bCs/>
                <w:sz w:val="24"/>
                <w:szCs w:val="24"/>
              </w:rPr>
              <w:t>+</w:t>
            </w:r>
          </w:p>
        </w:tc>
      </w:tr>
    </w:tbl>
    <w:p w14:paraId="462407DF" w14:textId="77777777" w:rsidR="004B3079" w:rsidRPr="00AF59AC" w:rsidRDefault="004B3079" w:rsidP="008957B1">
      <w:pPr>
        <w:rPr>
          <w:color w:val="000000" w:themeColor="text1"/>
        </w:rPr>
      </w:pPr>
    </w:p>
    <w:p w14:paraId="2F302713" w14:textId="5826AE45" w:rsidR="002844F5" w:rsidRPr="00AF59AC" w:rsidRDefault="009628CA" w:rsidP="00D606A9">
      <w:pPr>
        <w:spacing w:after="120"/>
        <w:jc w:val="both"/>
        <w:rPr>
          <w:rFonts w:ascii="Times New Roman" w:hAnsi="Times New Roman" w:cs="Times New Roman"/>
          <w:i/>
          <w:iCs/>
          <w:color w:val="000000" w:themeColor="text1"/>
        </w:rPr>
      </w:pPr>
      <w:r w:rsidRPr="00AF59AC">
        <w:rPr>
          <w:rFonts w:ascii="Times New Roman" w:hAnsi="Times New Roman" w:cs="Times New Roman"/>
          <w:i/>
          <w:iCs/>
          <w:color w:val="000000" w:themeColor="text1"/>
        </w:rPr>
        <w:t>Š</w:t>
      </w:r>
      <w:r w:rsidR="002844F5" w:rsidRPr="00AF59AC">
        <w:rPr>
          <w:rFonts w:ascii="Times New Roman" w:hAnsi="Times New Roman" w:cs="Times New Roman"/>
          <w:i/>
          <w:iCs/>
          <w:color w:val="000000" w:themeColor="text1"/>
        </w:rPr>
        <w:t>alis priskiriama atitinkamos s</w:t>
      </w:r>
      <w:r w:rsidRPr="00AF59AC">
        <w:rPr>
          <w:rFonts w:ascii="Times New Roman" w:hAnsi="Times New Roman" w:cs="Times New Roman"/>
          <w:i/>
          <w:iCs/>
          <w:color w:val="000000" w:themeColor="text1"/>
        </w:rPr>
        <w:t>p</w:t>
      </w:r>
      <w:r w:rsidR="002844F5" w:rsidRPr="00AF59AC">
        <w:rPr>
          <w:rFonts w:ascii="Times New Roman" w:hAnsi="Times New Roman" w:cs="Times New Roman"/>
          <w:i/>
          <w:iCs/>
          <w:color w:val="000000" w:themeColor="text1"/>
        </w:rPr>
        <w:t>al</w:t>
      </w:r>
      <w:r w:rsidRPr="00AF59AC">
        <w:rPr>
          <w:rFonts w:ascii="Times New Roman" w:hAnsi="Times New Roman" w:cs="Times New Roman"/>
          <w:i/>
          <w:iCs/>
          <w:color w:val="000000" w:themeColor="text1"/>
        </w:rPr>
        <w:t>v</w:t>
      </w:r>
      <w:r w:rsidR="002844F5" w:rsidRPr="00AF59AC">
        <w:rPr>
          <w:rFonts w:ascii="Times New Roman" w:hAnsi="Times New Roman" w:cs="Times New Roman"/>
          <w:i/>
          <w:iCs/>
          <w:color w:val="000000" w:themeColor="text1"/>
        </w:rPr>
        <w:t>os zonai pagal labiausiai paveikt</w:t>
      </w:r>
      <w:r w:rsidRPr="00AF59AC">
        <w:rPr>
          <w:rFonts w:ascii="Times New Roman" w:hAnsi="Times New Roman" w:cs="Times New Roman"/>
          <w:i/>
          <w:iCs/>
          <w:color w:val="000000" w:themeColor="text1"/>
        </w:rPr>
        <w:t>ą</w:t>
      </w:r>
      <w:r w:rsidR="002844F5" w:rsidRPr="00AF59AC">
        <w:rPr>
          <w:rFonts w:ascii="Times New Roman" w:hAnsi="Times New Roman" w:cs="Times New Roman"/>
          <w:i/>
          <w:iCs/>
          <w:color w:val="000000" w:themeColor="text1"/>
        </w:rPr>
        <w:t xml:space="preserve"> region</w:t>
      </w:r>
      <w:r w:rsidRPr="00AF59AC">
        <w:rPr>
          <w:rFonts w:ascii="Times New Roman" w:hAnsi="Times New Roman" w:cs="Times New Roman"/>
          <w:i/>
          <w:iCs/>
          <w:color w:val="000000" w:themeColor="text1"/>
        </w:rPr>
        <w:t>ą</w:t>
      </w:r>
      <w:r w:rsidR="002844F5" w:rsidRPr="00AF59AC">
        <w:rPr>
          <w:rFonts w:ascii="Times New Roman" w:hAnsi="Times New Roman" w:cs="Times New Roman"/>
          <w:i/>
          <w:iCs/>
          <w:color w:val="000000" w:themeColor="text1"/>
        </w:rPr>
        <w:t xml:space="preserve">, t.y., jei </w:t>
      </w:r>
      <w:r w:rsidR="00AB00E5" w:rsidRPr="00AF59AC">
        <w:rPr>
          <w:rFonts w:ascii="Times New Roman" w:hAnsi="Times New Roman" w:cs="Times New Roman"/>
          <w:i/>
          <w:iCs/>
          <w:color w:val="000000" w:themeColor="text1"/>
        </w:rPr>
        <w:t xml:space="preserve">EEE šalies </w:t>
      </w:r>
      <w:r w:rsidR="002844F5" w:rsidRPr="00AF59AC">
        <w:rPr>
          <w:rFonts w:ascii="Times New Roman" w:hAnsi="Times New Roman" w:cs="Times New Roman"/>
          <w:i/>
          <w:iCs/>
          <w:color w:val="000000" w:themeColor="text1"/>
        </w:rPr>
        <w:t>labiausiai paveiktas regionas ECDC skelbiam</w:t>
      </w:r>
      <w:r w:rsidR="00A74ECA" w:rsidRPr="00AF59AC">
        <w:rPr>
          <w:rFonts w:ascii="Times New Roman" w:hAnsi="Times New Roman" w:cs="Times New Roman"/>
          <w:i/>
          <w:iCs/>
          <w:color w:val="000000" w:themeColor="text1"/>
        </w:rPr>
        <w:t>ame žemėlapyje</w:t>
      </w:r>
      <w:r w:rsidR="00222EE1" w:rsidRPr="00AF59AC">
        <w:rPr>
          <w:rFonts w:ascii="Times New Roman" w:hAnsi="Times New Roman" w:cs="Times New Roman"/>
          <w:i/>
          <w:iCs/>
          <w:color w:val="000000" w:themeColor="text1"/>
        </w:rPr>
        <w:t xml:space="preserve"> </w:t>
      </w:r>
      <w:hyperlink r:id="rId11" w:history="1">
        <w:r w:rsidR="00665B4D" w:rsidRPr="00AF59AC">
          <w:rPr>
            <w:rStyle w:val="Hipersaitas"/>
            <w:rFonts w:ascii="Times New Roman" w:hAnsi="Times New Roman" w:cs="Times New Roman"/>
            <w:i/>
            <w:iCs/>
          </w:rPr>
          <w:t>https://www.ecdc.europa.eu/en/covid-19/situation-updates/weekly-maps-coordinated-restriction-free-movement</w:t>
        </w:r>
      </w:hyperlink>
      <w:r w:rsidR="00665B4D" w:rsidRPr="00AF59AC">
        <w:rPr>
          <w:rFonts w:ascii="Times New Roman" w:hAnsi="Times New Roman" w:cs="Times New Roman"/>
          <w:i/>
          <w:iCs/>
          <w:color w:val="000000" w:themeColor="text1"/>
        </w:rPr>
        <w:t xml:space="preserve"> </w:t>
      </w:r>
      <w:r w:rsidR="00A74ECA" w:rsidRPr="00AF59AC">
        <w:rPr>
          <w:rFonts w:ascii="Times New Roman" w:hAnsi="Times New Roman" w:cs="Times New Roman"/>
          <w:i/>
          <w:iCs/>
          <w:color w:val="000000" w:themeColor="text1"/>
        </w:rPr>
        <w:t xml:space="preserve"> yra ra</w:t>
      </w:r>
      <w:r w:rsidRPr="00AF59AC">
        <w:rPr>
          <w:rFonts w:ascii="Times New Roman" w:hAnsi="Times New Roman" w:cs="Times New Roman"/>
          <w:i/>
          <w:iCs/>
          <w:color w:val="000000" w:themeColor="text1"/>
        </w:rPr>
        <w:t>u</w:t>
      </w:r>
      <w:r w:rsidR="00A74ECA" w:rsidRPr="00AF59AC">
        <w:rPr>
          <w:rFonts w:ascii="Times New Roman" w:hAnsi="Times New Roman" w:cs="Times New Roman"/>
          <w:i/>
          <w:iCs/>
          <w:color w:val="000000" w:themeColor="text1"/>
        </w:rPr>
        <w:t>d</w:t>
      </w:r>
      <w:r w:rsidRPr="00AF59AC">
        <w:rPr>
          <w:rFonts w:ascii="Times New Roman" w:hAnsi="Times New Roman" w:cs="Times New Roman"/>
          <w:i/>
          <w:iCs/>
          <w:color w:val="000000" w:themeColor="text1"/>
        </w:rPr>
        <w:t>o</w:t>
      </w:r>
      <w:r w:rsidR="00A74ECA" w:rsidRPr="00AF59AC">
        <w:rPr>
          <w:rFonts w:ascii="Times New Roman" w:hAnsi="Times New Roman" w:cs="Times New Roman"/>
          <w:i/>
          <w:iCs/>
          <w:color w:val="000000" w:themeColor="text1"/>
        </w:rPr>
        <w:t xml:space="preserve">nas – šalis priskiriama raudonai zonai, jei labiausiai paveiktas regionas yra geltonas – šalis priskiriama geltonai zonai. </w:t>
      </w:r>
      <w:r w:rsidR="00AB00E5" w:rsidRPr="00AF59AC">
        <w:rPr>
          <w:rFonts w:ascii="Times New Roman" w:hAnsi="Times New Roman" w:cs="Times New Roman"/>
          <w:i/>
          <w:iCs/>
          <w:color w:val="000000" w:themeColor="text1"/>
        </w:rPr>
        <w:t>Trečiosios šaly</w:t>
      </w:r>
      <w:r w:rsidR="00A92815" w:rsidRPr="00AF59AC">
        <w:rPr>
          <w:rFonts w:ascii="Times New Roman" w:hAnsi="Times New Roman" w:cs="Times New Roman"/>
          <w:i/>
          <w:iCs/>
          <w:color w:val="000000" w:themeColor="text1"/>
        </w:rPr>
        <w:t>s nėtrauktos į ECDC žemėlapius, todėl priskiriamos pilkai zonai.</w:t>
      </w:r>
    </w:p>
    <w:p w14:paraId="015500F0" w14:textId="77777777" w:rsidR="008C3CA9" w:rsidRPr="00AF59AC" w:rsidRDefault="008C3CA9" w:rsidP="00222EE1">
      <w:pPr>
        <w:spacing w:after="0"/>
        <w:rPr>
          <w:color w:val="000000"/>
        </w:rPr>
      </w:pPr>
    </w:p>
    <w:p w14:paraId="2B30BAC6" w14:textId="077A1826" w:rsidR="00687D82" w:rsidRPr="00AF59AC" w:rsidRDefault="008C3CA9" w:rsidP="00465700">
      <w:pPr>
        <w:spacing w:after="0"/>
        <w:ind w:firstLine="720"/>
        <w:jc w:val="center"/>
        <w:rPr>
          <w:rFonts w:ascii="Times New Roman" w:hAnsi="Times New Roman" w:cs="Times New Roman"/>
          <w:color w:val="000000"/>
          <w:szCs w:val="24"/>
          <w:lang w:eastAsia="lt-LT"/>
        </w:rPr>
      </w:pPr>
      <w:r w:rsidRPr="00AF59AC">
        <w:rPr>
          <w:rFonts w:ascii="Times New Roman" w:hAnsi="Times New Roman" w:cs="Times New Roman"/>
          <w:b/>
          <w:bCs/>
          <w:color w:val="000000"/>
        </w:rPr>
        <w:t>Į COVID-19 ligos (koronaviruso infekcijos) paveiktų šalių sąrašą įtraukiamos šalys</w:t>
      </w:r>
      <w:r w:rsidR="00687D82" w:rsidRPr="00AF59AC">
        <w:rPr>
          <w:rFonts w:ascii="Times New Roman" w:hAnsi="Times New Roman" w:cs="Times New Roman"/>
          <w:b/>
          <w:bCs/>
          <w:color w:val="000000"/>
        </w:rPr>
        <w:t xml:space="preserve"> </w:t>
      </w:r>
    </w:p>
    <w:p w14:paraId="4E3AC24D" w14:textId="4340E227" w:rsidR="00465700" w:rsidRPr="00AF59AC" w:rsidRDefault="00687D82" w:rsidP="00465700">
      <w:pPr>
        <w:spacing w:after="0"/>
        <w:ind w:firstLine="720"/>
        <w:jc w:val="center"/>
        <w:rPr>
          <w:rFonts w:ascii="Times New Roman" w:hAnsi="Times New Roman" w:cs="Times New Roman"/>
          <w:b/>
          <w:bCs/>
          <w:color w:val="000000"/>
        </w:rPr>
      </w:pPr>
      <w:r w:rsidRPr="00AF59AC">
        <w:rPr>
          <w:rFonts w:ascii="Times New Roman" w:hAnsi="Times New Roman" w:cs="Times New Roman"/>
          <w:color w:val="000000"/>
          <w:szCs w:val="24"/>
          <w:lang w:eastAsia="lt-LT"/>
        </w:rPr>
        <w:t>ES šalių salos, iš kurių į Lietuvą organizuojami tiesioginiai skrydžiai, vertinamos atskirai</w:t>
      </w:r>
    </w:p>
    <w:p w14:paraId="4335D996" w14:textId="77777777" w:rsidR="00465700" w:rsidRPr="00AF59AC" w:rsidRDefault="00465700" w:rsidP="0057387C">
      <w:pPr>
        <w:spacing w:after="0" w:line="240" w:lineRule="auto"/>
        <w:ind w:firstLine="720"/>
        <w:jc w:val="center"/>
        <w:rPr>
          <w:rFonts w:ascii="Times New Roman" w:hAnsi="Times New Roman" w:cs="Times New Roman"/>
          <w:color w:val="000000"/>
        </w:rPr>
      </w:pPr>
    </w:p>
    <w:p w14:paraId="5EB0BB57" w14:textId="49B17D6D" w:rsidR="00202D8A" w:rsidRPr="00AF59AC" w:rsidRDefault="00202D8A" w:rsidP="00202D8A">
      <w:pPr>
        <w:spacing w:after="0"/>
        <w:ind w:firstLine="720"/>
        <w:jc w:val="both"/>
        <w:rPr>
          <w:rFonts w:ascii="Times New Roman" w:hAnsi="Times New Roman" w:cs="Times New Roman"/>
          <w:color w:val="000000"/>
          <w:szCs w:val="24"/>
          <w:lang w:eastAsia="lt-LT"/>
        </w:rPr>
      </w:pPr>
      <w:r w:rsidRPr="00AF59AC">
        <w:rPr>
          <w:rFonts w:ascii="Times New Roman" w:hAnsi="Times New Roman" w:cs="Times New Roman"/>
          <w:color w:val="000000"/>
          <w:szCs w:val="24"/>
          <w:lang w:eastAsia="lt-LT"/>
        </w:rPr>
        <w:t>1. šalys, iš kurių atvykus taikomos sustiprintos užkrečiamųjų ligų kontrolės priemonės: šalys, kuriose nustatytas SARS-CoV-2 viruso atmainų B.1.351 (501Y.V2), P.1, B.1.617.1, B.1.617.2 ar B.1.617.3 plitimas;</w:t>
      </w:r>
    </w:p>
    <w:p w14:paraId="3D0FDD76" w14:textId="0B04FAAD" w:rsidR="00202D8A" w:rsidRPr="00AF59AC" w:rsidRDefault="00202D8A" w:rsidP="00202D8A">
      <w:pPr>
        <w:spacing w:after="0"/>
        <w:ind w:firstLine="720"/>
        <w:jc w:val="both"/>
        <w:rPr>
          <w:rFonts w:ascii="Times New Roman" w:hAnsi="Times New Roman" w:cs="Times New Roman"/>
          <w:color w:val="000000"/>
          <w:szCs w:val="24"/>
          <w:lang w:eastAsia="lt-LT"/>
        </w:rPr>
      </w:pPr>
      <w:r w:rsidRPr="00AF59AC">
        <w:rPr>
          <w:rFonts w:ascii="Times New Roman" w:hAnsi="Times New Roman" w:cs="Times New Roman"/>
          <w:color w:val="000000"/>
          <w:szCs w:val="24"/>
          <w:lang w:eastAsia="lt-LT"/>
        </w:rPr>
        <w:t xml:space="preserve">2. </w:t>
      </w:r>
      <w:r w:rsidRPr="00AF59AC">
        <w:rPr>
          <w:rFonts w:ascii="Times New Roman" w:hAnsi="Times New Roman" w:cs="Times New Roman"/>
          <w:color w:val="000000"/>
        </w:rPr>
        <w:t xml:space="preserve">šalys, </w:t>
      </w:r>
      <w:r w:rsidRPr="00AF59AC">
        <w:rPr>
          <w:rFonts w:ascii="Times New Roman" w:hAnsi="Times New Roman" w:cs="Times New Roman"/>
          <w:color w:val="000000"/>
          <w:szCs w:val="24"/>
          <w:lang w:eastAsia="lt-LT"/>
        </w:rPr>
        <w:t>priskiriamos raudonai ar pilkai zonai:</w:t>
      </w:r>
    </w:p>
    <w:p w14:paraId="24AFBE14" w14:textId="7F5ED1AB" w:rsidR="00202D8A" w:rsidRPr="00AF59AC" w:rsidRDefault="00202D8A" w:rsidP="00202D8A">
      <w:pPr>
        <w:spacing w:after="0"/>
        <w:ind w:firstLine="720"/>
        <w:jc w:val="both"/>
        <w:rPr>
          <w:rFonts w:ascii="Times New Roman" w:hAnsi="Times New Roman" w:cs="Times New Roman"/>
          <w:color w:val="000000"/>
        </w:rPr>
      </w:pPr>
      <w:r w:rsidRPr="00AF59AC">
        <w:rPr>
          <w:rFonts w:ascii="Times New Roman" w:hAnsi="Times New Roman" w:cs="Times New Roman"/>
          <w:color w:val="000000"/>
        </w:rPr>
        <w:t xml:space="preserve">2.1. Šveicarijos Konfederacija ir Europos ekonominės erdvės valstybės, </w:t>
      </w:r>
      <w:r w:rsidRPr="00AF59AC">
        <w:rPr>
          <w:rFonts w:ascii="Times New Roman" w:hAnsi="Times New Roman" w:cs="Times New Roman"/>
          <w:color w:val="000000"/>
          <w:szCs w:val="24"/>
          <w:lang w:eastAsia="lt-LT"/>
        </w:rPr>
        <w:t>jeigu Europos ligų prevencijos ir kontrolės centro paskelbtuose žemėlapiuose (vadovaujantis 2020  m. spalio 13  d. Tarybos rekomendacija (ES) 2020/1475 dėl suderinto požiūrio į laisvo judėjimo apribojimą reaguojant į COVID-19 pandemiją) (toliau – ECDC žemėlapiai), bent vienas labiausiai paveiktas šalies regionas priskiriamas tamsiai raudonos, raudonos ar pilkos spalvos kategorijai</w:t>
      </w:r>
      <w:r w:rsidRPr="00AF59AC">
        <w:rPr>
          <w:rFonts w:ascii="Times New Roman" w:hAnsi="Times New Roman" w:cs="Times New Roman"/>
          <w:strike/>
          <w:color w:val="000000"/>
          <w:szCs w:val="24"/>
          <w:lang w:eastAsia="lt-LT"/>
        </w:rPr>
        <w:t>)</w:t>
      </w:r>
      <w:r w:rsidRPr="00AF59AC">
        <w:rPr>
          <w:rFonts w:ascii="Times New Roman" w:hAnsi="Times New Roman" w:cs="Times New Roman"/>
          <w:color w:val="000000"/>
          <w:szCs w:val="24"/>
          <w:lang w:eastAsia="lt-LT"/>
        </w:rPr>
        <w:t>;</w:t>
      </w:r>
      <w:r w:rsidRPr="00AF59AC">
        <w:rPr>
          <w:rFonts w:ascii="Times New Roman" w:hAnsi="Times New Roman" w:cs="Times New Roman"/>
        </w:rPr>
        <w:t xml:space="preserve"> </w:t>
      </w:r>
    </w:p>
    <w:p w14:paraId="051BC050" w14:textId="0A4856DF" w:rsidR="00202D8A" w:rsidRPr="00AF59AC" w:rsidRDefault="00202D8A" w:rsidP="00202D8A">
      <w:pPr>
        <w:spacing w:after="0"/>
        <w:ind w:firstLine="720"/>
        <w:jc w:val="both"/>
        <w:rPr>
          <w:rFonts w:ascii="Times New Roman" w:hAnsi="Times New Roman" w:cs="Times New Roman"/>
          <w:color w:val="000000"/>
          <w:szCs w:val="24"/>
          <w:lang w:eastAsia="lt-LT"/>
        </w:rPr>
      </w:pPr>
      <w:r w:rsidRPr="00AF59AC">
        <w:rPr>
          <w:rFonts w:ascii="Times New Roman" w:hAnsi="Times New Roman" w:cs="Times New Roman"/>
          <w:color w:val="000000"/>
          <w:szCs w:val="24"/>
          <w:lang w:eastAsia="lt-LT"/>
        </w:rPr>
        <w:t xml:space="preserve">2.2. </w:t>
      </w:r>
      <w:r w:rsidRPr="00AF59AC">
        <w:rPr>
          <w:rFonts w:ascii="Times New Roman" w:hAnsi="Times New Roman" w:cs="Times New Roman"/>
          <w:color w:val="000000"/>
        </w:rPr>
        <w:t xml:space="preserve">trečiosios šalys (ne Europos ekonominės erdvės valstybės), </w:t>
      </w:r>
      <w:r w:rsidRPr="00AF59AC">
        <w:rPr>
          <w:rFonts w:ascii="Times New Roman" w:hAnsi="Times New Roman" w:cs="Times New Roman"/>
          <w:color w:val="000000"/>
          <w:szCs w:val="24"/>
          <w:lang w:eastAsia="lt-LT"/>
        </w:rPr>
        <w:t>kurios neįtrauktos į ECDC žemėlapius, todėl priskiriamos pilkai zonai;</w:t>
      </w:r>
    </w:p>
    <w:p w14:paraId="05734C21" w14:textId="57A48E1D" w:rsidR="00244E94" w:rsidRPr="00AF59AC" w:rsidRDefault="00202D8A" w:rsidP="00202D8A">
      <w:pPr>
        <w:spacing w:after="0"/>
        <w:ind w:firstLine="720"/>
        <w:rPr>
          <w:rFonts w:ascii="Times New Roman" w:hAnsi="Times New Roman" w:cs="Times New Roman"/>
          <w:color w:val="000000"/>
          <w:szCs w:val="24"/>
          <w:lang w:eastAsia="lt-LT"/>
        </w:rPr>
      </w:pPr>
      <w:r w:rsidRPr="00AF59AC">
        <w:rPr>
          <w:rFonts w:ascii="Times New Roman" w:hAnsi="Times New Roman" w:cs="Times New Roman"/>
          <w:color w:val="000000"/>
        </w:rPr>
        <w:t xml:space="preserve">3. šalys, </w:t>
      </w:r>
      <w:r w:rsidRPr="00AF59AC">
        <w:rPr>
          <w:rFonts w:ascii="Times New Roman" w:hAnsi="Times New Roman" w:cs="Times New Roman"/>
          <w:color w:val="000000"/>
          <w:szCs w:val="24"/>
          <w:lang w:eastAsia="lt-LT"/>
        </w:rPr>
        <w:t xml:space="preserve">priskiriamos geltonai zonai: </w:t>
      </w:r>
      <w:r w:rsidRPr="00AF59AC">
        <w:rPr>
          <w:rFonts w:ascii="Times New Roman" w:hAnsi="Times New Roman" w:cs="Times New Roman"/>
          <w:color w:val="000000"/>
        </w:rPr>
        <w:t xml:space="preserve">Europos ekonominės erdvės valstybės, </w:t>
      </w:r>
      <w:r w:rsidRPr="00AF59AC">
        <w:rPr>
          <w:rFonts w:ascii="Times New Roman" w:hAnsi="Times New Roman" w:cs="Times New Roman"/>
          <w:color w:val="000000"/>
          <w:szCs w:val="24"/>
          <w:lang w:eastAsia="lt-LT"/>
        </w:rPr>
        <w:t>jeigu ECDC žemėlapiuose visa šalis priskiriama geltonai zonai arba bent vienas labiausiai paveiktas šalies regionas priskiriamas geltonai zonai</w:t>
      </w:r>
      <w:r w:rsidR="00370AB8" w:rsidRPr="00AF59AC">
        <w:rPr>
          <w:rFonts w:ascii="Times New Roman" w:hAnsi="Times New Roman" w:cs="Times New Roman"/>
          <w:color w:val="000000"/>
          <w:szCs w:val="24"/>
          <w:lang w:eastAsia="lt-LT"/>
        </w:rPr>
        <w:t>;</w:t>
      </w:r>
    </w:p>
    <w:p w14:paraId="416B3EBD" w14:textId="3E105199" w:rsidR="00370AB8" w:rsidRPr="00AF59AC" w:rsidRDefault="00AD383C" w:rsidP="00370AB8">
      <w:pPr>
        <w:spacing w:after="0"/>
        <w:ind w:firstLine="720"/>
        <w:rPr>
          <w:rFonts w:ascii="Times New Roman" w:hAnsi="Times New Roman" w:cs="Times New Roman"/>
          <w:color w:val="000000"/>
          <w:szCs w:val="24"/>
          <w:lang w:eastAsia="lt-LT"/>
        </w:rPr>
      </w:pPr>
      <w:r w:rsidRPr="00AF59AC">
        <w:rPr>
          <w:rFonts w:ascii="Times New Roman" w:hAnsi="Times New Roman" w:cs="Times New Roman"/>
          <w:color w:val="000000"/>
        </w:rPr>
        <w:t>4</w:t>
      </w:r>
      <w:r w:rsidR="00370AB8" w:rsidRPr="00AF59AC">
        <w:rPr>
          <w:rFonts w:ascii="Times New Roman" w:hAnsi="Times New Roman" w:cs="Times New Roman"/>
          <w:color w:val="000000"/>
        </w:rPr>
        <w:t xml:space="preserve">. šalys, </w:t>
      </w:r>
      <w:r w:rsidR="00370AB8" w:rsidRPr="00AF59AC">
        <w:rPr>
          <w:rFonts w:ascii="Times New Roman" w:hAnsi="Times New Roman" w:cs="Times New Roman"/>
          <w:color w:val="000000"/>
          <w:szCs w:val="24"/>
          <w:lang w:eastAsia="lt-LT"/>
        </w:rPr>
        <w:t xml:space="preserve">priskiriamos žaliai zonai: </w:t>
      </w:r>
      <w:r w:rsidR="00370AB8" w:rsidRPr="00AF59AC">
        <w:rPr>
          <w:rFonts w:ascii="Times New Roman" w:hAnsi="Times New Roman" w:cs="Times New Roman"/>
          <w:color w:val="000000"/>
        </w:rPr>
        <w:t xml:space="preserve">Europos ekonominės erdvės valstybės, </w:t>
      </w:r>
      <w:r w:rsidR="00370AB8" w:rsidRPr="00AF59AC">
        <w:rPr>
          <w:rFonts w:ascii="Times New Roman" w:hAnsi="Times New Roman" w:cs="Times New Roman"/>
          <w:color w:val="000000"/>
          <w:szCs w:val="24"/>
          <w:lang w:eastAsia="lt-LT"/>
        </w:rPr>
        <w:t>jeigu ECDC žemėlapiuose visa šalis priskiriama žaliai.</w:t>
      </w:r>
    </w:p>
    <w:p w14:paraId="35967EB5" w14:textId="77777777" w:rsidR="00222904" w:rsidRPr="00AF59AC" w:rsidRDefault="00222904" w:rsidP="00202D8A">
      <w:pPr>
        <w:spacing w:after="0"/>
        <w:ind w:firstLine="720"/>
        <w:rPr>
          <w:rFonts w:ascii="Times New Roman" w:hAnsi="Times New Roman" w:cs="Times New Roman"/>
          <w:b/>
          <w:bCs/>
          <w:lang w:eastAsia="lt-LT"/>
        </w:rPr>
      </w:pPr>
    </w:p>
    <w:p w14:paraId="70A07608" w14:textId="77777777" w:rsidR="00222904" w:rsidRPr="00AF59AC" w:rsidRDefault="00222904" w:rsidP="00202D8A">
      <w:pPr>
        <w:spacing w:after="0"/>
        <w:ind w:firstLine="720"/>
        <w:rPr>
          <w:rFonts w:ascii="Times New Roman" w:hAnsi="Times New Roman" w:cs="Times New Roman"/>
          <w:b/>
          <w:bCs/>
          <w:lang w:val="en-US" w:eastAsia="lt-LT"/>
        </w:rPr>
      </w:pPr>
      <w:r w:rsidRPr="00AF59AC">
        <w:rPr>
          <w:rFonts w:ascii="Times New Roman" w:hAnsi="Times New Roman" w:cs="Times New Roman"/>
          <w:b/>
          <w:bCs/>
          <w:lang w:eastAsia="lt-LT"/>
        </w:rPr>
        <w:t>Svarbu</w:t>
      </w:r>
      <w:r w:rsidRPr="00AF59AC">
        <w:rPr>
          <w:rFonts w:ascii="Times New Roman" w:hAnsi="Times New Roman" w:cs="Times New Roman"/>
          <w:b/>
          <w:bCs/>
          <w:lang w:val="en-US" w:eastAsia="lt-LT"/>
        </w:rPr>
        <w:t>!</w:t>
      </w:r>
    </w:p>
    <w:p w14:paraId="7937EFC5" w14:textId="23FFE01F" w:rsidR="0086482F" w:rsidRPr="00AF59AC" w:rsidRDefault="00050D17" w:rsidP="00051DDE">
      <w:pPr>
        <w:pStyle w:val="Sraopastraipa"/>
        <w:numPr>
          <w:ilvl w:val="0"/>
          <w:numId w:val="22"/>
        </w:numPr>
        <w:ind w:hanging="589"/>
        <w:rPr>
          <w:rFonts w:ascii="Times New Roman" w:hAnsi="Times New Roman" w:cs="Times New Roman"/>
          <w:i/>
          <w:iCs/>
          <w:sz w:val="20"/>
          <w:szCs w:val="20"/>
        </w:rPr>
      </w:pPr>
      <w:r w:rsidRPr="00AF59AC">
        <w:rPr>
          <w:rFonts w:ascii="Times New Roman" w:hAnsi="Times New Roman" w:cs="Times New Roman"/>
          <w:color w:val="000000"/>
        </w:rPr>
        <w:t xml:space="preserve">Kadangi asmenimis, turėjusiais sąlytį, laikomi asmenys, grįžę ar atvykę iš šalių, įtrauktų į COVID-19 ligos (koronaviruso infekcijos) paveiktų šalių sąrašą, </w:t>
      </w:r>
      <w:r w:rsidRPr="00AF59AC">
        <w:rPr>
          <w:rFonts w:ascii="Times New Roman" w:hAnsi="Times New Roman" w:cs="Times New Roman"/>
          <w:b/>
          <w:bCs/>
          <w:color w:val="000000"/>
        </w:rPr>
        <w:t>arba keliavę per paveiktas šalis 14 dienų laikotarpiu</w:t>
      </w:r>
      <w:r w:rsidRPr="00AF59AC">
        <w:rPr>
          <w:rFonts w:ascii="Times New Roman" w:hAnsi="Times New Roman" w:cs="Times New Roman"/>
          <w:color w:val="000000"/>
        </w:rPr>
        <w:t xml:space="preserve"> iki grįžimo / atvykimo į Lietuvos Respubliką, išskyrus keliavimą oro transportu, kai neišeinama iš oro uosto tranzito zonos, j</w:t>
      </w:r>
      <w:r w:rsidR="00222904" w:rsidRPr="00AF59AC">
        <w:rPr>
          <w:rFonts w:ascii="Times New Roman" w:hAnsi="Times New Roman" w:cs="Times New Roman"/>
          <w:lang w:eastAsia="lt-LT"/>
        </w:rPr>
        <w:t>ei asmuo atvyko</w:t>
      </w:r>
      <w:r w:rsidR="003C53B3" w:rsidRPr="00AF59AC">
        <w:rPr>
          <w:rFonts w:ascii="Times New Roman" w:hAnsi="Times New Roman" w:cs="Times New Roman"/>
          <w:lang w:eastAsia="lt-LT"/>
        </w:rPr>
        <w:t xml:space="preserve"> (pvz. tiesioginiu skrydžiu) </w:t>
      </w:r>
      <w:r w:rsidR="00222904" w:rsidRPr="00AF59AC">
        <w:rPr>
          <w:rFonts w:ascii="Times New Roman" w:hAnsi="Times New Roman" w:cs="Times New Roman"/>
          <w:lang w:eastAsia="lt-LT"/>
        </w:rPr>
        <w:t xml:space="preserve"> i</w:t>
      </w:r>
      <w:r w:rsidR="00552360" w:rsidRPr="00AF59AC">
        <w:rPr>
          <w:rFonts w:ascii="Times New Roman" w:hAnsi="Times New Roman" w:cs="Times New Roman"/>
          <w:lang w:eastAsia="lt-LT"/>
        </w:rPr>
        <w:t>š</w:t>
      </w:r>
      <w:r w:rsidR="00222904" w:rsidRPr="00AF59AC">
        <w:rPr>
          <w:rFonts w:ascii="Times New Roman" w:hAnsi="Times New Roman" w:cs="Times New Roman"/>
          <w:lang w:eastAsia="lt-LT"/>
        </w:rPr>
        <w:t xml:space="preserve"> </w:t>
      </w:r>
      <w:r w:rsidR="00552360" w:rsidRPr="00AF59AC">
        <w:rPr>
          <w:rFonts w:ascii="Times New Roman" w:hAnsi="Times New Roman" w:cs="Times New Roman"/>
          <w:lang w:eastAsia="lt-LT"/>
        </w:rPr>
        <w:t>ž</w:t>
      </w:r>
      <w:r w:rsidR="00222904" w:rsidRPr="00AF59AC">
        <w:rPr>
          <w:rFonts w:ascii="Times New Roman" w:hAnsi="Times New Roman" w:cs="Times New Roman"/>
          <w:lang w:eastAsia="lt-LT"/>
        </w:rPr>
        <w:t xml:space="preserve">alios </w:t>
      </w:r>
      <w:r w:rsidR="003C53B3" w:rsidRPr="00AF59AC">
        <w:rPr>
          <w:rFonts w:ascii="Times New Roman" w:hAnsi="Times New Roman" w:cs="Times New Roman"/>
          <w:lang w:eastAsia="lt-LT"/>
        </w:rPr>
        <w:t xml:space="preserve">/ geltonos </w:t>
      </w:r>
      <w:r w:rsidR="00552360" w:rsidRPr="00AF59AC">
        <w:rPr>
          <w:rFonts w:ascii="Times New Roman" w:hAnsi="Times New Roman" w:cs="Times New Roman"/>
          <w:lang w:eastAsia="lt-LT"/>
        </w:rPr>
        <w:t>š</w:t>
      </w:r>
      <w:r w:rsidR="00222904" w:rsidRPr="00AF59AC">
        <w:rPr>
          <w:rFonts w:ascii="Times New Roman" w:hAnsi="Times New Roman" w:cs="Times New Roman"/>
          <w:lang w:eastAsia="lt-LT"/>
        </w:rPr>
        <w:t>alies, ta</w:t>
      </w:r>
      <w:r w:rsidR="00552360" w:rsidRPr="00AF59AC">
        <w:rPr>
          <w:rFonts w:ascii="Times New Roman" w:hAnsi="Times New Roman" w:cs="Times New Roman"/>
          <w:lang w:eastAsia="lt-LT"/>
        </w:rPr>
        <w:t>čiau 14 d laikotarpiu lankėsi raudonoje – jam taikomi reikalavimai, kaip atvykus iš raudonos šalies</w:t>
      </w:r>
      <w:r w:rsidR="00051DDE" w:rsidRPr="00AF59AC">
        <w:rPr>
          <w:rFonts w:ascii="Times New Roman" w:hAnsi="Times New Roman" w:cs="Times New Roman"/>
          <w:lang w:eastAsia="lt-LT"/>
        </w:rPr>
        <w:t>, tas pats, jei vykstama iš žalios per geltoną.</w:t>
      </w:r>
      <w:r w:rsidR="0086482F" w:rsidRPr="00AF59AC">
        <w:rPr>
          <w:rFonts w:ascii="Times New Roman" w:hAnsi="Times New Roman" w:cs="Times New Roman"/>
          <w:i/>
          <w:iCs/>
          <w:sz w:val="20"/>
          <w:szCs w:val="20"/>
        </w:rPr>
        <w:br w:type="page"/>
      </w:r>
    </w:p>
    <w:p w14:paraId="376D67C0" w14:textId="708A1CA9" w:rsidR="00E76171" w:rsidRPr="00AF59AC" w:rsidRDefault="0086482F" w:rsidP="004A079A">
      <w:pPr>
        <w:jc w:val="center"/>
        <w:rPr>
          <w:rFonts w:ascii="Times New Roman" w:hAnsi="Times New Roman" w:cs="Times New Roman"/>
          <w:b/>
          <w:bCs/>
          <w:sz w:val="20"/>
          <w:szCs w:val="20"/>
        </w:rPr>
      </w:pPr>
      <w:r w:rsidRPr="00AF59AC">
        <w:rPr>
          <w:rFonts w:ascii="Times New Roman" w:hAnsi="Times New Roman" w:cs="Times New Roman"/>
          <w:b/>
          <w:bCs/>
          <w:i/>
          <w:iCs/>
          <w:sz w:val="20"/>
          <w:szCs w:val="20"/>
        </w:rPr>
        <w:lastRenderedPageBreak/>
        <w:t>2</w:t>
      </w:r>
      <w:r w:rsidR="00234F46" w:rsidRPr="00AF59AC">
        <w:rPr>
          <w:rFonts w:ascii="Times New Roman" w:hAnsi="Times New Roman" w:cs="Times New Roman"/>
          <w:b/>
          <w:bCs/>
          <w:i/>
          <w:iCs/>
          <w:sz w:val="20"/>
          <w:szCs w:val="20"/>
        </w:rPr>
        <w:t xml:space="preserve"> lentelė.</w:t>
      </w:r>
      <w:r w:rsidR="00234F46" w:rsidRPr="00AF59AC">
        <w:rPr>
          <w:rFonts w:ascii="Times New Roman" w:hAnsi="Times New Roman" w:cs="Times New Roman"/>
          <w:b/>
          <w:bCs/>
          <w:sz w:val="20"/>
          <w:szCs w:val="20"/>
        </w:rPr>
        <w:t xml:space="preserve"> </w:t>
      </w:r>
      <w:r w:rsidR="004A079A" w:rsidRPr="00AF59AC">
        <w:rPr>
          <w:rFonts w:ascii="Times New Roman" w:hAnsi="Times New Roman" w:cs="Times New Roman"/>
          <w:b/>
          <w:bCs/>
          <w:sz w:val="20"/>
          <w:szCs w:val="20"/>
        </w:rPr>
        <w:t>Reikalavim</w:t>
      </w:r>
      <w:r w:rsidR="00465700" w:rsidRPr="00AF59AC">
        <w:rPr>
          <w:rFonts w:ascii="Times New Roman" w:hAnsi="Times New Roman" w:cs="Times New Roman"/>
          <w:b/>
          <w:bCs/>
          <w:sz w:val="20"/>
          <w:szCs w:val="20"/>
        </w:rPr>
        <w:t>ų</w:t>
      </w:r>
      <w:r w:rsidR="004A079A" w:rsidRPr="00AF59AC">
        <w:rPr>
          <w:rFonts w:ascii="Times New Roman" w:hAnsi="Times New Roman" w:cs="Times New Roman"/>
          <w:b/>
          <w:bCs/>
          <w:sz w:val="20"/>
          <w:szCs w:val="20"/>
        </w:rPr>
        <w:t xml:space="preserve"> keliautoj</w:t>
      </w:r>
      <w:r w:rsidR="00537E81" w:rsidRPr="00AF59AC">
        <w:rPr>
          <w:rFonts w:ascii="Times New Roman" w:hAnsi="Times New Roman" w:cs="Times New Roman"/>
          <w:b/>
          <w:bCs/>
          <w:sz w:val="20"/>
          <w:szCs w:val="20"/>
        </w:rPr>
        <w:t>ams santrauka</w:t>
      </w:r>
      <w:r w:rsidR="00BD0352" w:rsidRPr="00AF59AC">
        <w:rPr>
          <w:rFonts w:ascii="Times New Roman" w:hAnsi="Times New Roman" w:cs="Times New Roman"/>
          <w:b/>
          <w:bCs/>
          <w:sz w:val="20"/>
          <w:szCs w:val="20"/>
        </w:rPr>
        <w:t xml:space="preserve"> </w:t>
      </w:r>
    </w:p>
    <w:tbl>
      <w:tblPr>
        <w:tblStyle w:val="Lentelstinklelis"/>
        <w:tblW w:w="16013" w:type="dxa"/>
        <w:jc w:val="center"/>
        <w:tblLook w:val="04A0" w:firstRow="1" w:lastRow="0" w:firstColumn="1" w:lastColumn="0" w:noHBand="0" w:noVBand="1"/>
      </w:tblPr>
      <w:tblGrid>
        <w:gridCol w:w="2972"/>
        <w:gridCol w:w="13041"/>
      </w:tblGrid>
      <w:tr w:rsidR="008C19FA" w:rsidRPr="00AF59AC" w14:paraId="4F8A30CE" w14:textId="065F6616" w:rsidTr="00B36931">
        <w:trPr>
          <w:trHeight w:val="287"/>
          <w:jc w:val="center"/>
        </w:trPr>
        <w:tc>
          <w:tcPr>
            <w:tcW w:w="2972" w:type="dxa"/>
          </w:tcPr>
          <w:p w14:paraId="29F5F89C" w14:textId="4CC49588" w:rsidR="008C19FA" w:rsidRPr="00AF59AC" w:rsidRDefault="008C19FA" w:rsidP="00A8649B">
            <w:pPr>
              <w:jc w:val="center"/>
              <w:rPr>
                <w:rFonts w:ascii="Times New Roman" w:hAnsi="Times New Roman" w:cs="Times New Roman"/>
                <w:b/>
                <w:bCs/>
                <w:sz w:val="20"/>
                <w:szCs w:val="20"/>
              </w:rPr>
            </w:pPr>
            <w:r w:rsidRPr="00AF59AC">
              <w:rPr>
                <w:rFonts w:ascii="Times New Roman" w:hAnsi="Times New Roman" w:cs="Times New Roman"/>
                <w:b/>
                <w:bCs/>
                <w:sz w:val="20"/>
                <w:szCs w:val="20"/>
              </w:rPr>
              <w:t>Priemonė</w:t>
            </w:r>
          </w:p>
        </w:tc>
        <w:tc>
          <w:tcPr>
            <w:tcW w:w="13041" w:type="dxa"/>
          </w:tcPr>
          <w:p w14:paraId="14DC175D" w14:textId="07B2B7BC" w:rsidR="008C19FA" w:rsidRPr="00AF59AC" w:rsidRDefault="002E0C4C" w:rsidP="002E0C4C">
            <w:pPr>
              <w:jc w:val="center"/>
              <w:rPr>
                <w:rFonts w:ascii="Times New Roman" w:hAnsi="Times New Roman" w:cs="Times New Roman"/>
                <w:b/>
                <w:bCs/>
                <w:sz w:val="20"/>
                <w:szCs w:val="20"/>
              </w:rPr>
            </w:pPr>
            <w:r w:rsidRPr="00AF59AC">
              <w:rPr>
                <w:rFonts w:ascii="Times New Roman" w:hAnsi="Times New Roman" w:cs="Times New Roman"/>
                <w:b/>
                <w:bCs/>
                <w:sz w:val="20"/>
                <w:szCs w:val="20"/>
              </w:rPr>
              <w:t>Reikalavimai keliautojams</w:t>
            </w:r>
            <w:r w:rsidR="008C19FA" w:rsidRPr="00AF59AC">
              <w:rPr>
                <w:rFonts w:ascii="Times New Roman" w:hAnsi="Times New Roman" w:cs="Times New Roman"/>
                <w:b/>
                <w:bCs/>
                <w:sz w:val="20"/>
                <w:szCs w:val="20"/>
              </w:rPr>
              <w:t xml:space="preserve"> </w:t>
            </w:r>
          </w:p>
        </w:tc>
      </w:tr>
      <w:tr w:rsidR="00106E8C" w:rsidRPr="00AF59AC" w14:paraId="0CE35AD2" w14:textId="77777777" w:rsidTr="00B36931">
        <w:trPr>
          <w:trHeight w:val="705"/>
          <w:jc w:val="center"/>
        </w:trPr>
        <w:tc>
          <w:tcPr>
            <w:tcW w:w="2972" w:type="dxa"/>
          </w:tcPr>
          <w:p w14:paraId="377DCB7D" w14:textId="5AFC2134" w:rsidR="00106E8C" w:rsidRPr="00AF59AC" w:rsidRDefault="00106E8C" w:rsidP="00106E8C">
            <w:pPr>
              <w:rPr>
                <w:rFonts w:ascii="Times New Roman" w:hAnsi="Times New Roman" w:cs="Times New Roman"/>
                <w:sz w:val="20"/>
                <w:szCs w:val="20"/>
              </w:rPr>
            </w:pPr>
            <w:r w:rsidRPr="00AF59AC">
              <w:rPr>
                <w:rFonts w:ascii="Times New Roman" w:hAnsi="Times New Roman" w:cs="Times New Roman"/>
                <w:sz w:val="20"/>
                <w:szCs w:val="20"/>
              </w:rPr>
              <w:t>Registracija NVSC svetainėje</w:t>
            </w:r>
          </w:p>
        </w:tc>
        <w:tc>
          <w:tcPr>
            <w:tcW w:w="13041" w:type="dxa"/>
          </w:tcPr>
          <w:p w14:paraId="6FF45EBD" w14:textId="4955A4FE" w:rsidR="00106E8C" w:rsidRPr="00AF59AC" w:rsidRDefault="00F76098" w:rsidP="003A0DC5">
            <w:pPr>
              <w:jc w:val="both"/>
              <w:rPr>
                <w:rFonts w:ascii="Times New Roman" w:hAnsi="Times New Roman" w:cs="Times New Roman"/>
                <w:sz w:val="20"/>
                <w:szCs w:val="20"/>
              </w:rPr>
            </w:pPr>
            <w:r w:rsidRPr="00AF59AC">
              <w:rPr>
                <w:rFonts w:ascii="Times New Roman" w:hAnsi="Times New Roman" w:cs="Times New Roman"/>
                <w:spacing w:val="2"/>
                <w:sz w:val="20"/>
                <w:szCs w:val="20"/>
              </w:rPr>
              <w:t>P</w:t>
            </w:r>
            <w:r w:rsidR="009A4B73" w:rsidRPr="00AF59AC">
              <w:rPr>
                <w:rFonts w:ascii="Times New Roman" w:hAnsi="Times New Roman" w:cs="Times New Roman"/>
                <w:spacing w:val="2"/>
                <w:sz w:val="20"/>
                <w:szCs w:val="20"/>
              </w:rPr>
              <w:t>rieš atvykstant į Lietuvą,</w:t>
            </w:r>
            <w:r w:rsidR="00D8095D" w:rsidRPr="00AF59AC">
              <w:rPr>
                <w:rFonts w:ascii="Times New Roman" w:hAnsi="Times New Roman" w:cs="Times New Roman"/>
                <w:spacing w:val="2"/>
                <w:sz w:val="20"/>
                <w:szCs w:val="20"/>
              </w:rPr>
              <w:t xml:space="preserve"> </w:t>
            </w:r>
            <w:r w:rsidR="00D8095D" w:rsidRPr="00AF59AC">
              <w:rPr>
                <w:rFonts w:ascii="Times New Roman" w:eastAsia="Times New Roman" w:hAnsi="Times New Roman" w:cs="Times New Roman"/>
                <w:color w:val="000000"/>
                <w:sz w:val="20"/>
                <w:szCs w:val="20"/>
              </w:rPr>
              <w:t xml:space="preserve">ne anksčiau kaip 48 val. iki kelionės pradžios </w:t>
            </w:r>
            <w:r w:rsidR="009A4B73" w:rsidRPr="00AF59AC">
              <w:rPr>
                <w:rFonts w:ascii="Times New Roman" w:hAnsi="Times New Roman" w:cs="Times New Roman"/>
                <w:spacing w:val="2"/>
                <w:sz w:val="20"/>
                <w:szCs w:val="20"/>
              </w:rPr>
              <w:t>privaloma užpildyt</w:t>
            </w:r>
            <w:r w:rsidR="00030D1F" w:rsidRPr="00AF59AC">
              <w:rPr>
                <w:rFonts w:ascii="Times New Roman" w:hAnsi="Times New Roman" w:cs="Times New Roman"/>
                <w:spacing w:val="2"/>
                <w:sz w:val="20"/>
                <w:szCs w:val="20"/>
              </w:rPr>
              <w:t>i</w:t>
            </w:r>
            <w:r w:rsidR="00115E31" w:rsidRPr="00AF59AC">
              <w:rPr>
                <w:rFonts w:ascii="Times New Roman" w:hAnsi="Times New Roman" w:cs="Times New Roman"/>
                <w:spacing w:val="2"/>
                <w:sz w:val="20"/>
                <w:szCs w:val="20"/>
              </w:rPr>
              <w:t xml:space="preserve"> NVSC</w:t>
            </w:r>
            <w:r w:rsidR="009A4B73" w:rsidRPr="00AF59AC">
              <w:rPr>
                <w:rFonts w:ascii="Times New Roman" w:hAnsi="Times New Roman" w:cs="Times New Roman"/>
                <w:color w:val="000000"/>
                <w:spacing w:val="2"/>
                <w:sz w:val="20"/>
                <w:szCs w:val="20"/>
              </w:rPr>
              <w:t xml:space="preserve"> </w:t>
            </w:r>
            <w:hyperlink r:id="rId12" w:history="1">
              <w:r w:rsidR="009A4B73" w:rsidRPr="00AF59AC">
                <w:rPr>
                  <w:rStyle w:val="Hipersaitas"/>
                  <w:rFonts w:ascii="Times New Roman" w:hAnsi="Times New Roman" w:cs="Times New Roman"/>
                  <w:spacing w:val="2"/>
                  <w:sz w:val="20"/>
                  <w:szCs w:val="20"/>
                </w:rPr>
                <w:t>anketą</w:t>
              </w:r>
            </w:hyperlink>
            <w:r w:rsidR="009A4B73" w:rsidRPr="00AF59AC">
              <w:rPr>
                <w:rFonts w:ascii="Times New Roman" w:hAnsi="Times New Roman" w:cs="Times New Roman"/>
                <w:sz w:val="20"/>
                <w:szCs w:val="20"/>
              </w:rPr>
              <w:t xml:space="preserve"> ir gautą patvirtinimą (QR kodą) pateikti vežėjui prieš patenkant į transporto priemonę arba, jeigu vykstama savo transportu, NVSC specialistams ar kitiems pareigūnams pasienio kontrolės punkte ar keleivių kontrolės punkte.</w:t>
            </w:r>
            <w:r w:rsidR="00022667" w:rsidRPr="00AF59AC">
              <w:rPr>
                <w:rFonts w:ascii="Times New Roman" w:hAnsi="Times New Roman" w:cs="Times New Roman"/>
                <w:sz w:val="20"/>
                <w:szCs w:val="20"/>
              </w:rPr>
              <w:t xml:space="preserve"> (Pildo visi į Lietuvą atvykstantys asmenys)</w:t>
            </w:r>
          </w:p>
        </w:tc>
      </w:tr>
      <w:tr w:rsidR="00A8649B" w:rsidRPr="00AF59AC" w14:paraId="113E899E" w14:textId="164099B6" w:rsidTr="00B36931">
        <w:trPr>
          <w:jc w:val="center"/>
        </w:trPr>
        <w:tc>
          <w:tcPr>
            <w:tcW w:w="2972" w:type="dxa"/>
          </w:tcPr>
          <w:p w14:paraId="433964A3" w14:textId="6E1A802C" w:rsidR="00A8649B" w:rsidRPr="00AF59AC" w:rsidRDefault="00A8649B" w:rsidP="00A8649B">
            <w:pPr>
              <w:rPr>
                <w:rFonts w:ascii="Times New Roman" w:hAnsi="Times New Roman" w:cs="Times New Roman"/>
                <w:sz w:val="20"/>
                <w:szCs w:val="20"/>
              </w:rPr>
            </w:pPr>
            <w:r w:rsidRPr="00AF59AC">
              <w:rPr>
                <w:rFonts w:ascii="Times New Roman" w:hAnsi="Times New Roman" w:cs="Times New Roman"/>
                <w:sz w:val="20"/>
                <w:szCs w:val="20"/>
              </w:rPr>
              <w:t>Paveiktų šal</w:t>
            </w:r>
            <w:r w:rsidR="00906246" w:rsidRPr="00AF59AC">
              <w:rPr>
                <w:rFonts w:ascii="Times New Roman" w:hAnsi="Times New Roman" w:cs="Times New Roman"/>
                <w:sz w:val="20"/>
                <w:szCs w:val="20"/>
              </w:rPr>
              <w:t>i</w:t>
            </w:r>
            <w:r w:rsidRPr="00AF59AC">
              <w:rPr>
                <w:rFonts w:ascii="Times New Roman" w:hAnsi="Times New Roman" w:cs="Times New Roman"/>
                <w:sz w:val="20"/>
                <w:szCs w:val="20"/>
              </w:rPr>
              <w:t>ų sąrašas</w:t>
            </w:r>
          </w:p>
        </w:tc>
        <w:tc>
          <w:tcPr>
            <w:tcW w:w="13041" w:type="dxa"/>
            <w:vAlign w:val="center"/>
          </w:tcPr>
          <w:p w14:paraId="4755A260" w14:textId="55B8990B" w:rsidR="001743D7" w:rsidRPr="00AF59AC" w:rsidRDefault="00F32109" w:rsidP="003A0DC5">
            <w:pPr>
              <w:tabs>
                <w:tab w:val="left" w:pos="540"/>
                <w:tab w:val="left" w:pos="745"/>
              </w:tabs>
              <w:rPr>
                <w:rFonts w:ascii="Times New Roman" w:hAnsi="Times New Roman" w:cs="Times New Roman"/>
                <w:sz w:val="20"/>
                <w:szCs w:val="20"/>
              </w:rPr>
            </w:pPr>
            <w:r w:rsidRPr="00AF59AC">
              <w:rPr>
                <w:rFonts w:ascii="Times New Roman" w:hAnsi="Times New Roman" w:cs="Times New Roman"/>
                <w:sz w:val="20"/>
                <w:szCs w:val="20"/>
              </w:rPr>
              <w:t>Šalys skirstomos</w:t>
            </w:r>
            <w:r w:rsidR="0086482F" w:rsidRPr="00AF59AC">
              <w:rPr>
                <w:rFonts w:ascii="Times New Roman" w:hAnsi="Times New Roman" w:cs="Times New Roman"/>
                <w:sz w:val="20"/>
                <w:szCs w:val="20"/>
              </w:rPr>
              <w:t xml:space="preserve"> </w:t>
            </w:r>
            <w:r w:rsidRPr="00AF59AC">
              <w:rPr>
                <w:rFonts w:ascii="Times New Roman" w:hAnsi="Times New Roman" w:cs="Times New Roman"/>
                <w:sz w:val="20"/>
                <w:szCs w:val="20"/>
              </w:rPr>
              <w:t>pagal spalvas</w:t>
            </w:r>
            <w:r w:rsidR="0086482F" w:rsidRPr="00AF59AC">
              <w:rPr>
                <w:rFonts w:ascii="Times New Roman" w:hAnsi="Times New Roman" w:cs="Times New Roman"/>
                <w:sz w:val="20"/>
                <w:szCs w:val="20"/>
              </w:rPr>
              <w:t xml:space="preserve">, kiekvienai spalvai </w:t>
            </w:r>
            <w:r w:rsidR="00FA0EF7" w:rsidRPr="00AF59AC">
              <w:rPr>
                <w:rFonts w:ascii="Times New Roman" w:hAnsi="Times New Roman" w:cs="Times New Roman"/>
                <w:sz w:val="20"/>
                <w:szCs w:val="20"/>
              </w:rPr>
              <w:t xml:space="preserve">taikomi </w:t>
            </w:r>
            <w:r w:rsidR="0086482F" w:rsidRPr="00AF59AC">
              <w:rPr>
                <w:rFonts w:ascii="Times New Roman" w:hAnsi="Times New Roman" w:cs="Times New Roman"/>
                <w:sz w:val="20"/>
                <w:szCs w:val="20"/>
              </w:rPr>
              <w:t>skirtingi reikalavimai</w:t>
            </w:r>
            <w:r w:rsidRPr="00AF59AC">
              <w:rPr>
                <w:rFonts w:ascii="Times New Roman" w:hAnsi="Times New Roman" w:cs="Times New Roman"/>
                <w:sz w:val="20"/>
                <w:szCs w:val="20"/>
              </w:rPr>
              <w:t xml:space="preserve"> (1 lentelė).</w:t>
            </w:r>
          </w:p>
        </w:tc>
      </w:tr>
      <w:tr w:rsidR="00A8649B" w:rsidRPr="00AF59AC" w14:paraId="5C7E2DB4" w14:textId="203A7A1A" w:rsidTr="00B36931">
        <w:trPr>
          <w:jc w:val="center"/>
        </w:trPr>
        <w:tc>
          <w:tcPr>
            <w:tcW w:w="2972" w:type="dxa"/>
          </w:tcPr>
          <w:p w14:paraId="4968399C" w14:textId="1BBAEC39" w:rsidR="00A8649B" w:rsidRPr="00AF59AC" w:rsidRDefault="00A8649B" w:rsidP="00A8649B">
            <w:pPr>
              <w:rPr>
                <w:rFonts w:ascii="Times New Roman" w:hAnsi="Times New Roman" w:cs="Times New Roman"/>
                <w:sz w:val="20"/>
                <w:szCs w:val="20"/>
              </w:rPr>
            </w:pPr>
            <w:r w:rsidRPr="00AF59AC">
              <w:rPr>
                <w:rFonts w:ascii="Times New Roman" w:hAnsi="Times New Roman" w:cs="Times New Roman"/>
                <w:sz w:val="20"/>
                <w:szCs w:val="20"/>
              </w:rPr>
              <w:t>Testavimas</w:t>
            </w:r>
          </w:p>
        </w:tc>
        <w:tc>
          <w:tcPr>
            <w:tcW w:w="13041" w:type="dxa"/>
            <w:vAlign w:val="center"/>
          </w:tcPr>
          <w:p w14:paraId="50AC3727" w14:textId="781EBD24" w:rsidR="00A8649B" w:rsidRPr="00AF59AC" w:rsidRDefault="00AE4EA1" w:rsidP="00DD525B">
            <w:pPr>
              <w:tabs>
                <w:tab w:val="left" w:pos="200"/>
                <w:tab w:val="left" w:pos="1170"/>
              </w:tabs>
              <w:rPr>
                <w:rFonts w:ascii="Times New Roman" w:hAnsi="Times New Roman" w:cs="Times New Roman"/>
                <w:strike/>
                <w:sz w:val="20"/>
                <w:szCs w:val="20"/>
              </w:rPr>
            </w:pPr>
            <w:r w:rsidRPr="00AF59AC">
              <w:rPr>
                <w:rFonts w:ascii="Times New Roman" w:hAnsi="Times New Roman" w:cs="Times New Roman"/>
                <w:sz w:val="20"/>
                <w:szCs w:val="20"/>
              </w:rPr>
              <w:t xml:space="preserve">72 </w:t>
            </w:r>
            <w:r w:rsidR="00A8649B" w:rsidRPr="00AF59AC">
              <w:rPr>
                <w:rFonts w:ascii="Times New Roman" w:hAnsi="Times New Roman" w:cs="Times New Roman"/>
                <w:sz w:val="20"/>
                <w:szCs w:val="20"/>
              </w:rPr>
              <w:t>val</w:t>
            </w:r>
            <w:r w:rsidR="00A47D97" w:rsidRPr="00AF59AC">
              <w:rPr>
                <w:rFonts w:ascii="Times New Roman" w:hAnsi="Times New Roman" w:cs="Times New Roman"/>
                <w:sz w:val="20"/>
                <w:szCs w:val="20"/>
              </w:rPr>
              <w:t>.</w:t>
            </w:r>
            <w:r w:rsidR="00A8649B" w:rsidRPr="00AF59AC">
              <w:rPr>
                <w:rFonts w:ascii="Times New Roman" w:hAnsi="Times New Roman" w:cs="Times New Roman"/>
                <w:sz w:val="20"/>
                <w:szCs w:val="20"/>
              </w:rPr>
              <w:t xml:space="preserve"> testas (privalomas)</w:t>
            </w:r>
            <w:r w:rsidR="00444AC3" w:rsidRPr="00AF59AC">
              <w:rPr>
                <w:rFonts w:ascii="Times New Roman" w:hAnsi="Times New Roman" w:cs="Times New Roman"/>
                <w:sz w:val="20"/>
                <w:szCs w:val="20"/>
              </w:rPr>
              <w:t xml:space="preserve"> (PGR arba antigeno testas)</w:t>
            </w:r>
            <w:r w:rsidR="00E602FC" w:rsidRPr="00AF59AC">
              <w:rPr>
                <w:rFonts w:ascii="Times New Roman" w:hAnsi="Times New Roman" w:cs="Times New Roman"/>
                <w:sz w:val="20"/>
                <w:szCs w:val="20"/>
              </w:rPr>
              <w:t xml:space="preserve"> </w:t>
            </w:r>
          </w:p>
          <w:p w14:paraId="0DCD8EB0" w14:textId="75CAB890" w:rsidR="001163A7" w:rsidRPr="00AF59AC" w:rsidRDefault="001163A7" w:rsidP="00DD525B">
            <w:pPr>
              <w:tabs>
                <w:tab w:val="left" w:pos="200"/>
                <w:tab w:val="left" w:pos="1170"/>
              </w:tabs>
              <w:rPr>
                <w:rFonts w:ascii="Times New Roman" w:hAnsi="Times New Roman" w:cs="Times New Roman"/>
                <w:i/>
                <w:iCs/>
                <w:sz w:val="20"/>
                <w:szCs w:val="20"/>
              </w:rPr>
            </w:pPr>
            <w:r w:rsidRPr="00AF59AC">
              <w:rPr>
                <w:rFonts w:ascii="Times New Roman" w:hAnsi="Times New Roman" w:cs="Times New Roman"/>
                <w:i/>
                <w:iCs/>
                <w:sz w:val="20"/>
                <w:szCs w:val="20"/>
              </w:rPr>
              <w:t xml:space="preserve">Atvykstant vežėjų transportu – prieš įlipant į </w:t>
            </w:r>
            <w:r w:rsidR="00F8309F" w:rsidRPr="00AF59AC">
              <w:rPr>
                <w:rFonts w:ascii="Times New Roman" w:hAnsi="Times New Roman" w:cs="Times New Roman"/>
                <w:i/>
                <w:iCs/>
                <w:sz w:val="20"/>
                <w:szCs w:val="20"/>
              </w:rPr>
              <w:t>t</w:t>
            </w:r>
            <w:r w:rsidRPr="00AF59AC">
              <w:rPr>
                <w:rFonts w:ascii="Times New Roman" w:hAnsi="Times New Roman" w:cs="Times New Roman"/>
                <w:i/>
                <w:iCs/>
                <w:sz w:val="20"/>
                <w:szCs w:val="20"/>
              </w:rPr>
              <w:t>ranporto priemonę</w:t>
            </w:r>
            <w:r w:rsidR="00B57104" w:rsidRPr="00AF59AC">
              <w:rPr>
                <w:rFonts w:ascii="Times New Roman" w:hAnsi="Times New Roman" w:cs="Times New Roman"/>
                <w:i/>
                <w:iCs/>
                <w:sz w:val="20"/>
                <w:szCs w:val="20"/>
              </w:rPr>
              <w:t>, a</w:t>
            </w:r>
            <w:r w:rsidRPr="00AF59AC">
              <w:rPr>
                <w:rFonts w:ascii="Times New Roman" w:hAnsi="Times New Roman" w:cs="Times New Roman"/>
                <w:i/>
                <w:iCs/>
                <w:sz w:val="20"/>
                <w:szCs w:val="20"/>
              </w:rPr>
              <w:t>tvykus kitais būdais – atsivežti arba atlikti Lietuvoje</w:t>
            </w:r>
          </w:p>
          <w:p w14:paraId="7D175715" w14:textId="38FB0E72" w:rsidR="00CD2010" w:rsidRPr="00AF59AC" w:rsidRDefault="00CD2010" w:rsidP="00DD525B">
            <w:pPr>
              <w:tabs>
                <w:tab w:val="left" w:pos="200"/>
                <w:tab w:val="left" w:pos="1170"/>
              </w:tabs>
              <w:rPr>
                <w:rFonts w:ascii="Times New Roman" w:hAnsi="Times New Roman" w:cs="Times New Roman"/>
                <w:sz w:val="20"/>
                <w:szCs w:val="20"/>
              </w:rPr>
            </w:pPr>
            <w:r w:rsidRPr="00AF59AC">
              <w:rPr>
                <w:rFonts w:ascii="Times New Roman" w:hAnsi="Times New Roman" w:cs="Times New Roman"/>
                <w:sz w:val="20"/>
                <w:szCs w:val="20"/>
              </w:rPr>
              <w:t>Atvykusiems iš geltonų šalių, ne tik testas prieš atvykstant, tačiau ir pakartotinis</w:t>
            </w:r>
            <w:r w:rsidR="00A93B6E" w:rsidRPr="00AF59AC">
              <w:rPr>
                <w:rFonts w:ascii="Times New Roman" w:hAnsi="Times New Roman" w:cs="Times New Roman"/>
                <w:sz w:val="20"/>
                <w:szCs w:val="20"/>
              </w:rPr>
              <w:t xml:space="preserve"> PGR</w:t>
            </w:r>
            <w:r w:rsidRPr="00AF59AC">
              <w:rPr>
                <w:rFonts w:ascii="Times New Roman" w:hAnsi="Times New Roman" w:cs="Times New Roman"/>
                <w:sz w:val="20"/>
                <w:szCs w:val="20"/>
              </w:rPr>
              <w:t xml:space="preserve"> testas 3-5 atvykimo dieną</w:t>
            </w:r>
            <w:r w:rsidR="007609CB" w:rsidRPr="00AF59AC">
              <w:rPr>
                <w:rFonts w:ascii="Times New Roman" w:hAnsi="Times New Roman" w:cs="Times New Roman"/>
                <w:sz w:val="20"/>
                <w:szCs w:val="20"/>
              </w:rPr>
              <w:t xml:space="preserve"> (išskyrus vaikus iki 7 m.</w:t>
            </w:r>
            <w:r w:rsidR="00BA5F6A" w:rsidRPr="00AF59AC">
              <w:rPr>
                <w:rFonts w:ascii="Times New Roman" w:hAnsi="Times New Roman" w:cs="Times New Roman"/>
                <w:sz w:val="20"/>
                <w:szCs w:val="20"/>
              </w:rPr>
              <w:t>,</w:t>
            </w:r>
            <w:r w:rsidR="007609CB" w:rsidRPr="00AF59AC">
              <w:rPr>
                <w:rFonts w:ascii="Times New Roman" w:hAnsi="Times New Roman" w:cs="Times New Roman"/>
                <w:sz w:val="20"/>
                <w:szCs w:val="20"/>
              </w:rPr>
              <w:t xml:space="preserve"> skiepyt</w:t>
            </w:r>
            <w:r w:rsidR="00BA5F6A" w:rsidRPr="00AF59AC">
              <w:rPr>
                <w:rFonts w:ascii="Times New Roman" w:hAnsi="Times New Roman" w:cs="Times New Roman"/>
                <w:sz w:val="20"/>
                <w:szCs w:val="20"/>
              </w:rPr>
              <w:t>u</w:t>
            </w:r>
            <w:r w:rsidR="007609CB" w:rsidRPr="00AF59AC">
              <w:rPr>
                <w:rFonts w:ascii="Times New Roman" w:hAnsi="Times New Roman" w:cs="Times New Roman"/>
                <w:sz w:val="20"/>
                <w:szCs w:val="20"/>
              </w:rPr>
              <w:t>s, persirgusius ir oficialis delegacijas)</w:t>
            </w:r>
          </w:p>
          <w:p w14:paraId="7E6AFA34" w14:textId="76DF6EFF" w:rsidR="00A8649B" w:rsidRPr="00AF59AC" w:rsidRDefault="00A8649B" w:rsidP="00DD525B">
            <w:pPr>
              <w:tabs>
                <w:tab w:val="left" w:pos="200"/>
                <w:tab w:val="left" w:pos="1170"/>
              </w:tabs>
              <w:rPr>
                <w:rFonts w:ascii="Times New Roman" w:hAnsi="Times New Roman" w:cs="Times New Roman"/>
                <w:sz w:val="20"/>
                <w:szCs w:val="20"/>
              </w:rPr>
            </w:pPr>
            <w:r w:rsidRPr="00AF59AC">
              <w:rPr>
                <w:rFonts w:ascii="Times New Roman" w:hAnsi="Times New Roman" w:cs="Times New Roman"/>
                <w:i/>
                <w:iCs/>
                <w:color w:val="4472C4" w:themeColor="accent1"/>
                <w:sz w:val="20"/>
                <w:szCs w:val="20"/>
              </w:rPr>
              <w:t>yra išimčių</w:t>
            </w:r>
          </w:p>
        </w:tc>
      </w:tr>
      <w:tr w:rsidR="00A8649B" w:rsidRPr="00AF59AC" w14:paraId="57594E63" w14:textId="2725DB51" w:rsidTr="00B36931">
        <w:trPr>
          <w:jc w:val="center"/>
        </w:trPr>
        <w:tc>
          <w:tcPr>
            <w:tcW w:w="2972" w:type="dxa"/>
          </w:tcPr>
          <w:p w14:paraId="3F62747B" w14:textId="789A97FA" w:rsidR="00A8649B" w:rsidRPr="00AF59AC" w:rsidRDefault="00A8649B" w:rsidP="00A8649B">
            <w:pPr>
              <w:rPr>
                <w:rFonts w:ascii="Times New Roman" w:hAnsi="Times New Roman" w:cs="Times New Roman"/>
                <w:sz w:val="20"/>
                <w:szCs w:val="20"/>
              </w:rPr>
            </w:pPr>
            <w:r w:rsidRPr="00AF59AC">
              <w:rPr>
                <w:rFonts w:ascii="Times New Roman" w:hAnsi="Times New Roman" w:cs="Times New Roman"/>
                <w:sz w:val="20"/>
                <w:szCs w:val="20"/>
              </w:rPr>
              <w:t>Izoliavimas</w:t>
            </w:r>
          </w:p>
        </w:tc>
        <w:tc>
          <w:tcPr>
            <w:tcW w:w="13041" w:type="dxa"/>
            <w:vAlign w:val="center"/>
          </w:tcPr>
          <w:p w14:paraId="3D46B4B6" w14:textId="77777777" w:rsidR="00B57104" w:rsidRPr="00AF59AC" w:rsidRDefault="001766F8" w:rsidP="00DD525B">
            <w:pPr>
              <w:tabs>
                <w:tab w:val="left" w:pos="200"/>
                <w:tab w:val="left" w:pos="1170"/>
              </w:tabs>
              <w:rPr>
                <w:rFonts w:ascii="Times New Roman" w:hAnsi="Times New Roman" w:cs="Times New Roman"/>
                <w:sz w:val="20"/>
                <w:szCs w:val="20"/>
              </w:rPr>
            </w:pPr>
            <w:r w:rsidRPr="00AF59AC">
              <w:rPr>
                <w:rFonts w:ascii="Times New Roman" w:hAnsi="Times New Roman" w:cs="Times New Roman"/>
                <w:sz w:val="20"/>
                <w:szCs w:val="20"/>
              </w:rPr>
              <w:t xml:space="preserve">10 </w:t>
            </w:r>
            <w:r w:rsidR="00A8649B" w:rsidRPr="00AF59AC">
              <w:rPr>
                <w:rFonts w:ascii="Times New Roman" w:hAnsi="Times New Roman" w:cs="Times New Roman"/>
                <w:sz w:val="20"/>
                <w:szCs w:val="20"/>
              </w:rPr>
              <w:t>dienų (privaloma</w:t>
            </w:r>
            <w:r w:rsidR="0083435D" w:rsidRPr="00AF59AC">
              <w:rPr>
                <w:rFonts w:ascii="Times New Roman" w:hAnsi="Times New Roman" w:cs="Times New Roman"/>
                <w:sz w:val="20"/>
                <w:szCs w:val="20"/>
              </w:rPr>
              <w:t>) (</w:t>
            </w:r>
            <w:r w:rsidR="00350BCE" w:rsidRPr="00AF59AC">
              <w:rPr>
                <w:rFonts w:ascii="Times New Roman" w:hAnsi="Times New Roman" w:cs="Times New Roman"/>
                <w:sz w:val="20"/>
                <w:szCs w:val="20"/>
              </w:rPr>
              <w:t>neigiamas</w:t>
            </w:r>
            <w:r w:rsidR="000030D4" w:rsidRPr="00AF59AC">
              <w:rPr>
                <w:rFonts w:ascii="Times New Roman" w:hAnsi="Times New Roman" w:cs="Times New Roman"/>
                <w:sz w:val="20"/>
                <w:szCs w:val="20"/>
              </w:rPr>
              <w:t xml:space="preserve"> pirmo</w:t>
            </w:r>
            <w:r w:rsidR="00350BCE" w:rsidRPr="00AF59AC">
              <w:rPr>
                <w:rFonts w:ascii="Times New Roman" w:hAnsi="Times New Roman" w:cs="Times New Roman"/>
                <w:sz w:val="20"/>
                <w:szCs w:val="20"/>
              </w:rPr>
              <w:t xml:space="preserve"> tyrimo rezultatas nuo izoliacijos neatleidžia</w:t>
            </w:r>
            <w:r w:rsidR="00A8649B" w:rsidRPr="00AF59AC">
              <w:rPr>
                <w:rFonts w:ascii="Times New Roman" w:hAnsi="Times New Roman" w:cs="Times New Roman"/>
                <w:sz w:val="20"/>
                <w:szCs w:val="20"/>
              </w:rPr>
              <w:t>)</w:t>
            </w:r>
          </w:p>
          <w:p w14:paraId="7033F53A" w14:textId="1C63A5BC" w:rsidR="00A8649B" w:rsidRPr="00AF59AC" w:rsidRDefault="00CE4836" w:rsidP="00DD525B">
            <w:pPr>
              <w:tabs>
                <w:tab w:val="left" w:pos="200"/>
                <w:tab w:val="left" w:pos="1170"/>
              </w:tabs>
              <w:rPr>
                <w:rFonts w:ascii="Times New Roman" w:hAnsi="Times New Roman" w:cs="Times New Roman"/>
                <w:sz w:val="20"/>
                <w:szCs w:val="20"/>
              </w:rPr>
            </w:pPr>
            <w:r w:rsidRPr="00AF59AC">
              <w:rPr>
                <w:rFonts w:ascii="Times New Roman" w:hAnsi="Times New Roman" w:cs="Times New Roman"/>
                <w:sz w:val="20"/>
                <w:szCs w:val="20"/>
              </w:rPr>
              <w:t>(</w:t>
            </w:r>
            <w:r w:rsidR="00DD525B" w:rsidRPr="00AF59AC">
              <w:rPr>
                <w:rFonts w:ascii="Times New Roman" w:hAnsi="Times New Roman" w:cs="Times New Roman"/>
                <w:sz w:val="20"/>
                <w:szCs w:val="20"/>
              </w:rPr>
              <w:t xml:space="preserve">izoliacija privaloma </w:t>
            </w:r>
            <w:r w:rsidR="00E4504C" w:rsidRPr="00AF59AC">
              <w:rPr>
                <w:rFonts w:ascii="Times New Roman" w:hAnsi="Times New Roman" w:cs="Times New Roman"/>
                <w:sz w:val="20"/>
                <w:szCs w:val="20"/>
              </w:rPr>
              <w:t>atvykus iš sustiprint</w:t>
            </w:r>
            <w:r w:rsidR="00CC58C7" w:rsidRPr="00AF59AC">
              <w:rPr>
                <w:rFonts w:ascii="Times New Roman" w:hAnsi="Times New Roman" w:cs="Times New Roman"/>
                <w:sz w:val="20"/>
                <w:szCs w:val="20"/>
              </w:rPr>
              <w:t>ų priemonių</w:t>
            </w:r>
            <w:r w:rsidR="00D606A9" w:rsidRPr="00AF59AC">
              <w:rPr>
                <w:rFonts w:ascii="Times New Roman" w:hAnsi="Times New Roman" w:cs="Times New Roman"/>
                <w:sz w:val="20"/>
                <w:szCs w:val="20"/>
              </w:rPr>
              <w:t xml:space="preserve"> šalių</w:t>
            </w:r>
            <w:r w:rsidR="00E4504C" w:rsidRPr="00AF59AC">
              <w:rPr>
                <w:rFonts w:ascii="Times New Roman" w:hAnsi="Times New Roman" w:cs="Times New Roman"/>
                <w:sz w:val="20"/>
                <w:szCs w:val="20"/>
              </w:rPr>
              <w:t>, raudonų ir pilkų šalių</w:t>
            </w:r>
            <w:r w:rsidR="00126C86" w:rsidRPr="00AF59AC">
              <w:rPr>
                <w:rFonts w:ascii="Times New Roman" w:hAnsi="Times New Roman" w:cs="Times New Roman"/>
                <w:sz w:val="20"/>
                <w:szCs w:val="20"/>
              </w:rPr>
              <w:t xml:space="preserve"> (a</w:t>
            </w:r>
            <w:r w:rsidR="00887730" w:rsidRPr="00AF59AC">
              <w:rPr>
                <w:rFonts w:ascii="Times New Roman" w:hAnsi="Times New Roman" w:cs="Times New Roman"/>
                <w:sz w:val="20"/>
                <w:szCs w:val="20"/>
              </w:rPr>
              <w:t xml:space="preserve">tvykus </w:t>
            </w:r>
            <w:r w:rsidR="00B57104" w:rsidRPr="00AF59AC">
              <w:rPr>
                <w:rFonts w:ascii="Times New Roman" w:hAnsi="Times New Roman" w:cs="Times New Roman"/>
                <w:sz w:val="20"/>
                <w:szCs w:val="20"/>
              </w:rPr>
              <w:t>iš</w:t>
            </w:r>
            <w:r w:rsidR="00887730" w:rsidRPr="00AF59AC">
              <w:rPr>
                <w:rFonts w:ascii="Times New Roman" w:hAnsi="Times New Roman" w:cs="Times New Roman"/>
                <w:sz w:val="20"/>
                <w:szCs w:val="20"/>
              </w:rPr>
              <w:t xml:space="preserve"> geltonų ir</w:t>
            </w:r>
            <w:r w:rsidR="00B57104" w:rsidRPr="00AF59AC">
              <w:rPr>
                <w:rFonts w:ascii="Times New Roman" w:hAnsi="Times New Roman" w:cs="Times New Roman"/>
                <w:sz w:val="20"/>
                <w:szCs w:val="20"/>
              </w:rPr>
              <w:t xml:space="preserve"> žalių šalių – izoliuotis nereikia</w:t>
            </w:r>
            <w:r w:rsidR="00126C86" w:rsidRPr="00AF59AC">
              <w:rPr>
                <w:rFonts w:ascii="Times New Roman" w:hAnsi="Times New Roman" w:cs="Times New Roman"/>
                <w:sz w:val="20"/>
                <w:szCs w:val="20"/>
              </w:rPr>
              <w:t>).</w:t>
            </w:r>
          </w:p>
          <w:p w14:paraId="1453A517" w14:textId="2E7008ED" w:rsidR="00A8649B" w:rsidRPr="00AF59AC" w:rsidRDefault="00A8649B" w:rsidP="00DD525B">
            <w:pPr>
              <w:tabs>
                <w:tab w:val="left" w:pos="200"/>
                <w:tab w:val="left" w:pos="1170"/>
              </w:tabs>
              <w:rPr>
                <w:rFonts w:ascii="Times New Roman" w:hAnsi="Times New Roman" w:cs="Times New Roman"/>
                <w:sz w:val="20"/>
                <w:szCs w:val="20"/>
              </w:rPr>
            </w:pPr>
            <w:r w:rsidRPr="00AF59AC">
              <w:rPr>
                <w:rFonts w:ascii="Times New Roman" w:hAnsi="Times New Roman" w:cs="Times New Roman"/>
                <w:sz w:val="20"/>
                <w:szCs w:val="20"/>
              </w:rPr>
              <w:t xml:space="preserve">galimybė susitrumpinti </w:t>
            </w:r>
            <w:r w:rsidR="001766F8" w:rsidRPr="00AF59AC">
              <w:rPr>
                <w:rFonts w:ascii="Times New Roman" w:hAnsi="Times New Roman" w:cs="Times New Roman"/>
                <w:sz w:val="20"/>
                <w:szCs w:val="20"/>
              </w:rPr>
              <w:t>ne anksčiau, kaip 7-</w:t>
            </w:r>
            <w:r w:rsidRPr="00AF59AC">
              <w:rPr>
                <w:rFonts w:ascii="Times New Roman" w:hAnsi="Times New Roman" w:cs="Times New Roman"/>
                <w:sz w:val="20"/>
                <w:szCs w:val="20"/>
              </w:rPr>
              <w:t>tą dieną atlikus testą (</w:t>
            </w:r>
            <w:r w:rsidR="00444AC3" w:rsidRPr="00AF59AC">
              <w:rPr>
                <w:rFonts w:ascii="Times New Roman" w:hAnsi="Times New Roman" w:cs="Times New Roman"/>
                <w:sz w:val="20"/>
                <w:szCs w:val="20"/>
              </w:rPr>
              <w:t>PGR tyrimas</w:t>
            </w:r>
            <w:r w:rsidRPr="00AF59AC">
              <w:rPr>
                <w:rFonts w:ascii="Times New Roman" w:hAnsi="Times New Roman" w:cs="Times New Roman"/>
                <w:sz w:val="20"/>
                <w:szCs w:val="20"/>
              </w:rPr>
              <w:t>)</w:t>
            </w:r>
            <w:r w:rsidR="0067294B" w:rsidRPr="00AF59AC">
              <w:rPr>
                <w:rFonts w:ascii="Times New Roman" w:hAnsi="Times New Roman" w:cs="Times New Roman"/>
                <w:sz w:val="20"/>
                <w:szCs w:val="20"/>
              </w:rPr>
              <w:t xml:space="preserve"> / vakcinuotiems, kuriems privaloma izoliacija, nes atvykus nebuvo praėjęs terminas po vakcinacijos – suėjus 14 d. po vakcinos suleidimo pagal schemą* (negalioja iš sustiprintos kontrolės šalių)</w:t>
            </w:r>
          </w:p>
          <w:p w14:paraId="725B806C" w14:textId="47BFCBD1" w:rsidR="00A8649B" w:rsidRPr="00AF59AC" w:rsidRDefault="00A8649B" w:rsidP="00DD525B">
            <w:pPr>
              <w:tabs>
                <w:tab w:val="left" w:pos="200"/>
                <w:tab w:val="left" w:pos="1170"/>
              </w:tabs>
              <w:rPr>
                <w:rFonts w:ascii="Times New Roman" w:hAnsi="Times New Roman" w:cs="Times New Roman"/>
                <w:i/>
                <w:iCs/>
                <w:sz w:val="20"/>
                <w:szCs w:val="20"/>
              </w:rPr>
            </w:pPr>
            <w:r w:rsidRPr="00AF59AC">
              <w:rPr>
                <w:rFonts w:ascii="Times New Roman" w:hAnsi="Times New Roman" w:cs="Times New Roman"/>
                <w:i/>
                <w:iCs/>
                <w:color w:val="4472C4" w:themeColor="accent1"/>
                <w:sz w:val="20"/>
                <w:szCs w:val="20"/>
              </w:rPr>
              <w:t>yra išimčių</w:t>
            </w:r>
          </w:p>
        </w:tc>
      </w:tr>
      <w:tr w:rsidR="007F6792" w:rsidRPr="00AF59AC" w14:paraId="7E10E526" w14:textId="77777777" w:rsidTr="00B36931">
        <w:trPr>
          <w:trHeight w:val="1582"/>
          <w:jc w:val="center"/>
        </w:trPr>
        <w:tc>
          <w:tcPr>
            <w:tcW w:w="2972" w:type="dxa"/>
          </w:tcPr>
          <w:p w14:paraId="4666F2A5" w14:textId="67360D21" w:rsidR="00B8690B" w:rsidRPr="00AF59AC" w:rsidRDefault="007F6792" w:rsidP="008F7234">
            <w:pPr>
              <w:rPr>
                <w:rFonts w:ascii="Times New Roman" w:hAnsi="Times New Roman" w:cs="Times New Roman"/>
                <w:color w:val="4472C4" w:themeColor="accent1"/>
                <w:sz w:val="20"/>
                <w:szCs w:val="20"/>
              </w:rPr>
            </w:pPr>
            <w:r w:rsidRPr="00AF59AC">
              <w:rPr>
                <w:rFonts w:ascii="Times New Roman" w:hAnsi="Times New Roman" w:cs="Times New Roman"/>
                <w:color w:val="4472C4" w:themeColor="accent1"/>
                <w:sz w:val="20"/>
                <w:szCs w:val="20"/>
              </w:rPr>
              <w:t>Išimt</w:t>
            </w:r>
            <w:r w:rsidR="00480026" w:rsidRPr="00AF59AC">
              <w:rPr>
                <w:rFonts w:ascii="Times New Roman" w:hAnsi="Times New Roman" w:cs="Times New Roman"/>
                <w:color w:val="4472C4" w:themeColor="accent1"/>
                <w:sz w:val="20"/>
                <w:szCs w:val="20"/>
              </w:rPr>
              <w:t>y</w:t>
            </w:r>
            <w:r w:rsidRPr="00AF59AC">
              <w:rPr>
                <w:rFonts w:ascii="Times New Roman" w:hAnsi="Times New Roman" w:cs="Times New Roman"/>
                <w:color w:val="4472C4" w:themeColor="accent1"/>
                <w:sz w:val="20"/>
                <w:szCs w:val="20"/>
              </w:rPr>
              <w:t>s</w:t>
            </w:r>
            <w:r w:rsidR="00B8690B" w:rsidRPr="00AF59AC">
              <w:rPr>
                <w:rFonts w:ascii="Times New Roman" w:hAnsi="Times New Roman" w:cs="Times New Roman"/>
                <w:color w:val="4472C4" w:themeColor="accent1"/>
                <w:sz w:val="20"/>
                <w:szCs w:val="20"/>
              </w:rPr>
              <w:t xml:space="preserve"> </w:t>
            </w:r>
            <w:r w:rsidR="003F1222" w:rsidRPr="00AF59AC">
              <w:rPr>
                <w:rFonts w:ascii="Times New Roman" w:hAnsi="Times New Roman" w:cs="Times New Roman"/>
                <w:color w:val="4472C4" w:themeColor="accent1"/>
                <w:sz w:val="20"/>
                <w:szCs w:val="20"/>
              </w:rPr>
              <w:t>(</w:t>
            </w:r>
            <w:r w:rsidR="00B802E0" w:rsidRPr="00AF59AC">
              <w:rPr>
                <w:rFonts w:ascii="Times New Roman" w:hAnsi="Times New Roman" w:cs="Times New Roman"/>
                <w:color w:val="4472C4" w:themeColor="accent1"/>
                <w:sz w:val="20"/>
                <w:szCs w:val="20"/>
              </w:rPr>
              <w:t>3</w:t>
            </w:r>
            <w:r w:rsidR="003F1222" w:rsidRPr="00AF59AC">
              <w:rPr>
                <w:rFonts w:ascii="Times New Roman" w:hAnsi="Times New Roman" w:cs="Times New Roman"/>
                <w:color w:val="4472C4" w:themeColor="accent1"/>
                <w:sz w:val="20"/>
                <w:szCs w:val="20"/>
              </w:rPr>
              <w:t xml:space="preserve"> lentelė)</w:t>
            </w:r>
          </w:p>
          <w:p w14:paraId="165BCBA2" w14:textId="2A146F90" w:rsidR="007F6792" w:rsidRPr="00AF59AC" w:rsidRDefault="003E0C5E" w:rsidP="008F7234">
            <w:pPr>
              <w:rPr>
                <w:rFonts w:ascii="Times New Roman" w:hAnsi="Times New Roman" w:cs="Times New Roman"/>
                <w:i/>
                <w:iCs/>
                <w:color w:val="FF0000"/>
                <w:sz w:val="20"/>
                <w:szCs w:val="20"/>
              </w:rPr>
            </w:pPr>
            <w:r w:rsidRPr="00AF59AC">
              <w:rPr>
                <w:rFonts w:ascii="Times New Roman" w:hAnsi="Times New Roman" w:cs="Times New Roman"/>
                <w:i/>
                <w:iCs/>
                <w:color w:val="FF0000"/>
                <w:sz w:val="20"/>
                <w:szCs w:val="20"/>
              </w:rPr>
              <w:t xml:space="preserve">Vienodos </w:t>
            </w:r>
            <w:r w:rsidR="00B87264" w:rsidRPr="00AF59AC">
              <w:rPr>
                <w:rFonts w:ascii="Times New Roman" w:hAnsi="Times New Roman" w:cs="Times New Roman"/>
                <w:i/>
                <w:iCs/>
                <w:color w:val="FF0000"/>
                <w:sz w:val="20"/>
                <w:szCs w:val="20"/>
              </w:rPr>
              <w:t>iš visų</w:t>
            </w:r>
            <w:r w:rsidR="00B8690B" w:rsidRPr="00AF59AC">
              <w:rPr>
                <w:rFonts w:ascii="Times New Roman" w:hAnsi="Times New Roman" w:cs="Times New Roman"/>
                <w:i/>
                <w:iCs/>
                <w:color w:val="FF0000"/>
                <w:sz w:val="20"/>
                <w:szCs w:val="20"/>
              </w:rPr>
              <w:t xml:space="preserve"> šalių</w:t>
            </w:r>
          </w:p>
          <w:p w14:paraId="58DAE1A9" w14:textId="77777777" w:rsidR="00B8690B" w:rsidRPr="00AF59AC" w:rsidRDefault="00B8690B" w:rsidP="008F7234">
            <w:pPr>
              <w:rPr>
                <w:rFonts w:ascii="Times New Roman" w:hAnsi="Times New Roman" w:cs="Times New Roman"/>
                <w:color w:val="4472C4" w:themeColor="accent1"/>
                <w:sz w:val="20"/>
                <w:szCs w:val="20"/>
              </w:rPr>
            </w:pPr>
          </w:p>
          <w:p w14:paraId="48E3F65D" w14:textId="7A2A1CBD" w:rsidR="007F6792" w:rsidRPr="00AF59AC" w:rsidRDefault="007F6792" w:rsidP="00A8649B">
            <w:pPr>
              <w:rPr>
                <w:rFonts w:ascii="Times New Roman" w:hAnsi="Times New Roman" w:cs="Times New Roman"/>
                <w:sz w:val="20"/>
                <w:szCs w:val="20"/>
              </w:rPr>
            </w:pPr>
            <w:r w:rsidRPr="00AF59AC">
              <w:rPr>
                <w:rFonts w:ascii="Times New Roman" w:hAnsi="Times New Roman" w:cs="Times New Roman"/>
                <w:sz w:val="20"/>
                <w:szCs w:val="20"/>
              </w:rPr>
              <w:t>Nereikia nei testo, nei izoliuotis</w:t>
            </w:r>
          </w:p>
        </w:tc>
        <w:tc>
          <w:tcPr>
            <w:tcW w:w="13041" w:type="dxa"/>
            <w:vAlign w:val="center"/>
          </w:tcPr>
          <w:p w14:paraId="139D88A5" w14:textId="3F71747D" w:rsidR="007F6792" w:rsidRPr="00865C60" w:rsidRDefault="007F6792" w:rsidP="00865C60">
            <w:pPr>
              <w:pStyle w:val="Sraopastraipa"/>
              <w:numPr>
                <w:ilvl w:val="0"/>
                <w:numId w:val="1"/>
              </w:numPr>
              <w:tabs>
                <w:tab w:val="left" w:pos="1879"/>
              </w:tabs>
              <w:ind w:left="461" w:hanging="142"/>
              <w:rPr>
                <w:rFonts w:ascii="Times New Roman" w:hAnsi="Times New Roman" w:cs="Times New Roman"/>
                <w:sz w:val="20"/>
                <w:szCs w:val="20"/>
              </w:rPr>
            </w:pPr>
            <w:r w:rsidRPr="00865C60">
              <w:rPr>
                <w:rFonts w:ascii="Times New Roman" w:hAnsi="Times New Roman" w:cs="Times New Roman"/>
                <w:sz w:val="20"/>
                <w:szCs w:val="20"/>
              </w:rPr>
              <w:t>Vykstantiems per LT tranzitu</w:t>
            </w:r>
          </w:p>
          <w:p w14:paraId="171BC43B" w14:textId="74800552" w:rsidR="00B8690B" w:rsidRPr="00AF59AC" w:rsidRDefault="007F6792" w:rsidP="00DD525B">
            <w:pPr>
              <w:pStyle w:val="Sraopastraipa"/>
              <w:numPr>
                <w:ilvl w:val="0"/>
                <w:numId w:val="1"/>
              </w:numPr>
              <w:tabs>
                <w:tab w:val="left" w:pos="1879"/>
              </w:tabs>
              <w:ind w:left="461" w:hanging="142"/>
              <w:rPr>
                <w:rFonts w:ascii="Times New Roman" w:hAnsi="Times New Roman" w:cs="Times New Roman"/>
                <w:sz w:val="20"/>
                <w:szCs w:val="20"/>
              </w:rPr>
            </w:pPr>
            <w:r w:rsidRPr="00AF59AC">
              <w:rPr>
                <w:rFonts w:ascii="Times New Roman" w:hAnsi="Times New Roman" w:cs="Times New Roman"/>
                <w:sz w:val="20"/>
                <w:szCs w:val="20"/>
              </w:rPr>
              <w:t xml:space="preserve">Persirgusiems </w:t>
            </w:r>
            <w:r w:rsidR="00F8309F" w:rsidRPr="00AF59AC">
              <w:rPr>
                <w:rFonts w:ascii="Times New Roman" w:hAnsi="Times New Roman" w:cs="Times New Roman"/>
                <w:sz w:val="20"/>
                <w:szCs w:val="20"/>
              </w:rPr>
              <w:t xml:space="preserve">180 </w:t>
            </w:r>
            <w:r w:rsidR="00B8690B" w:rsidRPr="00AF59AC">
              <w:rPr>
                <w:rFonts w:ascii="Times New Roman" w:hAnsi="Times New Roman" w:cs="Times New Roman"/>
                <w:sz w:val="20"/>
                <w:szCs w:val="20"/>
              </w:rPr>
              <w:t>d. laikotarpiu (diagno</w:t>
            </w:r>
            <w:r w:rsidR="001E130D" w:rsidRPr="00AF59AC">
              <w:rPr>
                <w:rFonts w:ascii="Times New Roman" w:hAnsi="Times New Roman" w:cs="Times New Roman"/>
                <w:sz w:val="20"/>
                <w:szCs w:val="20"/>
              </w:rPr>
              <w:t>z</w:t>
            </w:r>
            <w:r w:rsidR="00B8690B" w:rsidRPr="00AF59AC">
              <w:rPr>
                <w:rFonts w:ascii="Times New Roman" w:hAnsi="Times New Roman" w:cs="Times New Roman"/>
                <w:sz w:val="20"/>
                <w:szCs w:val="20"/>
              </w:rPr>
              <w:t>ė patvirtinta PGR</w:t>
            </w:r>
            <w:r w:rsidR="005D1571" w:rsidRPr="00AF59AC">
              <w:rPr>
                <w:rFonts w:ascii="Times New Roman" w:hAnsi="Times New Roman" w:cs="Times New Roman"/>
                <w:sz w:val="20"/>
                <w:szCs w:val="20"/>
              </w:rPr>
              <w:t xml:space="preserve"> testu</w:t>
            </w:r>
            <w:r w:rsidR="00B8690B" w:rsidRPr="00AF59AC">
              <w:rPr>
                <w:rFonts w:ascii="Times New Roman" w:hAnsi="Times New Roman" w:cs="Times New Roman"/>
                <w:sz w:val="20"/>
                <w:szCs w:val="20"/>
              </w:rPr>
              <w:t>)</w:t>
            </w:r>
            <w:r w:rsidR="00BD4644" w:rsidRPr="00AF59AC">
              <w:rPr>
                <w:rFonts w:ascii="Times New Roman" w:hAnsi="Times New Roman" w:cs="Times New Roman"/>
                <w:sz w:val="20"/>
                <w:szCs w:val="20"/>
              </w:rPr>
              <w:t xml:space="preserve"> </w:t>
            </w:r>
            <w:r w:rsidR="00922F73" w:rsidRPr="00AF59AC">
              <w:rPr>
                <w:rFonts w:ascii="Times New Roman" w:hAnsi="Times New Roman" w:cs="Times New Roman"/>
                <w:sz w:val="20"/>
                <w:szCs w:val="20"/>
              </w:rPr>
              <w:t>–</w:t>
            </w:r>
            <w:r w:rsidR="00AA5842" w:rsidRPr="00AF59AC">
              <w:rPr>
                <w:rFonts w:ascii="Times New Roman" w:hAnsi="Times New Roman" w:cs="Times New Roman"/>
                <w:sz w:val="20"/>
                <w:szCs w:val="20"/>
              </w:rPr>
              <w:t xml:space="preserve"> </w:t>
            </w:r>
            <w:r w:rsidR="00F20758" w:rsidRPr="00AF59AC">
              <w:rPr>
                <w:rFonts w:ascii="Times New Roman" w:hAnsi="Times New Roman" w:cs="Times New Roman"/>
                <w:sz w:val="20"/>
                <w:szCs w:val="20"/>
              </w:rPr>
              <w:t xml:space="preserve"> </w:t>
            </w:r>
            <w:r w:rsidR="00922F73" w:rsidRPr="00AF59AC">
              <w:rPr>
                <w:rFonts w:ascii="Times New Roman" w:hAnsi="Times New Roman" w:cs="Times New Roman"/>
                <w:sz w:val="20"/>
                <w:szCs w:val="20"/>
              </w:rPr>
              <w:t xml:space="preserve">išimtis </w:t>
            </w:r>
            <w:r w:rsidR="00BD4644" w:rsidRPr="00AF59AC">
              <w:rPr>
                <w:rFonts w:ascii="Times New Roman" w:hAnsi="Times New Roman" w:cs="Times New Roman"/>
                <w:sz w:val="20"/>
                <w:szCs w:val="20"/>
              </w:rPr>
              <w:t xml:space="preserve">netaikoma 14 d laikotarpiu </w:t>
            </w:r>
            <w:r w:rsidR="00AA5842" w:rsidRPr="00AF59AC">
              <w:rPr>
                <w:rFonts w:ascii="Times New Roman" w:hAnsi="Times New Roman" w:cs="Times New Roman"/>
                <w:sz w:val="20"/>
                <w:szCs w:val="20"/>
              </w:rPr>
              <w:t>buvusiems</w:t>
            </w:r>
            <w:r w:rsidR="00BB5103" w:rsidRPr="00AF59AC">
              <w:rPr>
                <w:rFonts w:ascii="Times New Roman" w:hAnsi="Times New Roman" w:cs="Times New Roman"/>
                <w:sz w:val="20"/>
                <w:szCs w:val="20"/>
              </w:rPr>
              <w:t xml:space="preserve"> </w:t>
            </w:r>
            <w:r w:rsidR="00BA1EEE" w:rsidRPr="00AF59AC">
              <w:rPr>
                <w:rFonts w:ascii="Times New Roman" w:hAnsi="Times New Roman" w:cs="Times New Roman"/>
                <w:sz w:val="20"/>
                <w:szCs w:val="20"/>
              </w:rPr>
              <w:t>sustiprintos kontrolės šalyse</w:t>
            </w:r>
            <w:r w:rsidR="00BB5103" w:rsidRPr="00AF59AC">
              <w:rPr>
                <w:rFonts w:ascii="Times New Roman" w:hAnsi="Times New Roman" w:cs="Times New Roman"/>
                <w:sz w:val="20"/>
                <w:szCs w:val="20"/>
              </w:rPr>
              <w:t>)</w:t>
            </w:r>
          </w:p>
          <w:p w14:paraId="1EFB92FE" w14:textId="0A45EE83" w:rsidR="00AA5842" w:rsidRPr="00AF59AC" w:rsidRDefault="00B8690B" w:rsidP="00DD525B">
            <w:pPr>
              <w:pStyle w:val="Sraopastraipa"/>
              <w:numPr>
                <w:ilvl w:val="0"/>
                <w:numId w:val="1"/>
              </w:numPr>
              <w:tabs>
                <w:tab w:val="left" w:pos="1879"/>
              </w:tabs>
              <w:ind w:left="461" w:hanging="142"/>
              <w:rPr>
                <w:rFonts w:ascii="Times New Roman" w:hAnsi="Times New Roman" w:cs="Times New Roman"/>
                <w:sz w:val="20"/>
                <w:szCs w:val="20"/>
              </w:rPr>
            </w:pPr>
            <w:r w:rsidRPr="00AF59AC">
              <w:rPr>
                <w:rFonts w:ascii="Times New Roman" w:hAnsi="Times New Roman" w:cs="Times New Roman"/>
                <w:sz w:val="20"/>
                <w:szCs w:val="20"/>
              </w:rPr>
              <w:t>V</w:t>
            </w:r>
            <w:r w:rsidR="007F6792" w:rsidRPr="00AF59AC">
              <w:rPr>
                <w:rFonts w:ascii="Times New Roman" w:hAnsi="Times New Roman" w:cs="Times New Roman"/>
                <w:sz w:val="20"/>
                <w:szCs w:val="20"/>
              </w:rPr>
              <w:t>akcinuotiems</w:t>
            </w:r>
            <w:r w:rsidR="00DC5880" w:rsidRPr="00AF59AC">
              <w:rPr>
                <w:rFonts w:ascii="Times New Roman" w:hAnsi="Times New Roman" w:cs="Times New Roman"/>
                <w:sz w:val="20"/>
                <w:szCs w:val="20"/>
              </w:rPr>
              <w:t xml:space="preserve"> </w:t>
            </w:r>
            <w:r w:rsidR="00BB7977" w:rsidRPr="00AF59AC">
              <w:rPr>
                <w:rFonts w:ascii="Times New Roman" w:hAnsi="Times New Roman" w:cs="Times New Roman"/>
                <w:sz w:val="20"/>
                <w:szCs w:val="20"/>
              </w:rPr>
              <w:t>pagal pilną vakcinacijos schemą</w:t>
            </w:r>
            <w:r w:rsidR="0086691E" w:rsidRPr="00AF59AC">
              <w:rPr>
                <w:rFonts w:ascii="Times New Roman" w:hAnsi="Times New Roman" w:cs="Times New Roman"/>
                <w:sz w:val="20"/>
                <w:szCs w:val="20"/>
              </w:rPr>
              <w:t>*</w:t>
            </w:r>
            <w:r w:rsidR="00BB7977" w:rsidRPr="00AF59AC">
              <w:rPr>
                <w:rFonts w:ascii="Times New Roman" w:hAnsi="Times New Roman" w:cs="Times New Roman"/>
                <w:sz w:val="20"/>
                <w:szCs w:val="20"/>
              </w:rPr>
              <w:t xml:space="preserve"> </w:t>
            </w:r>
            <w:r w:rsidR="00690EAC" w:rsidRPr="00AF59AC">
              <w:rPr>
                <w:rFonts w:ascii="Times New Roman" w:hAnsi="Times New Roman" w:cs="Times New Roman"/>
                <w:sz w:val="20"/>
                <w:szCs w:val="20"/>
              </w:rPr>
              <w:t>viena iš šių vakcinų</w:t>
            </w:r>
            <w:r w:rsidR="00BB7977" w:rsidRPr="00AF59AC">
              <w:rPr>
                <w:rFonts w:ascii="Times New Roman" w:hAnsi="Times New Roman" w:cs="Times New Roman"/>
                <w:sz w:val="20"/>
                <w:szCs w:val="20"/>
              </w:rPr>
              <w:t xml:space="preserve"> („</w:t>
            </w:r>
            <w:r w:rsidR="00BB7977" w:rsidRPr="00AF59AC">
              <w:rPr>
                <w:rFonts w:ascii="Times New Roman" w:hAnsi="Times New Roman" w:cs="Times New Roman"/>
                <w:color w:val="000000"/>
                <w:sz w:val="20"/>
                <w:szCs w:val="20"/>
              </w:rPr>
              <w:t>COVID-19 Vaccine Janssen“, „Comirnaty“, „COVID-19 Vaccine Moderna“, „Vaxzevria“)</w:t>
            </w:r>
            <w:r w:rsidR="00AA5842" w:rsidRPr="00AF59AC">
              <w:rPr>
                <w:rFonts w:ascii="Times New Roman" w:hAnsi="Times New Roman" w:cs="Times New Roman"/>
                <w:sz w:val="20"/>
                <w:szCs w:val="20"/>
              </w:rPr>
              <w:t xml:space="preserve"> - </w:t>
            </w:r>
            <w:r w:rsidR="00922F73" w:rsidRPr="00AF59AC">
              <w:rPr>
                <w:rFonts w:ascii="Times New Roman" w:hAnsi="Times New Roman" w:cs="Times New Roman"/>
                <w:sz w:val="20"/>
                <w:szCs w:val="20"/>
              </w:rPr>
              <w:t xml:space="preserve">išimtis </w:t>
            </w:r>
            <w:r w:rsidR="00AA5842" w:rsidRPr="00AF59AC">
              <w:rPr>
                <w:rFonts w:ascii="Times New Roman" w:hAnsi="Times New Roman" w:cs="Times New Roman"/>
                <w:sz w:val="20"/>
                <w:szCs w:val="20"/>
              </w:rPr>
              <w:t xml:space="preserve">netaikoma 14 d laikotarpiu buvusiems </w:t>
            </w:r>
            <w:r w:rsidR="00BA1EEE" w:rsidRPr="00AF59AC">
              <w:rPr>
                <w:rFonts w:ascii="Times New Roman" w:hAnsi="Times New Roman" w:cs="Times New Roman"/>
                <w:sz w:val="20"/>
                <w:szCs w:val="20"/>
              </w:rPr>
              <w:t>sustiprintos kontrolės šalyse</w:t>
            </w:r>
          </w:p>
          <w:p w14:paraId="7B63FD07" w14:textId="77777777" w:rsidR="007312C6" w:rsidRPr="00AF59AC" w:rsidRDefault="00F544EA" w:rsidP="00DD525B">
            <w:pPr>
              <w:pStyle w:val="Sraopastraipa"/>
              <w:numPr>
                <w:ilvl w:val="0"/>
                <w:numId w:val="1"/>
              </w:numPr>
              <w:tabs>
                <w:tab w:val="left" w:pos="1879"/>
              </w:tabs>
              <w:ind w:left="461" w:hanging="142"/>
              <w:rPr>
                <w:rFonts w:ascii="Times New Roman" w:hAnsi="Times New Roman" w:cs="Times New Roman"/>
                <w:sz w:val="20"/>
                <w:szCs w:val="20"/>
              </w:rPr>
            </w:pPr>
            <w:r w:rsidRPr="00AF59AC">
              <w:rPr>
                <w:rFonts w:ascii="Times New Roman" w:hAnsi="Times New Roman" w:cs="Times New Roman"/>
                <w:color w:val="000000"/>
                <w:sz w:val="20"/>
                <w:szCs w:val="20"/>
              </w:rPr>
              <w:t>Oficialių delegacijų nariams</w:t>
            </w:r>
          </w:p>
          <w:p w14:paraId="6C6F1F4E" w14:textId="674C9AE1" w:rsidR="00DE6C23" w:rsidRPr="00AF59AC" w:rsidRDefault="00DE6C23" w:rsidP="00DD525B">
            <w:pPr>
              <w:pStyle w:val="Sraopastraipa"/>
              <w:numPr>
                <w:ilvl w:val="0"/>
                <w:numId w:val="1"/>
              </w:numPr>
              <w:tabs>
                <w:tab w:val="left" w:pos="1879"/>
              </w:tabs>
              <w:ind w:left="461" w:hanging="142"/>
              <w:rPr>
                <w:rFonts w:ascii="Times New Roman" w:hAnsi="Times New Roman" w:cs="Times New Roman"/>
                <w:sz w:val="20"/>
                <w:szCs w:val="20"/>
              </w:rPr>
            </w:pPr>
            <w:r w:rsidRPr="00AF59AC">
              <w:rPr>
                <w:rFonts w:ascii="Times New Roman" w:hAnsi="Times New Roman" w:cs="Times New Roman"/>
                <w:color w:val="000000"/>
                <w:sz w:val="20"/>
                <w:szCs w:val="20"/>
              </w:rPr>
              <w:t xml:space="preserve">Vaikai </w:t>
            </w:r>
            <w:r w:rsidRPr="00476560">
              <w:rPr>
                <w:rFonts w:ascii="Times New Roman" w:hAnsi="Times New Roman" w:cs="Times New Roman"/>
                <w:color w:val="000000"/>
                <w:sz w:val="20"/>
                <w:szCs w:val="20"/>
                <w:highlight w:val="yellow"/>
              </w:rPr>
              <w:t>iki</w:t>
            </w:r>
            <w:r w:rsidR="00865C60" w:rsidRPr="00476560">
              <w:rPr>
                <w:rFonts w:ascii="Times New Roman" w:hAnsi="Times New Roman" w:cs="Times New Roman"/>
                <w:color w:val="000000"/>
                <w:sz w:val="20"/>
                <w:szCs w:val="20"/>
                <w:highlight w:val="yellow"/>
              </w:rPr>
              <w:t xml:space="preserve"> 11</w:t>
            </w:r>
            <w:r w:rsidRPr="00476560">
              <w:rPr>
                <w:rFonts w:ascii="Times New Roman" w:hAnsi="Times New Roman" w:cs="Times New Roman"/>
                <w:color w:val="000000"/>
                <w:sz w:val="20"/>
                <w:szCs w:val="20"/>
                <w:highlight w:val="yellow"/>
              </w:rPr>
              <w:t xml:space="preserve"> m.</w:t>
            </w:r>
            <w:r w:rsidR="00273982" w:rsidRPr="00AF59AC">
              <w:rPr>
                <w:rFonts w:ascii="Times New Roman" w:hAnsi="Times New Roman" w:cs="Times New Roman"/>
                <w:color w:val="000000"/>
                <w:sz w:val="20"/>
                <w:szCs w:val="20"/>
              </w:rPr>
              <w:t xml:space="preserve"> </w:t>
            </w:r>
            <w:r w:rsidR="009D276F" w:rsidRPr="00AF59AC">
              <w:rPr>
                <w:rFonts w:ascii="Times New Roman" w:hAnsi="Times New Roman" w:cs="Times New Roman"/>
                <w:color w:val="000000"/>
                <w:sz w:val="20"/>
                <w:szCs w:val="20"/>
              </w:rPr>
              <w:t xml:space="preserve"> (imtinai)</w:t>
            </w:r>
            <w:r w:rsidR="00273982" w:rsidRPr="00AF59AC">
              <w:rPr>
                <w:rFonts w:ascii="Times New Roman" w:hAnsi="Times New Roman" w:cs="Times New Roman"/>
                <w:color w:val="000000"/>
                <w:sz w:val="20"/>
                <w:szCs w:val="20"/>
              </w:rPr>
              <w:t xml:space="preserve"> </w:t>
            </w:r>
            <w:r w:rsidR="009D276F" w:rsidRPr="00AF59AC">
              <w:rPr>
                <w:rFonts w:ascii="Times New Roman" w:hAnsi="Times New Roman" w:cs="Times New Roman"/>
                <w:color w:val="000000"/>
                <w:sz w:val="20"/>
                <w:szCs w:val="20"/>
              </w:rPr>
              <w:t>(prieš atvykstant į LT tyrimo nereikalaujama iš vaikų iki 16 m, suėjus 16 m. - tyrimas privalomas.)</w:t>
            </w:r>
            <w:r w:rsidR="00C321D8" w:rsidRPr="00AF59AC">
              <w:rPr>
                <w:rFonts w:ascii="Times New Roman" w:hAnsi="Times New Roman" w:cs="Times New Roman"/>
                <w:color w:val="000000"/>
                <w:sz w:val="20"/>
                <w:szCs w:val="20"/>
              </w:rPr>
              <w:t xml:space="preserve"> </w:t>
            </w:r>
            <w:r w:rsidR="001C408C" w:rsidRPr="00AF59AC">
              <w:rPr>
                <w:rFonts w:ascii="Times New Roman" w:hAnsi="Times New Roman" w:cs="Times New Roman"/>
                <w:color w:val="000000"/>
                <w:sz w:val="20"/>
                <w:szCs w:val="20"/>
              </w:rPr>
              <w:t>(5 lentelė)</w:t>
            </w:r>
          </w:p>
        </w:tc>
      </w:tr>
      <w:tr w:rsidR="008911A6" w:rsidRPr="00AF59AC" w14:paraId="48859D53" w14:textId="77777777" w:rsidTr="00B36931">
        <w:trPr>
          <w:jc w:val="center"/>
        </w:trPr>
        <w:tc>
          <w:tcPr>
            <w:tcW w:w="2972" w:type="dxa"/>
          </w:tcPr>
          <w:p w14:paraId="05710D41" w14:textId="2491AB64" w:rsidR="008911A6" w:rsidRPr="00AF59AC" w:rsidRDefault="008911A6" w:rsidP="008911A6">
            <w:pPr>
              <w:rPr>
                <w:rFonts w:ascii="Times New Roman" w:hAnsi="Times New Roman" w:cs="Times New Roman"/>
                <w:color w:val="4472C4" w:themeColor="accent1"/>
                <w:sz w:val="20"/>
                <w:szCs w:val="20"/>
              </w:rPr>
            </w:pPr>
            <w:r w:rsidRPr="00AF59AC">
              <w:rPr>
                <w:rFonts w:ascii="Times New Roman" w:hAnsi="Times New Roman" w:cs="Times New Roman"/>
                <w:color w:val="4472C4" w:themeColor="accent1"/>
                <w:sz w:val="20"/>
                <w:szCs w:val="20"/>
              </w:rPr>
              <w:t>Išimtys (</w:t>
            </w:r>
            <w:r w:rsidR="00B802E0" w:rsidRPr="00AF59AC">
              <w:rPr>
                <w:rFonts w:ascii="Times New Roman" w:hAnsi="Times New Roman" w:cs="Times New Roman"/>
                <w:color w:val="4472C4" w:themeColor="accent1"/>
                <w:sz w:val="20"/>
                <w:szCs w:val="20"/>
              </w:rPr>
              <w:t>3</w:t>
            </w:r>
            <w:r w:rsidRPr="00AF59AC">
              <w:rPr>
                <w:rFonts w:ascii="Times New Roman" w:hAnsi="Times New Roman" w:cs="Times New Roman"/>
                <w:color w:val="4472C4" w:themeColor="accent1"/>
                <w:sz w:val="20"/>
                <w:szCs w:val="20"/>
              </w:rPr>
              <w:t xml:space="preserve"> lentelė)</w:t>
            </w:r>
          </w:p>
          <w:p w14:paraId="5D162AD6" w14:textId="77777777" w:rsidR="008911A6" w:rsidRPr="00AF59AC" w:rsidRDefault="008911A6" w:rsidP="008911A6">
            <w:pPr>
              <w:rPr>
                <w:rFonts w:ascii="Times New Roman" w:hAnsi="Times New Roman" w:cs="Times New Roman"/>
                <w:i/>
                <w:iCs/>
                <w:color w:val="FF0000"/>
                <w:sz w:val="20"/>
                <w:szCs w:val="20"/>
              </w:rPr>
            </w:pPr>
            <w:r w:rsidRPr="00AF59AC">
              <w:rPr>
                <w:rFonts w:ascii="Times New Roman" w:hAnsi="Times New Roman" w:cs="Times New Roman"/>
                <w:i/>
                <w:iCs/>
                <w:color w:val="FF0000"/>
                <w:sz w:val="20"/>
                <w:szCs w:val="20"/>
              </w:rPr>
              <w:t>Vienodos iš visų šalių</w:t>
            </w:r>
          </w:p>
          <w:p w14:paraId="367644BC" w14:textId="77777777" w:rsidR="008911A6" w:rsidRPr="00AF59AC" w:rsidRDefault="008911A6" w:rsidP="008911A6">
            <w:pPr>
              <w:rPr>
                <w:rFonts w:ascii="Times New Roman" w:hAnsi="Times New Roman" w:cs="Times New Roman"/>
                <w:color w:val="4472C4" w:themeColor="accent1"/>
                <w:sz w:val="20"/>
                <w:szCs w:val="20"/>
              </w:rPr>
            </w:pPr>
          </w:p>
          <w:p w14:paraId="51417F87" w14:textId="01815DA5" w:rsidR="008911A6" w:rsidRPr="00AF59AC" w:rsidRDefault="008911A6" w:rsidP="008911A6">
            <w:pPr>
              <w:rPr>
                <w:rFonts w:ascii="Times New Roman" w:hAnsi="Times New Roman" w:cs="Times New Roman"/>
                <w:color w:val="4472C4" w:themeColor="accent1"/>
                <w:sz w:val="20"/>
                <w:szCs w:val="20"/>
              </w:rPr>
            </w:pPr>
            <w:r w:rsidRPr="00AF59AC">
              <w:rPr>
                <w:rFonts w:ascii="Times New Roman" w:hAnsi="Times New Roman" w:cs="Times New Roman"/>
                <w:sz w:val="20"/>
                <w:szCs w:val="20"/>
              </w:rPr>
              <w:t>Nereikia testo, reikia izoliuotis</w:t>
            </w:r>
          </w:p>
        </w:tc>
        <w:tc>
          <w:tcPr>
            <w:tcW w:w="13041" w:type="dxa"/>
            <w:vAlign w:val="center"/>
          </w:tcPr>
          <w:p w14:paraId="527E875C" w14:textId="1C1EC8D7" w:rsidR="00773897" w:rsidRPr="00AF59AC" w:rsidRDefault="00AF6EAD" w:rsidP="00D87015">
            <w:pPr>
              <w:pStyle w:val="Sraopastraipa"/>
              <w:numPr>
                <w:ilvl w:val="0"/>
                <w:numId w:val="1"/>
              </w:numPr>
              <w:tabs>
                <w:tab w:val="left" w:pos="2865"/>
              </w:tabs>
              <w:ind w:left="461" w:hanging="142"/>
              <w:jc w:val="both"/>
              <w:rPr>
                <w:rFonts w:ascii="Times New Roman" w:hAnsi="Times New Roman" w:cs="Times New Roman"/>
                <w:sz w:val="20"/>
                <w:szCs w:val="20"/>
              </w:rPr>
            </w:pPr>
            <w:bookmarkStart w:id="0" w:name="_Hlk67673914"/>
            <w:r w:rsidRPr="00AF59AC">
              <w:rPr>
                <w:rFonts w:ascii="Times New Roman" w:hAnsi="Times New Roman" w:cs="Times New Roman"/>
                <w:color w:val="000000"/>
                <w:sz w:val="20"/>
                <w:szCs w:val="20"/>
              </w:rPr>
              <w:t>Atv</w:t>
            </w:r>
            <w:r w:rsidR="00612C11" w:rsidRPr="00AF59AC">
              <w:rPr>
                <w:rFonts w:ascii="Times New Roman" w:hAnsi="Times New Roman" w:cs="Times New Roman"/>
                <w:color w:val="000000"/>
                <w:sz w:val="20"/>
                <w:szCs w:val="20"/>
              </w:rPr>
              <w:t>ykstant keleivių vežimo tarptautinio susisiekimo maršrutais reguliariais, specialiais ir užsakomaisiais reisais</w:t>
            </w:r>
            <w:r w:rsidR="00773897" w:rsidRPr="00AF59AC">
              <w:rPr>
                <w:rFonts w:ascii="Times New Roman" w:hAnsi="Times New Roman" w:cs="Times New Roman"/>
                <w:color w:val="000000"/>
                <w:sz w:val="20"/>
                <w:szCs w:val="20"/>
              </w:rPr>
              <w:t xml:space="preserve"> </w:t>
            </w:r>
            <w:r w:rsidRPr="00AF59AC">
              <w:rPr>
                <w:rFonts w:ascii="Times New Roman" w:hAnsi="Times New Roman" w:cs="Times New Roman"/>
                <w:sz w:val="20"/>
                <w:szCs w:val="20"/>
              </w:rPr>
              <w:t>testo nereikia</w:t>
            </w:r>
            <w:r w:rsidR="00773897" w:rsidRPr="00AF59AC">
              <w:rPr>
                <w:rFonts w:ascii="Times New Roman" w:hAnsi="Times New Roman" w:cs="Times New Roman"/>
                <w:sz w:val="20"/>
                <w:szCs w:val="20"/>
              </w:rPr>
              <w:t>:</w:t>
            </w:r>
          </w:p>
          <w:p w14:paraId="0295C15B" w14:textId="0F5FC230" w:rsidR="00612C11" w:rsidRPr="00AF59AC" w:rsidRDefault="00612C11" w:rsidP="00773897">
            <w:pPr>
              <w:pStyle w:val="Sraopastraipa"/>
              <w:numPr>
                <w:ilvl w:val="1"/>
                <w:numId w:val="1"/>
              </w:numPr>
              <w:tabs>
                <w:tab w:val="left" w:pos="2865"/>
              </w:tabs>
              <w:ind w:left="886" w:hanging="141"/>
              <w:jc w:val="both"/>
              <w:rPr>
                <w:rFonts w:ascii="Times New Roman" w:hAnsi="Times New Roman" w:cs="Times New Roman"/>
                <w:sz w:val="20"/>
                <w:szCs w:val="20"/>
              </w:rPr>
            </w:pPr>
            <w:r w:rsidRPr="00AF59AC">
              <w:rPr>
                <w:rFonts w:ascii="Times New Roman" w:hAnsi="Times New Roman" w:cs="Times New Roman"/>
                <w:color w:val="000000"/>
                <w:sz w:val="20"/>
                <w:szCs w:val="20"/>
              </w:rPr>
              <w:t>ekipažų ir įgulų nariams, kurie vykdo keleivių vežimus tarptautinio susisiekimo maršrutais visų rūšių transporto priemonėmis</w:t>
            </w:r>
            <w:r w:rsidR="0026578A" w:rsidRPr="00AF59AC">
              <w:rPr>
                <w:rFonts w:ascii="Times New Roman" w:hAnsi="Times New Roman" w:cs="Times New Roman"/>
                <w:color w:val="000000"/>
                <w:sz w:val="20"/>
                <w:szCs w:val="20"/>
              </w:rPr>
              <w:t>, jei jų buvimo LT laikas trumpesnis, nei 72 val.</w:t>
            </w:r>
            <w:r w:rsidRPr="00AF59AC">
              <w:rPr>
                <w:rFonts w:ascii="Times New Roman" w:hAnsi="Times New Roman" w:cs="Times New Roman"/>
                <w:color w:val="000000"/>
                <w:sz w:val="20"/>
                <w:szCs w:val="20"/>
              </w:rPr>
              <w:t xml:space="preserve"> </w:t>
            </w:r>
            <w:r w:rsidR="004D2524" w:rsidRPr="00AF59AC">
              <w:rPr>
                <w:rFonts w:ascii="Times New Roman" w:hAnsi="Times New Roman" w:cs="Times New Roman"/>
                <w:color w:val="000000"/>
                <w:sz w:val="20"/>
                <w:szCs w:val="20"/>
              </w:rPr>
              <w:t xml:space="preserve">(jei žino, kad liks ilgiau </w:t>
            </w:r>
            <w:r w:rsidR="00737B7B" w:rsidRPr="00AF59AC">
              <w:rPr>
                <w:rFonts w:ascii="Times New Roman" w:hAnsi="Times New Roman" w:cs="Times New Roman"/>
                <w:color w:val="000000"/>
                <w:sz w:val="20"/>
                <w:szCs w:val="20"/>
              </w:rPr>
              <w:t>-</w:t>
            </w:r>
            <w:r w:rsidR="004D2524" w:rsidRPr="00AF59AC">
              <w:rPr>
                <w:rFonts w:ascii="Times New Roman" w:hAnsi="Times New Roman" w:cs="Times New Roman"/>
                <w:color w:val="000000"/>
                <w:sz w:val="20"/>
                <w:szCs w:val="20"/>
              </w:rPr>
              <w:t xml:space="preserve"> turi tyrimą atsivežti, jei </w:t>
            </w:r>
            <w:r w:rsidR="00737B7B" w:rsidRPr="00AF59AC">
              <w:rPr>
                <w:rFonts w:ascii="Times New Roman" w:hAnsi="Times New Roman" w:cs="Times New Roman"/>
                <w:color w:val="000000"/>
                <w:sz w:val="20"/>
                <w:szCs w:val="20"/>
              </w:rPr>
              <w:t xml:space="preserve">nepalanuotai </w:t>
            </w:r>
            <w:r w:rsidR="004D2524" w:rsidRPr="00AF59AC">
              <w:rPr>
                <w:rFonts w:ascii="Times New Roman" w:hAnsi="Times New Roman" w:cs="Times New Roman"/>
                <w:color w:val="000000"/>
                <w:sz w:val="20"/>
                <w:szCs w:val="20"/>
              </w:rPr>
              <w:t>lieka LT ilgiau, turi atlikti LT)</w:t>
            </w:r>
          </w:p>
          <w:p w14:paraId="1CBB6E9D" w14:textId="77777777" w:rsidR="00773897" w:rsidRPr="00AF59AC" w:rsidRDefault="00773897" w:rsidP="00773897">
            <w:pPr>
              <w:pStyle w:val="Sraopastraipa"/>
              <w:numPr>
                <w:ilvl w:val="1"/>
                <w:numId w:val="1"/>
              </w:numPr>
              <w:tabs>
                <w:tab w:val="left" w:pos="2865"/>
              </w:tabs>
              <w:ind w:left="886" w:hanging="141"/>
              <w:jc w:val="both"/>
              <w:rPr>
                <w:rFonts w:ascii="Times New Roman" w:hAnsi="Times New Roman" w:cs="Times New Roman"/>
                <w:sz w:val="20"/>
                <w:szCs w:val="20"/>
              </w:rPr>
            </w:pPr>
            <w:r w:rsidRPr="00AF59AC">
              <w:rPr>
                <w:rFonts w:ascii="Times New Roman" w:hAnsi="Times New Roman" w:cs="Times New Roman"/>
                <w:sz w:val="20"/>
                <w:szCs w:val="20"/>
              </w:rPr>
              <w:t>atvykusiems humanitariniais tikslais (tyrim</w:t>
            </w:r>
            <w:bookmarkEnd w:id="0"/>
            <w:r w:rsidRPr="00AF59AC">
              <w:rPr>
                <w:rFonts w:ascii="Times New Roman" w:hAnsi="Times New Roman" w:cs="Times New Roman"/>
                <w:sz w:val="20"/>
                <w:szCs w:val="20"/>
              </w:rPr>
              <w:t>ą turi atlikti atvykę į LT)</w:t>
            </w:r>
          </w:p>
          <w:p w14:paraId="4A641154" w14:textId="3DAB3CEC" w:rsidR="00500E5E" w:rsidRPr="00AF59AC" w:rsidRDefault="00AF6EAD" w:rsidP="001F06E8">
            <w:pPr>
              <w:pStyle w:val="Sraopastraipa"/>
              <w:numPr>
                <w:ilvl w:val="0"/>
                <w:numId w:val="1"/>
              </w:numPr>
              <w:tabs>
                <w:tab w:val="left" w:pos="2865"/>
              </w:tabs>
              <w:ind w:left="461" w:hanging="142"/>
              <w:jc w:val="both"/>
              <w:rPr>
                <w:rFonts w:ascii="Times New Roman" w:hAnsi="Times New Roman" w:cs="Times New Roman"/>
                <w:sz w:val="20"/>
                <w:szCs w:val="20"/>
              </w:rPr>
            </w:pPr>
            <w:r w:rsidRPr="00AF59AC">
              <w:rPr>
                <w:rFonts w:ascii="Times New Roman" w:hAnsi="Times New Roman" w:cs="Times New Roman"/>
                <w:sz w:val="20"/>
                <w:szCs w:val="20"/>
              </w:rPr>
              <w:t xml:space="preserve">Atvykstant kitais būdais - </w:t>
            </w:r>
            <w:r w:rsidR="0033588A" w:rsidRPr="00AF59AC">
              <w:rPr>
                <w:rFonts w:ascii="Times New Roman" w:hAnsi="Times New Roman" w:cs="Times New Roman"/>
                <w:sz w:val="20"/>
                <w:szCs w:val="20"/>
              </w:rPr>
              <w:t>ekipažų ir įgulų nariams, kurie dirba tarptautinius komercinius vežimus vykdančiose įmonėse ar vykdo tarptautinius komercinius vežimus visų rūšių transporto priemonėmis</w:t>
            </w:r>
            <w:r w:rsidR="00913A9E" w:rsidRPr="00AF59AC">
              <w:rPr>
                <w:rFonts w:ascii="Times New Roman" w:hAnsi="Times New Roman" w:cs="Times New Roman"/>
                <w:sz w:val="20"/>
                <w:szCs w:val="20"/>
              </w:rPr>
              <w:t xml:space="preserve"> </w:t>
            </w:r>
            <w:r w:rsidR="00913A9E" w:rsidRPr="00AF59AC">
              <w:rPr>
                <w:rFonts w:ascii="Times New Roman" w:hAnsi="Times New Roman" w:cs="Times New Roman"/>
                <w:color w:val="000000"/>
                <w:sz w:val="20"/>
                <w:szCs w:val="20"/>
                <w:lang w:eastAsia="lt-LT"/>
              </w:rPr>
              <w:t xml:space="preserve">ir kurių kelionės tikslas yra susijęs su darbo funkcijų vykdymu, </w:t>
            </w:r>
            <w:r w:rsidR="00913A9E" w:rsidRPr="00AF59AC">
              <w:rPr>
                <w:rFonts w:ascii="Times New Roman" w:hAnsi="Times New Roman" w:cs="Times New Roman"/>
                <w:color w:val="000000"/>
                <w:sz w:val="20"/>
                <w:szCs w:val="20"/>
              </w:rPr>
              <w:t xml:space="preserve">jei jų buvimo </w:t>
            </w:r>
            <w:r w:rsidR="0026578A" w:rsidRPr="00AF59AC">
              <w:rPr>
                <w:rFonts w:ascii="Times New Roman" w:hAnsi="Times New Roman" w:cs="Times New Roman"/>
                <w:color w:val="000000"/>
                <w:sz w:val="20"/>
                <w:szCs w:val="20"/>
              </w:rPr>
              <w:t>LT</w:t>
            </w:r>
            <w:r w:rsidR="00913A9E" w:rsidRPr="00AF59AC">
              <w:rPr>
                <w:rFonts w:ascii="Times New Roman" w:hAnsi="Times New Roman" w:cs="Times New Roman"/>
                <w:color w:val="000000"/>
                <w:sz w:val="20"/>
                <w:szCs w:val="20"/>
              </w:rPr>
              <w:t xml:space="preserve"> laikas yra trumpesnis </w:t>
            </w:r>
            <w:r w:rsidR="00913A9E" w:rsidRPr="00476560">
              <w:rPr>
                <w:rFonts w:ascii="Times New Roman" w:hAnsi="Times New Roman" w:cs="Times New Roman"/>
                <w:color w:val="000000"/>
                <w:sz w:val="20"/>
                <w:szCs w:val="20"/>
                <w:highlight w:val="yellow"/>
              </w:rPr>
              <w:t xml:space="preserve">nei </w:t>
            </w:r>
            <w:r w:rsidR="00783C9E" w:rsidRPr="00476560">
              <w:rPr>
                <w:rFonts w:ascii="Times New Roman" w:hAnsi="Times New Roman" w:cs="Times New Roman"/>
                <w:color w:val="000000"/>
                <w:sz w:val="20"/>
                <w:szCs w:val="20"/>
                <w:highlight w:val="yellow"/>
                <w:lang w:val="en-US"/>
              </w:rPr>
              <w:t xml:space="preserve">24 </w:t>
            </w:r>
            <w:r w:rsidR="00913A9E" w:rsidRPr="00476560">
              <w:rPr>
                <w:rFonts w:ascii="Times New Roman" w:hAnsi="Times New Roman" w:cs="Times New Roman"/>
                <w:color w:val="000000"/>
                <w:sz w:val="20"/>
                <w:szCs w:val="20"/>
                <w:highlight w:val="yellow"/>
              </w:rPr>
              <w:t>val.</w:t>
            </w:r>
            <w:r w:rsidR="00783C9E" w:rsidRPr="00476560">
              <w:rPr>
                <w:rFonts w:ascii="Times New Roman" w:hAnsi="Times New Roman" w:cs="Times New Roman"/>
                <w:color w:val="000000"/>
                <w:sz w:val="20"/>
                <w:szCs w:val="20"/>
                <w:highlight w:val="yellow"/>
              </w:rPr>
              <w:t xml:space="preserve"> (atsivežti, arba atlikti atvykus į LT)</w:t>
            </w:r>
            <w:r w:rsidR="00E83E4F" w:rsidRPr="00A705A8">
              <w:rPr>
                <w:rFonts w:ascii="Times New Roman" w:hAnsi="Times New Roman" w:cs="Times New Roman"/>
                <w:color w:val="000000"/>
                <w:sz w:val="20"/>
                <w:szCs w:val="20"/>
              </w:rPr>
              <w:t xml:space="preserve">. </w:t>
            </w:r>
            <w:r w:rsidR="00A705A8" w:rsidRPr="000F1E23">
              <w:rPr>
                <w:rFonts w:ascii="Times New Roman" w:hAnsi="Times New Roman" w:cs="Times New Roman"/>
                <w:color w:val="000000"/>
                <w:sz w:val="20"/>
                <w:szCs w:val="20"/>
              </w:rPr>
              <w:t xml:space="preserve"> </w:t>
            </w:r>
            <w:r w:rsidR="00A705A8" w:rsidRPr="00476560">
              <w:rPr>
                <w:rFonts w:ascii="Times New Roman" w:hAnsi="Times New Roman" w:cs="Times New Roman"/>
                <w:color w:val="000000"/>
                <w:sz w:val="20"/>
                <w:szCs w:val="20"/>
              </w:rPr>
              <w:t xml:space="preserve">Jei suėjus </w:t>
            </w:r>
            <w:r w:rsidR="00A705A8" w:rsidRPr="00476560">
              <w:rPr>
                <w:rFonts w:ascii="Times New Roman" w:hAnsi="Times New Roman" w:cs="Times New Roman"/>
                <w:color w:val="000000"/>
                <w:sz w:val="20"/>
                <w:szCs w:val="20"/>
                <w:highlight w:val="yellow"/>
                <w:lang w:val="en-US"/>
              </w:rPr>
              <w:t xml:space="preserve">24 </w:t>
            </w:r>
            <w:r w:rsidR="00A705A8" w:rsidRPr="00476560">
              <w:rPr>
                <w:rFonts w:ascii="Times New Roman" w:hAnsi="Times New Roman" w:cs="Times New Roman"/>
                <w:color w:val="000000"/>
                <w:sz w:val="20"/>
                <w:szCs w:val="20"/>
                <w:highlight w:val="yellow"/>
              </w:rPr>
              <w:t>val.</w:t>
            </w:r>
            <w:r w:rsidR="00A705A8" w:rsidRPr="00476560">
              <w:rPr>
                <w:rFonts w:ascii="Times New Roman" w:hAnsi="Times New Roman" w:cs="Times New Roman"/>
                <w:color w:val="000000"/>
                <w:sz w:val="20"/>
                <w:szCs w:val="20"/>
              </w:rPr>
              <w:t xml:space="preserve"> toks asmuo liko Lietuvos Respublikoje </w:t>
            </w:r>
            <w:r w:rsidR="00A705A8" w:rsidRPr="00476560">
              <w:rPr>
                <w:rFonts w:ascii="Times New Roman" w:hAnsi="Times New Roman" w:cs="Times New Roman"/>
                <w:color w:val="000000"/>
                <w:sz w:val="20"/>
                <w:szCs w:val="20"/>
                <w:highlight w:val="yellow"/>
              </w:rPr>
              <w:t>(išskyrus atvejus, kai dėl objektyvių aplinkybių (procedūrų muitinėje, pasienyje ar pan.)</w:t>
            </w:r>
            <w:r w:rsidR="00A705A8" w:rsidRPr="00476560">
              <w:rPr>
                <w:rFonts w:ascii="Times New Roman" w:hAnsi="Times New Roman" w:cs="Times New Roman"/>
                <w:color w:val="000000"/>
                <w:sz w:val="20"/>
                <w:szCs w:val="20"/>
              </w:rPr>
              <w:t xml:space="preserve"> asmuo neplanuotai </w:t>
            </w:r>
            <w:r w:rsidR="00CC1DBF">
              <w:rPr>
                <w:rFonts w:ascii="Times New Roman" w:hAnsi="Times New Roman" w:cs="Times New Roman"/>
                <w:color w:val="000000"/>
                <w:sz w:val="20"/>
                <w:szCs w:val="20"/>
              </w:rPr>
              <w:t>LT</w:t>
            </w:r>
            <w:r w:rsidR="00A705A8" w:rsidRPr="00476560">
              <w:rPr>
                <w:rFonts w:ascii="Times New Roman" w:hAnsi="Times New Roman" w:cs="Times New Roman"/>
                <w:color w:val="000000"/>
                <w:sz w:val="20"/>
                <w:szCs w:val="20"/>
              </w:rPr>
              <w:t xml:space="preserve"> teritorijoje užtruko ilgiau), ir nebuvo atlikęs tyrimo, jis privalo per 24 val.</w:t>
            </w:r>
          </w:p>
          <w:p w14:paraId="58C63FAC" w14:textId="6D4D0179" w:rsidR="00E02107" w:rsidRPr="00AF59AC" w:rsidRDefault="00AA2504" w:rsidP="00D87015">
            <w:pPr>
              <w:pStyle w:val="Sraopastraipa"/>
              <w:numPr>
                <w:ilvl w:val="0"/>
                <w:numId w:val="1"/>
              </w:numPr>
              <w:tabs>
                <w:tab w:val="left" w:pos="2865"/>
              </w:tabs>
              <w:ind w:left="461" w:hanging="142"/>
              <w:jc w:val="both"/>
              <w:rPr>
                <w:rFonts w:ascii="Times New Roman" w:hAnsi="Times New Roman" w:cs="Times New Roman"/>
                <w:sz w:val="20"/>
                <w:szCs w:val="20"/>
              </w:rPr>
            </w:pPr>
            <w:r w:rsidRPr="00AF59AC">
              <w:rPr>
                <w:rFonts w:ascii="Times New Roman" w:hAnsi="Times New Roman" w:cs="Times New Roman"/>
                <w:sz w:val="20"/>
                <w:szCs w:val="20"/>
              </w:rPr>
              <w:t xml:space="preserve">Vaikai </w:t>
            </w:r>
            <w:r w:rsidR="001E5E4A" w:rsidRPr="00476560">
              <w:rPr>
                <w:rFonts w:ascii="Times New Roman" w:hAnsi="Times New Roman" w:cs="Times New Roman"/>
                <w:sz w:val="20"/>
                <w:szCs w:val="20"/>
                <w:highlight w:val="yellow"/>
                <w:lang w:val="en-US"/>
              </w:rPr>
              <w:t>12</w:t>
            </w:r>
            <w:r w:rsidR="00D61E95" w:rsidRPr="00476560">
              <w:rPr>
                <w:rFonts w:ascii="Times New Roman" w:hAnsi="Times New Roman" w:cs="Times New Roman"/>
                <w:sz w:val="20"/>
                <w:szCs w:val="20"/>
                <w:highlight w:val="yellow"/>
              </w:rPr>
              <w:t>-</w:t>
            </w:r>
            <w:r w:rsidR="00D61E95" w:rsidRPr="00AF59AC">
              <w:rPr>
                <w:rFonts w:ascii="Times New Roman" w:hAnsi="Times New Roman" w:cs="Times New Roman"/>
                <w:sz w:val="20"/>
                <w:szCs w:val="20"/>
              </w:rPr>
              <w:t>15 m.</w:t>
            </w:r>
            <w:r w:rsidR="00126C86" w:rsidRPr="00AF59AC">
              <w:rPr>
                <w:rFonts w:ascii="Times New Roman" w:hAnsi="Times New Roman" w:cs="Times New Roman"/>
                <w:sz w:val="20"/>
                <w:szCs w:val="20"/>
              </w:rPr>
              <w:t>, atv</w:t>
            </w:r>
            <w:r w:rsidR="00A93B6E" w:rsidRPr="00AF59AC">
              <w:rPr>
                <w:rFonts w:ascii="Times New Roman" w:hAnsi="Times New Roman" w:cs="Times New Roman"/>
                <w:sz w:val="20"/>
                <w:szCs w:val="20"/>
              </w:rPr>
              <w:t>y</w:t>
            </w:r>
            <w:r w:rsidR="00126C86" w:rsidRPr="00AF59AC">
              <w:rPr>
                <w:rFonts w:ascii="Times New Roman" w:hAnsi="Times New Roman" w:cs="Times New Roman"/>
                <w:sz w:val="20"/>
                <w:szCs w:val="20"/>
              </w:rPr>
              <w:t xml:space="preserve">kę iš </w:t>
            </w:r>
            <w:r w:rsidR="009B2FDD" w:rsidRPr="00AF59AC">
              <w:rPr>
                <w:rFonts w:ascii="Times New Roman" w:hAnsi="Times New Roman" w:cs="Times New Roman"/>
                <w:sz w:val="20"/>
                <w:szCs w:val="20"/>
              </w:rPr>
              <w:t xml:space="preserve">raudonų/pilkų šalių </w:t>
            </w:r>
            <w:r w:rsidR="00D61E95" w:rsidRPr="00AF59AC">
              <w:rPr>
                <w:rFonts w:ascii="Times New Roman" w:hAnsi="Times New Roman" w:cs="Times New Roman"/>
                <w:sz w:val="20"/>
                <w:szCs w:val="20"/>
              </w:rPr>
              <w:t xml:space="preserve">gali nesiizoliuoti, jei </w:t>
            </w:r>
            <w:r w:rsidR="00F20758" w:rsidRPr="00AF59AC">
              <w:rPr>
                <w:rFonts w:ascii="Times New Roman" w:hAnsi="Times New Roman" w:cs="Times New Roman"/>
                <w:sz w:val="20"/>
                <w:szCs w:val="20"/>
              </w:rPr>
              <w:t xml:space="preserve">turi </w:t>
            </w:r>
            <w:r w:rsidR="00D61E95" w:rsidRPr="00AF59AC">
              <w:rPr>
                <w:rFonts w:ascii="Times New Roman" w:hAnsi="Times New Roman" w:cs="Times New Roman"/>
                <w:sz w:val="20"/>
                <w:szCs w:val="20"/>
              </w:rPr>
              <w:t>PGR ar antigeno test</w:t>
            </w:r>
            <w:r w:rsidR="00F20758" w:rsidRPr="00AF59AC">
              <w:rPr>
                <w:rFonts w:ascii="Times New Roman" w:hAnsi="Times New Roman" w:cs="Times New Roman"/>
                <w:sz w:val="20"/>
                <w:szCs w:val="20"/>
              </w:rPr>
              <w:t>ą</w:t>
            </w:r>
            <w:r w:rsidRPr="00AF59AC">
              <w:rPr>
                <w:rFonts w:ascii="Times New Roman" w:hAnsi="Times New Roman" w:cs="Times New Roman"/>
                <w:sz w:val="20"/>
                <w:szCs w:val="20"/>
              </w:rPr>
              <w:t xml:space="preserve"> (izoliuojasi iki neigiamo tyrimo atsakymo)</w:t>
            </w:r>
            <w:r w:rsidR="009D276F" w:rsidRPr="00AF59AC">
              <w:rPr>
                <w:rFonts w:ascii="Times New Roman" w:hAnsi="Times New Roman" w:cs="Times New Roman"/>
                <w:sz w:val="20"/>
                <w:szCs w:val="20"/>
              </w:rPr>
              <w:t xml:space="preserve"> </w:t>
            </w:r>
            <w:r w:rsidR="009D276F" w:rsidRPr="00AF59AC">
              <w:rPr>
                <w:rFonts w:ascii="Times New Roman" w:hAnsi="Times New Roman" w:cs="Times New Roman"/>
                <w:color w:val="000000"/>
                <w:sz w:val="20"/>
                <w:szCs w:val="20"/>
              </w:rPr>
              <w:t>(prieš atvykstant į LT tyrimo nereikalaujama iš vaikų iki 16 m, suėjus 16 m. - tyrimas privalomas.)</w:t>
            </w:r>
          </w:p>
        </w:tc>
      </w:tr>
      <w:tr w:rsidR="00135312" w:rsidRPr="00AF59AC" w14:paraId="3B9F3FD6" w14:textId="77777777" w:rsidTr="00B36931">
        <w:trPr>
          <w:jc w:val="center"/>
        </w:trPr>
        <w:tc>
          <w:tcPr>
            <w:tcW w:w="2972" w:type="dxa"/>
          </w:tcPr>
          <w:p w14:paraId="02F6BB12" w14:textId="670E87D1" w:rsidR="00135312" w:rsidRPr="00AF59AC" w:rsidRDefault="00135312" w:rsidP="00233D30">
            <w:pPr>
              <w:rPr>
                <w:rFonts w:ascii="Times New Roman" w:hAnsi="Times New Roman" w:cs="Times New Roman"/>
                <w:color w:val="4472C4" w:themeColor="accent1"/>
                <w:sz w:val="20"/>
                <w:szCs w:val="20"/>
              </w:rPr>
            </w:pPr>
            <w:r w:rsidRPr="00AF59AC">
              <w:rPr>
                <w:rFonts w:ascii="Times New Roman" w:hAnsi="Times New Roman" w:cs="Times New Roman"/>
                <w:color w:val="4472C4" w:themeColor="accent1"/>
                <w:sz w:val="20"/>
                <w:szCs w:val="20"/>
              </w:rPr>
              <w:t>Išimtys (</w:t>
            </w:r>
            <w:r w:rsidR="00B802E0" w:rsidRPr="00AF59AC">
              <w:rPr>
                <w:rFonts w:ascii="Times New Roman" w:hAnsi="Times New Roman" w:cs="Times New Roman"/>
                <w:color w:val="4472C4" w:themeColor="accent1"/>
                <w:sz w:val="20"/>
                <w:szCs w:val="20"/>
              </w:rPr>
              <w:t>3</w:t>
            </w:r>
            <w:r w:rsidRPr="00AF59AC">
              <w:rPr>
                <w:rFonts w:ascii="Times New Roman" w:hAnsi="Times New Roman" w:cs="Times New Roman"/>
                <w:color w:val="4472C4" w:themeColor="accent1"/>
                <w:sz w:val="20"/>
                <w:szCs w:val="20"/>
              </w:rPr>
              <w:t xml:space="preserve"> lentelė)</w:t>
            </w:r>
          </w:p>
          <w:p w14:paraId="49F8424E" w14:textId="77777777" w:rsidR="00135312" w:rsidRPr="00AF59AC" w:rsidRDefault="00135312" w:rsidP="00B87264">
            <w:pPr>
              <w:rPr>
                <w:rFonts w:ascii="Times New Roman" w:hAnsi="Times New Roman" w:cs="Times New Roman"/>
                <w:i/>
                <w:iCs/>
                <w:color w:val="FF0000"/>
                <w:sz w:val="20"/>
                <w:szCs w:val="20"/>
              </w:rPr>
            </w:pPr>
            <w:r w:rsidRPr="00AF59AC">
              <w:rPr>
                <w:rFonts w:ascii="Times New Roman" w:hAnsi="Times New Roman" w:cs="Times New Roman"/>
                <w:i/>
                <w:iCs/>
                <w:color w:val="FF0000"/>
                <w:sz w:val="20"/>
                <w:szCs w:val="20"/>
              </w:rPr>
              <w:t>Vienodos iš visų šalių</w:t>
            </w:r>
          </w:p>
          <w:p w14:paraId="72EAABF4" w14:textId="14EF5D60" w:rsidR="00135312" w:rsidRPr="00AF59AC" w:rsidRDefault="00135312" w:rsidP="00233D30">
            <w:pPr>
              <w:rPr>
                <w:rFonts w:ascii="Times New Roman" w:hAnsi="Times New Roman" w:cs="Times New Roman"/>
                <w:sz w:val="20"/>
                <w:szCs w:val="20"/>
              </w:rPr>
            </w:pPr>
            <w:r w:rsidRPr="00AF59AC">
              <w:rPr>
                <w:rFonts w:ascii="Times New Roman" w:hAnsi="Times New Roman" w:cs="Times New Roman"/>
                <w:sz w:val="20"/>
                <w:szCs w:val="20"/>
              </w:rPr>
              <w:t>Testas reikalingas, bet izoliuotis nereikia</w:t>
            </w:r>
          </w:p>
        </w:tc>
        <w:tc>
          <w:tcPr>
            <w:tcW w:w="13041" w:type="dxa"/>
            <w:vAlign w:val="center"/>
          </w:tcPr>
          <w:p w14:paraId="13866064" w14:textId="3A94B641" w:rsidR="00135312" w:rsidRPr="00AF59AC" w:rsidRDefault="00135312" w:rsidP="003A0DC5">
            <w:pPr>
              <w:pStyle w:val="Sraopastraipa"/>
              <w:numPr>
                <w:ilvl w:val="0"/>
                <w:numId w:val="1"/>
              </w:numPr>
              <w:tabs>
                <w:tab w:val="left" w:pos="480"/>
              </w:tabs>
              <w:ind w:left="319" w:firstLine="0"/>
              <w:rPr>
                <w:rFonts w:ascii="Times New Roman" w:hAnsi="Times New Roman" w:cs="Times New Roman"/>
                <w:sz w:val="20"/>
                <w:szCs w:val="20"/>
              </w:rPr>
            </w:pPr>
            <w:r w:rsidRPr="00AF59AC">
              <w:rPr>
                <w:rFonts w:ascii="Times New Roman" w:hAnsi="Times New Roman" w:cs="Times New Roman"/>
                <w:sz w:val="20"/>
                <w:szCs w:val="20"/>
              </w:rPr>
              <w:t>Asmenims pagal profesijų sąrašą (</w:t>
            </w:r>
            <w:r w:rsidR="00B802E0" w:rsidRPr="00AF59AC">
              <w:rPr>
                <w:rFonts w:ascii="Times New Roman" w:hAnsi="Times New Roman" w:cs="Times New Roman"/>
                <w:color w:val="0070C0"/>
                <w:sz w:val="20"/>
                <w:szCs w:val="20"/>
              </w:rPr>
              <w:t>3</w:t>
            </w:r>
            <w:r w:rsidRPr="00AF59AC">
              <w:rPr>
                <w:rFonts w:ascii="Times New Roman" w:hAnsi="Times New Roman" w:cs="Times New Roman"/>
                <w:color w:val="0070C0"/>
                <w:sz w:val="20"/>
                <w:szCs w:val="20"/>
              </w:rPr>
              <w:t xml:space="preserve"> lentelė</w:t>
            </w:r>
            <w:r w:rsidRPr="00AF59AC">
              <w:rPr>
                <w:rFonts w:ascii="Times New Roman" w:hAnsi="Times New Roman" w:cs="Times New Roman"/>
                <w:sz w:val="20"/>
                <w:szCs w:val="20"/>
              </w:rPr>
              <w:t>)</w:t>
            </w:r>
          </w:p>
          <w:p w14:paraId="04CBAD08" w14:textId="5DAFE20E" w:rsidR="0046755C" w:rsidRPr="00AF59AC" w:rsidRDefault="0046755C" w:rsidP="0046755C">
            <w:pPr>
              <w:pStyle w:val="Sraopastraipa"/>
              <w:numPr>
                <w:ilvl w:val="0"/>
                <w:numId w:val="1"/>
              </w:numPr>
              <w:tabs>
                <w:tab w:val="left" w:pos="480"/>
              </w:tabs>
              <w:rPr>
                <w:rFonts w:ascii="Times New Roman" w:hAnsi="Times New Roman" w:cs="Times New Roman"/>
                <w:sz w:val="20"/>
                <w:szCs w:val="20"/>
              </w:rPr>
            </w:pPr>
            <w:r w:rsidRPr="00AF59AC">
              <w:rPr>
                <w:rFonts w:ascii="Times New Roman" w:hAnsi="Times New Roman" w:cs="Times New Roman"/>
                <w:sz w:val="20"/>
                <w:szCs w:val="20"/>
              </w:rPr>
              <w:t>Asmenims, atykusiems iš geltonos</w:t>
            </w:r>
            <w:r w:rsidR="00977720" w:rsidRPr="00AF59AC">
              <w:rPr>
                <w:rFonts w:ascii="Times New Roman" w:hAnsi="Times New Roman" w:cs="Times New Roman"/>
                <w:sz w:val="20"/>
                <w:szCs w:val="20"/>
              </w:rPr>
              <w:t xml:space="preserve"> ar žalios</w:t>
            </w:r>
            <w:r w:rsidRPr="00AF59AC">
              <w:rPr>
                <w:rFonts w:ascii="Times New Roman" w:hAnsi="Times New Roman" w:cs="Times New Roman"/>
                <w:sz w:val="20"/>
                <w:szCs w:val="20"/>
              </w:rPr>
              <w:t xml:space="preserve"> zonos</w:t>
            </w:r>
          </w:p>
          <w:p w14:paraId="65F9CFA1" w14:textId="3CD7EDBA" w:rsidR="00835E7F" w:rsidRPr="00AF59AC" w:rsidRDefault="00DC6F14" w:rsidP="00DD525B">
            <w:pPr>
              <w:tabs>
                <w:tab w:val="left" w:pos="480"/>
              </w:tabs>
              <w:rPr>
                <w:rFonts w:ascii="Times New Roman" w:eastAsia="Times New Roman" w:hAnsi="Times New Roman" w:cs="Times New Roman"/>
                <w:sz w:val="20"/>
                <w:szCs w:val="20"/>
              </w:rPr>
            </w:pPr>
            <w:r w:rsidRPr="00AF59AC">
              <w:rPr>
                <w:rFonts w:ascii="Times New Roman" w:eastAsia="Times New Roman" w:hAnsi="Times New Roman" w:cs="Times New Roman"/>
                <w:sz w:val="20"/>
                <w:szCs w:val="20"/>
              </w:rPr>
              <w:t>Pareikalavus, asmuo turės pateikti išimtį įrodančius dokumentus NVSC</w:t>
            </w:r>
            <w:r w:rsidR="004E51CE" w:rsidRPr="00AF59AC">
              <w:rPr>
                <w:rFonts w:ascii="Times New Roman" w:eastAsia="Times New Roman" w:hAnsi="Times New Roman" w:cs="Times New Roman"/>
                <w:sz w:val="20"/>
                <w:szCs w:val="20"/>
              </w:rPr>
              <w:t xml:space="preserve"> specia</w:t>
            </w:r>
            <w:r w:rsidR="00A81F6A" w:rsidRPr="00AF59AC">
              <w:rPr>
                <w:rFonts w:ascii="Times New Roman" w:eastAsia="Times New Roman" w:hAnsi="Times New Roman" w:cs="Times New Roman"/>
                <w:sz w:val="20"/>
                <w:szCs w:val="20"/>
              </w:rPr>
              <w:t>l</w:t>
            </w:r>
            <w:r w:rsidR="004E51CE" w:rsidRPr="00AF59AC">
              <w:rPr>
                <w:rFonts w:ascii="Times New Roman" w:eastAsia="Times New Roman" w:hAnsi="Times New Roman" w:cs="Times New Roman"/>
                <w:sz w:val="20"/>
                <w:szCs w:val="20"/>
              </w:rPr>
              <w:t>istams</w:t>
            </w:r>
            <w:r w:rsidRPr="00AF59AC">
              <w:rPr>
                <w:rFonts w:ascii="Times New Roman" w:eastAsia="Times New Roman" w:hAnsi="Times New Roman" w:cs="Times New Roman"/>
                <w:sz w:val="20"/>
                <w:szCs w:val="20"/>
              </w:rPr>
              <w:t xml:space="preserve"> ar pareigūnams,</w:t>
            </w:r>
            <w:r w:rsidRPr="00AF59AC">
              <w:rPr>
                <w:rFonts w:ascii="Times New Roman" w:eastAsia="Times New Roman" w:hAnsi="Times New Roman" w:cs="Times New Roman"/>
                <w:b/>
                <w:bCs/>
                <w:sz w:val="20"/>
                <w:szCs w:val="20"/>
              </w:rPr>
              <w:t xml:space="preserve"> </w:t>
            </w:r>
            <w:r w:rsidRPr="00AF59AC">
              <w:rPr>
                <w:rFonts w:ascii="Times New Roman" w:eastAsia="Times New Roman" w:hAnsi="Times New Roman" w:cs="Times New Roman"/>
                <w:color w:val="000000"/>
                <w:sz w:val="20"/>
                <w:szCs w:val="20"/>
              </w:rPr>
              <w:t>atliekantiems izoliuotų asmenų </w:t>
            </w:r>
            <w:r w:rsidRPr="00AF59AC">
              <w:rPr>
                <w:rFonts w:ascii="Times New Roman" w:eastAsia="Times New Roman" w:hAnsi="Times New Roman" w:cs="Times New Roman"/>
                <w:color w:val="000000"/>
                <w:sz w:val="20"/>
                <w:szCs w:val="20"/>
                <w:shd w:val="clear" w:color="auto" w:fill="FFFFFF"/>
              </w:rPr>
              <w:t>tikrinimą </w:t>
            </w:r>
            <w:r w:rsidRPr="00AF59AC">
              <w:rPr>
                <w:rFonts w:ascii="Times New Roman" w:eastAsia="Times New Roman" w:hAnsi="Times New Roman" w:cs="Times New Roman"/>
                <w:color w:val="000000"/>
                <w:sz w:val="20"/>
                <w:szCs w:val="20"/>
              </w:rPr>
              <w:t>dėl izoliavimo reikalavimų laikymosi</w:t>
            </w:r>
            <w:r w:rsidRPr="00AF59AC">
              <w:rPr>
                <w:rFonts w:ascii="Times New Roman" w:eastAsia="Times New Roman" w:hAnsi="Times New Roman" w:cs="Times New Roman"/>
                <w:sz w:val="20"/>
                <w:szCs w:val="20"/>
              </w:rPr>
              <w:t xml:space="preserve"> (asmuo, pildydamas NVSC anketą turės pažymėti varnel</w:t>
            </w:r>
            <w:r w:rsidR="00A81F6A" w:rsidRPr="00AF59AC">
              <w:rPr>
                <w:rFonts w:ascii="Times New Roman" w:eastAsia="Times New Roman" w:hAnsi="Times New Roman" w:cs="Times New Roman"/>
                <w:sz w:val="20"/>
                <w:szCs w:val="20"/>
              </w:rPr>
              <w:t>ę</w:t>
            </w:r>
            <w:r w:rsidRPr="00AF59AC">
              <w:rPr>
                <w:rFonts w:ascii="Times New Roman" w:eastAsia="Times New Roman" w:hAnsi="Times New Roman" w:cs="Times New Roman"/>
                <w:sz w:val="20"/>
                <w:szCs w:val="20"/>
              </w:rPr>
              <w:t>, kuri išimtis jam taikoma)</w:t>
            </w:r>
          </w:p>
        </w:tc>
      </w:tr>
      <w:tr w:rsidR="00233D30" w:rsidRPr="00AF59AC" w14:paraId="587C994C" w14:textId="15389104" w:rsidTr="00B36931">
        <w:trPr>
          <w:jc w:val="center"/>
        </w:trPr>
        <w:tc>
          <w:tcPr>
            <w:tcW w:w="2972" w:type="dxa"/>
          </w:tcPr>
          <w:p w14:paraId="39928D1F" w14:textId="76D21D63" w:rsidR="00233D30" w:rsidRPr="00AF59AC" w:rsidRDefault="00B76E0F" w:rsidP="00233D30">
            <w:pPr>
              <w:rPr>
                <w:rFonts w:ascii="Times New Roman" w:hAnsi="Times New Roman" w:cs="Times New Roman"/>
                <w:sz w:val="20"/>
                <w:szCs w:val="20"/>
              </w:rPr>
            </w:pPr>
            <w:r w:rsidRPr="00AF59AC">
              <w:rPr>
                <w:rFonts w:ascii="Times New Roman" w:hAnsi="Times New Roman" w:cs="Times New Roman"/>
                <w:sz w:val="20"/>
                <w:szCs w:val="20"/>
              </w:rPr>
              <w:t>Leidžiama palikti izoliacijos vietą</w:t>
            </w:r>
          </w:p>
        </w:tc>
        <w:tc>
          <w:tcPr>
            <w:tcW w:w="13041" w:type="dxa"/>
          </w:tcPr>
          <w:p w14:paraId="36200E9C" w14:textId="5FFA4085" w:rsidR="00656C4E" w:rsidRPr="00AF59AC" w:rsidRDefault="00B76E0F" w:rsidP="00DD525B">
            <w:pPr>
              <w:tabs>
                <w:tab w:val="left" w:pos="480"/>
              </w:tabs>
              <w:rPr>
                <w:rFonts w:ascii="Times New Roman" w:hAnsi="Times New Roman" w:cs="Times New Roman"/>
                <w:sz w:val="20"/>
                <w:szCs w:val="20"/>
              </w:rPr>
            </w:pPr>
            <w:r w:rsidRPr="00AF59AC">
              <w:rPr>
                <w:rFonts w:ascii="Times New Roman" w:hAnsi="Times New Roman" w:cs="Times New Roman"/>
                <w:sz w:val="20"/>
                <w:szCs w:val="20"/>
              </w:rPr>
              <w:t>Izoliuoti asmenys gali palikti izoliacijos vietą numatytais atvejais</w:t>
            </w:r>
            <w:r w:rsidR="00350CAD" w:rsidRPr="00AF59AC">
              <w:rPr>
                <w:rFonts w:ascii="Times New Roman" w:hAnsi="Times New Roman" w:cs="Times New Roman"/>
                <w:sz w:val="20"/>
                <w:szCs w:val="20"/>
              </w:rPr>
              <w:t xml:space="preserve"> (</w:t>
            </w:r>
            <w:r w:rsidR="0086482F" w:rsidRPr="00AF59AC">
              <w:rPr>
                <w:rFonts w:ascii="Times New Roman" w:hAnsi="Times New Roman" w:cs="Times New Roman"/>
                <w:sz w:val="20"/>
                <w:szCs w:val="20"/>
              </w:rPr>
              <w:t>4</w:t>
            </w:r>
            <w:r w:rsidR="00350CAD" w:rsidRPr="00AF59AC">
              <w:rPr>
                <w:rFonts w:ascii="Times New Roman" w:hAnsi="Times New Roman" w:cs="Times New Roman"/>
                <w:sz w:val="20"/>
                <w:szCs w:val="20"/>
              </w:rPr>
              <w:t xml:space="preserve"> lentelė)</w:t>
            </w:r>
            <w:r w:rsidRPr="00AF59AC">
              <w:rPr>
                <w:rFonts w:ascii="Times New Roman" w:hAnsi="Times New Roman" w:cs="Times New Roman"/>
                <w:sz w:val="20"/>
                <w:szCs w:val="20"/>
              </w:rPr>
              <w:t xml:space="preserve"> </w:t>
            </w:r>
          </w:p>
        </w:tc>
      </w:tr>
      <w:tr w:rsidR="00B76E0F" w:rsidRPr="00AF59AC" w14:paraId="38780088" w14:textId="77777777" w:rsidTr="00B36931">
        <w:trPr>
          <w:jc w:val="center"/>
        </w:trPr>
        <w:tc>
          <w:tcPr>
            <w:tcW w:w="2972" w:type="dxa"/>
          </w:tcPr>
          <w:p w14:paraId="7D8D0278" w14:textId="0E50579D" w:rsidR="00B76E0F" w:rsidRPr="00AF59AC" w:rsidRDefault="00B76E0F" w:rsidP="00B76E0F">
            <w:pPr>
              <w:rPr>
                <w:rFonts w:ascii="Times New Roman" w:hAnsi="Times New Roman" w:cs="Times New Roman"/>
                <w:sz w:val="20"/>
                <w:szCs w:val="20"/>
              </w:rPr>
            </w:pPr>
            <w:r w:rsidRPr="00AF59AC">
              <w:rPr>
                <w:rFonts w:ascii="Times New Roman" w:hAnsi="Times New Roman" w:cs="Times New Roman"/>
                <w:sz w:val="20"/>
                <w:szCs w:val="20"/>
              </w:rPr>
              <w:t xml:space="preserve">Reikalavimai </w:t>
            </w:r>
            <w:r w:rsidR="00EE2591" w:rsidRPr="00AF59AC">
              <w:rPr>
                <w:rFonts w:ascii="Times New Roman" w:hAnsi="Times New Roman" w:cs="Times New Roman"/>
                <w:sz w:val="20"/>
                <w:szCs w:val="20"/>
              </w:rPr>
              <w:t xml:space="preserve">dokumentams </w:t>
            </w:r>
          </w:p>
        </w:tc>
        <w:tc>
          <w:tcPr>
            <w:tcW w:w="13041" w:type="dxa"/>
          </w:tcPr>
          <w:p w14:paraId="25A4A5C3" w14:textId="44B4FC95" w:rsidR="007312C6" w:rsidRPr="00AF59AC" w:rsidRDefault="00B76E0F" w:rsidP="00DD525B">
            <w:pPr>
              <w:tabs>
                <w:tab w:val="left" w:pos="480"/>
              </w:tabs>
              <w:rPr>
                <w:rFonts w:ascii="Times New Roman" w:hAnsi="Times New Roman" w:cs="Times New Roman"/>
                <w:sz w:val="20"/>
                <w:szCs w:val="20"/>
              </w:rPr>
            </w:pPr>
            <w:r w:rsidRPr="00AF59AC">
              <w:rPr>
                <w:rFonts w:ascii="Times New Roman" w:hAnsi="Times New Roman" w:cs="Times New Roman"/>
                <w:sz w:val="20"/>
                <w:szCs w:val="20"/>
              </w:rPr>
              <w:t xml:space="preserve">Dokumentas </w:t>
            </w:r>
            <w:r w:rsidR="003D2C53" w:rsidRPr="00AF59AC">
              <w:rPr>
                <w:rFonts w:ascii="Times New Roman" w:hAnsi="Times New Roman" w:cs="Times New Roman"/>
                <w:color w:val="000000"/>
                <w:sz w:val="20"/>
                <w:szCs w:val="20"/>
              </w:rPr>
              <w:t>viena iš oficialių Europos Sąjungos kalbų</w:t>
            </w:r>
            <w:r w:rsidR="007312C6" w:rsidRPr="00AF59AC">
              <w:rPr>
                <w:rFonts w:ascii="Times New Roman" w:hAnsi="Times New Roman" w:cs="Times New Roman"/>
                <w:color w:val="000000"/>
                <w:sz w:val="20"/>
                <w:szCs w:val="20"/>
              </w:rPr>
              <w:t xml:space="preserve"> (</w:t>
            </w:r>
            <w:r w:rsidR="007312C6" w:rsidRPr="00AF59AC">
              <w:rPr>
                <w:rFonts w:ascii="Times New Roman" w:hAnsi="Times New Roman" w:cs="Times New Roman"/>
                <w:sz w:val="20"/>
                <w:szCs w:val="20"/>
              </w:rPr>
              <w:t>apie persirgimą / vakcinaciją / testavimą)</w:t>
            </w:r>
          </w:p>
        </w:tc>
      </w:tr>
      <w:tr w:rsidR="00B76E0F" w:rsidRPr="00AF59AC" w14:paraId="24CD91EE" w14:textId="157F8537" w:rsidTr="00BA5F6A">
        <w:trPr>
          <w:jc w:val="center"/>
        </w:trPr>
        <w:tc>
          <w:tcPr>
            <w:tcW w:w="2972" w:type="dxa"/>
          </w:tcPr>
          <w:p w14:paraId="0FD7B79F" w14:textId="18C0C081" w:rsidR="00B76E0F" w:rsidRPr="00AF59AC" w:rsidRDefault="00B76E0F" w:rsidP="00B76E0F">
            <w:pPr>
              <w:rPr>
                <w:rFonts w:ascii="Times New Roman" w:hAnsi="Times New Roman" w:cs="Times New Roman"/>
                <w:sz w:val="20"/>
                <w:szCs w:val="20"/>
              </w:rPr>
            </w:pPr>
            <w:r w:rsidRPr="00AF59AC">
              <w:rPr>
                <w:rFonts w:ascii="Times New Roman" w:hAnsi="Times New Roman" w:cs="Times New Roman"/>
                <w:sz w:val="20"/>
                <w:szCs w:val="20"/>
              </w:rPr>
              <w:t>Izoliavimo sąlygos</w:t>
            </w:r>
          </w:p>
        </w:tc>
        <w:tc>
          <w:tcPr>
            <w:tcW w:w="13041" w:type="dxa"/>
          </w:tcPr>
          <w:p w14:paraId="58264DD8" w14:textId="1719A017" w:rsidR="00ED7BAB" w:rsidRPr="00AF59AC" w:rsidRDefault="00005C70" w:rsidP="008E2327">
            <w:pPr>
              <w:ind w:left="36"/>
              <w:rPr>
                <w:rFonts w:ascii="Times New Roman" w:hAnsi="Times New Roman" w:cs="Times New Roman"/>
                <w:sz w:val="20"/>
                <w:szCs w:val="20"/>
              </w:rPr>
            </w:pPr>
            <w:r>
              <w:rPr>
                <w:rFonts w:ascii="Times New Roman" w:hAnsi="Times New Roman" w:cs="Times New Roman"/>
                <w:sz w:val="20"/>
                <w:szCs w:val="20"/>
              </w:rPr>
              <w:t>G</w:t>
            </w:r>
            <w:r w:rsidR="00B76E0F" w:rsidRPr="00AF59AC">
              <w:rPr>
                <w:rFonts w:ascii="Times New Roman" w:hAnsi="Times New Roman" w:cs="Times New Roman"/>
                <w:sz w:val="20"/>
                <w:szCs w:val="20"/>
              </w:rPr>
              <w:t>ali</w:t>
            </w:r>
            <w:r>
              <w:rPr>
                <w:rFonts w:ascii="Times New Roman" w:hAnsi="Times New Roman" w:cs="Times New Roman"/>
                <w:sz w:val="20"/>
                <w:szCs w:val="20"/>
              </w:rPr>
              <w:t xml:space="preserve"> </w:t>
            </w:r>
            <w:r w:rsidR="00B76E0F" w:rsidRPr="00AF59AC">
              <w:rPr>
                <w:rFonts w:ascii="Times New Roman" w:hAnsi="Times New Roman" w:cs="Times New Roman"/>
                <w:sz w:val="20"/>
                <w:szCs w:val="20"/>
              </w:rPr>
              <w:t>pasivaikščioti, izoliuotis atskirame kambaryje, kartu gyvenantiems izoliuotis nereikia</w:t>
            </w:r>
            <w:r w:rsidR="00BA5F6A" w:rsidRPr="00AF59AC">
              <w:rPr>
                <w:rFonts w:ascii="Times New Roman" w:hAnsi="Times New Roman" w:cs="Times New Roman"/>
                <w:sz w:val="20"/>
                <w:szCs w:val="20"/>
              </w:rPr>
              <w:t>, kt. sąlygos</w:t>
            </w:r>
            <w:r w:rsidR="00B76E0F" w:rsidRPr="00AF59AC">
              <w:rPr>
                <w:rFonts w:ascii="Times New Roman" w:hAnsi="Times New Roman" w:cs="Times New Roman"/>
                <w:sz w:val="20"/>
                <w:szCs w:val="20"/>
              </w:rPr>
              <w:t xml:space="preserve">. </w:t>
            </w:r>
            <w:r w:rsidR="00BA5F6A" w:rsidRPr="00AF59AC">
              <w:rPr>
                <w:rFonts w:ascii="Times New Roman" w:hAnsi="Times New Roman" w:cs="Times New Roman"/>
                <w:sz w:val="20"/>
                <w:szCs w:val="20"/>
              </w:rPr>
              <w:t xml:space="preserve"> </w:t>
            </w:r>
            <w:r w:rsidR="00ED7BAB" w:rsidRPr="00AF59AC">
              <w:rPr>
                <w:rFonts w:ascii="Times New Roman" w:hAnsi="Times New Roman" w:cs="Times New Roman"/>
                <w:sz w:val="20"/>
                <w:szCs w:val="20"/>
              </w:rPr>
              <w:t>Privaloma laikytis kitų izoliavimosi sąlygų.</w:t>
            </w:r>
          </w:p>
        </w:tc>
      </w:tr>
    </w:tbl>
    <w:p w14:paraId="646F3C77" w14:textId="77777777" w:rsidR="00BF7A5C" w:rsidRDefault="00BF7A5C" w:rsidP="00EA1494">
      <w:pPr>
        <w:tabs>
          <w:tab w:val="left" w:pos="1985"/>
          <w:tab w:val="center" w:pos="7115"/>
        </w:tabs>
        <w:jc w:val="center"/>
        <w:rPr>
          <w:rFonts w:ascii="Times New Roman" w:hAnsi="Times New Roman" w:cs="Times New Roman"/>
          <w:b/>
          <w:bCs/>
          <w:i/>
          <w:iCs/>
          <w:sz w:val="20"/>
          <w:szCs w:val="20"/>
        </w:rPr>
      </w:pPr>
    </w:p>
    <w:p w14:paraId="43F91A61" w14:textId="77777777" w:rsidR="00BF7A5C" w:rsidRDefault="00BF7A5C">
      <w:pPr>
        <w:rPr>
          <w:rFonts w:ascii="Times New Roman" w:hAnsi="Times New Roman" w:cs="Times New Roman"/>
          <w:b/>
          <w:bCs/>
          <w:i/>
          <w:iCs/>
          <w:sz w:val="20"/>
          <w:szCs w:val="20"/>
        </w:rPr>
      </w:pPr>
      <w:r>
        <w:rPr>
          <w:rFonts w:ascii="Times New Roman" w:hAnsi="Times New Roman" w:cs="Times New Roman"/>
          <w:b/>
          <w:bCs/>
          <w:i/>
          <w:iCs/>
          <w:sz w:val="20"/>
          <w:szCs w:val="20"/>
        </w:rPr>
        <w:br w:type="page"/>
      </w:r>
    </w:p>
    <w:p w14:paraId="6871E4E4" w14:textId="1A6F8975" w:rsidR="00265A22" w:rsidRPr="00AF59AC" w:rsidRDefault="0086482F" w:rsidP="00EA1494">
      <w:pPr>
        <w:tabs>
          <w:tab w:val="left" w:pos="1985"/>
          <w:tab w:val="center" w:pos="7115"/>
        </w:tabs>
        <w:jc w:val="center"/>
        <w:rPr>
          <w:rFonts w:ascii="Times New Roman" w:hAnsi="Times New Roman" w:cs="Times New Roman"/>
          <w:b/>
          <w:bCs/>
          <w:sz w:val="20"/>
          <w:szCs w:val="20"/>
        </w:rPr>
      </w:pPr>
      <w:r w:rsidRPr="00AF59AC">
        <w:rPr>
          <w:rFonts w:ascii="Times New Roman" w:hAnsi="Times New Roman" w:cs="Times New Roman"/>
          <w:b/>
          <w:bCs/>
          <w:i/>
          <w:iCs/>
          <w:sz w:val="20"/>
          <w:szCs w:val="20"/>
        </w:rPr>
        <w:lastRenderedPageBreak/>
        <w:t>3</w:t>
      </w:r>
      <w:r w:rsidR="00234F46" w:rsidRPr="00AF59AC">
        <w:rPr>
          <w:rFonts w:ascii="Times New Roman" w:hAnsi="Times New Roman" w:cs="Times New Roman"/>
          <w:b/>
          <w:bCs/>
          <w:i/>
          <w:iCs/>
          <w:sz w:val="20"/>
          <w:szCs w:val="20"/>
        </w:rPr>
        <w:t xml:space="preserve"> lentelė.</w:t>
      </w:r>
      <w:r w:rsidR="00234F46" w:rsidRPr="00AF59AC">
        <w:rPr>
          <w:rFonts w:ascii="Times New Roman" w:hAnsi="Times New Roman" w:cs="Times New Roman"/>
          <w:b/>
          <w:bCs/>
          <w:sz w:val="20"/>
          <w:szCs w:val="20"/>
        </w:rPr>
        <w:t xml:space="preserve"> </w:t>
      </w:r>
      <w:r w:rsidR="00265A22" w:rsidRPr="00AF59AC">
        <w:rPr>
          <w:rFonts w:ascii="Times New Roman" w:hAnsi="Times New Roman" w:cs="Times New Roman"/>
          <w:b/>
          <w:bCs/>
          <w:sz w:val="20"/>
          <w:szCs w:val="20"/>
        </w:rPr>
        <w:t>Izoliacijos išimtys</w:t>
      </w:r>
      <w:r w:rsidR="00490B8B" w:rsidRPr="00AF59AC">
        <w:rPr>
          <w:rFonts w:ascii="Times New Roman" w:hAnsi="Times New Roman" w:cs="Times New Roman"/>
          <w:b/>
          <w:bCs/>
          <w:sz w:val="20"/>
          <w:szCs w:val="20"/>
        </w:rPr>
        <w:t>, atvykstantiems dėl žemiau nurodytų priežasčių</w:t>
      </w:r>
      <w:r w:rsidR="00EA1494" w:rsidRPr="00AF59AC">
        <w:rPr>
          <w:rFonts w:ascii="Times New Roman" w:hAnsi="Times New Roman" w:cs="Times New Roman"/>
          <w:b/>
          <w:bCs/>
          <w:sz w:val="20"/>
          <w:szCs w:val="20"/>
        </w:rPr>
        <w:t>, jei atvyksta iš šalies, iš kurios atvykus privaloma izoliuotis</w:t>
      </w:r>
    </w:p>
    <w:tbl>
      <w:tblPr>
        <w:tblStyle w:val="Lentelstinklelis"/>
        <w:tblW w:w="15730" w:type="dxa"/>
        <w:jc w:val="center"/>
        <w:tblLook w:val="04A0" w:firstRow="1" w:lastRow="0" w:firstColumn="1" w:lastColumn="0" w:noHBand="0" w:noVBand="1"/>
      </w:tblPr>
      <w:tblGrid>
        <w:gridCol w:w="13178"/>
        <w:gridCol w:w="2552"/>
      </w:tblGrid>
      <w:tr w:rsidR="00EB0700" w:rsidRPr="00AF59AC" w14:paraId="504CF382" w14:textId="04C41F4B" w:rsidTr="00AA467C">
        <w:trPr>
          <w:trHeight w:val="287"/>
          <w:jc w:val="center"/>
        </w:trPr>
        <w:tc>
          <w:tcPr>
            <w:tcW w:w="13178" w:type="dxa"/>
          </w:tcPr>
          <w:p w14:paraId="3B3C4D36" w14:textId="34A191B6" w:rsidR="00EB0700" w:rsidRPr="00AF59AC" w:rsidRDefault="00EB0700" w:rsidP="005B64AA">
            <w:pPr>
              <w:jc w:val="center"/>
              <w:rPr>
                <w:rFonts w:ascii="Times New Roman" w:hAnsi="Times New Roman" w:cs="Times New Roman"/>
                <w:b/>
                <w:bCs/>
                <w:sz w:val="20"/>
                <w:szCs w:val="20"/>
              </w:rPr>
            </w:pPr>
            <w:r w:rsidRPr="00AF59AC">
              <w:rPr>
                <w:rFonts w:ascii="Times New Roman" w:hAnsi="Times New Roman" w:cs="Times New Roman"/>
                <w:b/>
                <w:bCs/>
                <w:sz w:val="20"/>
                <w:szCs w:val="20"/>
              </w:rPr>
              <w:t xml:space="preserve">Išimčių grupės </w:t>
            </w:r>
            <w:r w:rsidR="007F7800" w:rsidRPr="00AF59AC">
              <w:rPr>
                <w:rFonts w:ascii="Times New Roman" w:hAnsi="Times New Roman" w:cs="Times New Roman"/>
                <w:b/>
                <w:bCs/>
                <w:sz w:val="20"/>
                <w:szCs w:val="20"/>
              </w:rPr>
              <w:t>(a</w:t>
            </w:r>
            <w:r w:rsidRPr="00AF59AC">
              <w:rPr>
                <w:rFonts w:ascii="Times New Roman" w:hAnsi="Times New Roman" w:cs="Times New Roman"/>
                <w:b/>
                <w:bCs/>
                <w:sz w:val="20"/>
                <w:szCs w:val="20"/>
              </w:rPr>
              <w:t>tvykusiems iš bet kokios šalies</w:t>
            </w:r>
            <w:r w:rsidR="003B294A" w:rsidRPr="00AF59AC">
              <w:rPr>
                <w:rFonts w:ascii="Times New Roman" w:hAnsi="Times New Roman" w:cs="Times New Roman"/>
                <w:b/>
                <w:bCs/>
                <w:sz w:val="20"/>
                <w:szCs w:val="20"/>
              </w:rPr>
              <w:t>, bet kokios šalies piliečiui</w:t>
            </w:r>
            <w:r w:rsidR="007F7800" w:rsidRPr="00AF59AC">
              <w:rPr>
                <w:rFonts w:ascii="Times New Roman" w:hAnsi="Times New Roman" w:cs="Times New Roman"/>
                <w:b/>
                <w:bCs/>
                <w:sz w:val="20"/>
                <w:szCs w:val="20"/>
              </w:rPr>
              <w:t>)</w:t>
            </w:r>
            <w:r w:rsidR="00977BD5" w:rsidRPr="00AF59AC">
              <w:rPr>
                <w:rFonts w:ascii="Times New Roman" w:hAnsi="Times New Roman" w:cs="Times New Roman"/>
                <w:b/>
                <w:bCs/>
                <w:sz w:val="20"/>
                <w:szCs w:val="20"/>
              </w:rPr>
              <w:t>,</w:t>
            </w:r>
            <w:r w:rsidR="005B64AA" w:rsidRPr="00AF59AC">
              <w:rPr>
                <w:rFonts w:ascii="Times New Roman" w:hAnsi="Times New Roman" w:cs="Times New Roman"/>
                <w:b/>
                <w:bCs/>
                <w:sz w:val="20"/>
                <w:szCs w:val="20"/>
              </w:rPr>
              <w:t xml:space="preserve"> </w:t>
            </w:r>
            <w:r w:rsidR="00977BD5" w:rsidRPr="00AF59AC">
              <w:rPr>
                <w:rFonts w:ascii="Times New Roman" w:hAnsi="Times New Roman" w:cs="Times New Roman"/>
                <w:b/>
                <w:bCs/>
                <w:sz w:val="20"/>
                <w:szCs w:val="20"/>
              </w:rPr>
              <w:t xml:space="preserve"> kai kelionės tikslas susijęs su darbo funkcijų </w:t>
            </w:r>
            <w:r w:rsidR="00F7605E" w:rsidRPr="00AF59AC">
              <w:rPr>
                <w:rFonts w:ascii="Times New Roman" w:hAnsi="Times New Roman" w:cs="Times New Roman"/>
                <w:b/>
                <w:bCs/>
                <w:sz w:val="20"/>
                <w:szCs w:val="20"/>
              </w:rPr>
              <w:t>vykdymu</w:t>
            </w:r>
          </w:p>
        </w:tc>
        <w:tc>
          <w:tcPr>
            <w:tcW w:w="2552" w:type="dxa"/>
          </w:tcPr>
          <w:p w14:paraId="67295EDD" w14:textId="3A9368B6" w:rsidR="00EB0700" w:rsidRPr="00AF59AC" w:rsidRDefault="00EB0700" w:rsidP="007F7800">
            <w:pPr>
              <w:jc w:val="center"/>
              <w:rPr>
                <w:rFonts w:ascii="Times New Roman" w:hAnsi="Times New Roman" w:cs="Times New Roman"/>
                <w:b/>
                <w:bCs/>
                <w:sz w:val="20"/>
                <w:szCs w:val="20"/>
              </w:rPr>
            </w:pPr>
            <w:r w:rsidRPr="00AF59AC">
              <w:rPr>
                <w:rFonts w:ascii="Times New Roman" w:hAnsi="Times New Roman" w:cs="Times New Roman"/>
                <w:b/>
                <w:bCs/>
                <w:sz w:val="20"/>
                <w:szCs w:val="20"/>
              </w:rPr>
              <w:t>Reik</w:t>
            </w:r>
            <w:r w:rsidR="009E0F51" w:rsidRPr="00AF59AC">
              <w:rPr>
                <w:rFonts w:ascii="Times New Roman" w:hAnsi="Times New Roman" w:cs="Times New Roman"/>
                <w:b/>
                <w:bCs/>
                <w:sz w:val="20"/>
                <w:szCs w:val="20"/>
              </w:rPr>
              <w:t>a</w:t>
            </w:r>
            <w:r w:rsidRPr="00AF59AC">
              <w:rPr>
                <w:rFonts w:ascii="Times New Roman" w:hAnsi="Times New Roman" w:cs="Times New Roman"/>
                <w:b/>
                <w:bCs/>
                <w:sz w:val="20"/>
                <w:szCs w:val="20"/>
              </w:rPr>
              <w:t xml:space="preserve">lavimai </w:t>
            </w:r>
          </w:p>
        </w:tc>
      </w:tr>
      <w:tr w:rsidR="00E20AF3" w:rsidRPr="00AF59AC" w14:paraId="37EC9B35" w14:textId="77777777" w:rsidTr="00131992">
        <w:trPr>
          <w:jc w:val="center"/>
        </w:trPr>
        <w:tc>
          <w:tcPr>
            <w:tcW w:w="13178" w:type="dxa"/>
          </w:tcPr>
          <w:p w14:paraId="416CB98C" w14:textId="1E93F2CD" w:rsidR="00E20AF3" w:rsidRPr="00AF59AC" w:rsidRDefault="00E20AF3" w:rsidP="00007672">
            <w:pPr>
              <w:jc w:val="both"/>
              <w:rPr>
                <w:rFonts w:ascii="Times New Roman" w:hAnsi="Times New Roman" w:cs="Times New Roman"/>
                <w:color w:val="000000"/>
                <w:sz w:val="20"/>
                <w:szCs w:val="20"/>
              </w:rPr>
            </w:pPr>
            <w:r w:rsidRPr="00AF59AC">
              <w:rPr>
                <w:rFonts w:ascii="Times New Roman" w:hAnsi="Times New Roman" w:cs="Times New Roman"/>
                <w:color w:val="000000"/>
                <w:sz w:val="20"/>
                <w:szCs w:val="20"/>
              </w:rPr>
              <w:t xml:space="preserve">asmenims, kurie naudojasi imunitetais ir privilegijomis pagal 1961 m. Vienos konvenciją dėl </w:t>
            </w:r>
            <w:r w:rsidRPr="00AF59AC">
              <w:rPr>
                <w:rFonts w:ascii="Times New Roman" w:hAnsi="Times New Roman" w:cs="Times New Roman"/>
                <w:color w:val="4472C4" w:themeColor="accent1"/>
                <w:sz w:val="20"/>
                <w:szCs w:val="20"/>
              </w:rPr>
              <w:t>diplomatinių</w:t>
            </w:r>
            <w:r w:rsidRPr="00AF59AC">
              <w:rPr>
                <w:rFonts w:ascii="Times New Roman" w:hAnsi="Times New Roman" w:cs="Times New Roman"/>
                <w:color w:val="FF0000"/>
                <w:sz w:val="20"/>
                <w:szCs w:val="20"/>
              </w:rPr>
              <w:t xml:space="preserve"> </w:t>
            </w:r>
            <w:r w:rsidRPr="00AF59AC">
              <w:rPr>
                <w:rFonts w:ascii="Times New Roman" w:hAnsi="Times New Roman" w:cs="Times New Roman"/>
                <w:color w:val="000000"/>
                <w:sz w:val="20"/>
                <w:szCs w:val="20"/>
              </w:rPr>
              <w:t>santykių, 1963 m. Vienos konvenciją dėl konsulinių santykių, taip pat pagal kitas Lietuvos Respublikos tarptautines sutartis ir teisės aktus, jų šeimos nariams</w:t>
            </w:r>
            <w:r w:rsidR="00937D31" w:rsidRPr="00AF59AC">
              <w:rPr>
                <w:rFonts w:ascii="Times New Roman" w:hAnsi="Times New Roman" w:cs="Times New Roman"/>
                <w:color w:val="000000"/>
                <w:sz w:val="20"/>
                <w:szCs w:val="20"/>
              </w:rPr>
              <w:t>, kitiems jų artimiems giminaičiams</w:t>
            </w:r>
            <w:r w:rsidRPr="00AF59AC">
              <w:rPr>
                <w:rFonts w:ascii="Times New Roman" w:hAnsi="Times New Roman" w:cs="Times New Roman"/>
                <w:color w:val="000000"/>
                <w:sz w:val="20"/>
                <w:szCs w:val="20"/>
              </w:rPr>
              <w:t xml:space="preserve"> ir juos aptarnaujančiam personalui, diplomatams ir </w:t>
            </w:r>
            <w:r w:rsidRPr="00AF59AC">
              <w:rPr>
                <w:rFonts w:ascii="Times New Roman" w:hAnsi="Times New Roman" w:cs="Times New Roman"/>
                <w:sz w:val="20"/>
                <w:szCs w:val="20"/>
              </w:rPr>
              <w:t>diplomatines atstovybes</w:t>
            </w:r>
            <w:r w:rsidRPr="00AF59AC">
              <w:rPr>
                <w:rFonts w:ascii="Times New Roman" w:hAnsi="Times New Roman" w:cs="Times New Roman"/>
                <w:color w:val="000000"/>
                <w:sz w:val="20"/>
                <w:szCs w:val="20"/>
              </w:rPr>
              <w:t xml:space="preserve"> aptarnaujančiam personalui</w:t>
            </w:r>
          </w:p>
        </w:tc>
        <w:tc>
          <w:tcPr>
            <w:tcW w:w="2552" w:type="dxa"/>
            <w:vMerge w:val="restart"/>
            <w:vAlign w:val="center"/>
          </w:tcPr>
          <w:p w14:paraId="68208013" w14:textId="502CDA4E" w:rsidR="00E20AF3" w:rsidRPr="00AF59AC" w:rsidRDefault="00E20AF3" w:rsidP="009E1D4A">
            <w:pPr>
              <w:jc w:val="center"/>
              <w:rPr>
                <w:rFonts w:ascii="Times New Roman" w:hAnsi="Times New Roman" w:cs="Times New Roman"/>
                <w:sz w:val="20"/>
                <w:szCs w:val="20"/>
              </w:rPr>
            </w:pPr>
            <w:r w:rsidRPr="00AF59AC">
              <w:rPr>
                <w:rFonts w:ascii="Times New Roman" w:hAnsi="Times New Roman" w:cs="Times New Roman"/>
                <w:sz w:val="20"/>
                <w:szCs w:val="20"/>
              </w:rPr>
              <w:t>Testas privalomas (72 val.),</w:t>
            </w:r>
          </w:p>
          <w:p w14:paraId="275A3880" w14:textId="41DE4BEB" w:rsidR="00E20AF3" w:rsidRPr="00AF59AC" w:rsidRDefault="00E20AF3" w:rsidP="009E1D4A">
            <w:pPr>
              <w:jc w:val="center"/>
              <w:rPr>
                <w:rFonts w:ascii="Times New Roman" w:hAnsi="Times New Roman" w:cs="Times New Roman"/>
                <w:sz w:val="20"/>
                <w:szCs w:val="20"/>
              </w:rPr>
            </w:pPr>
            <w:r w:rsidRPr="00AF59AC">
              <w:rPr>
                <w:rFonts w:ascii="Times New Roman" w:hAnsi="Times New Roman" w:cs="Times New Roman"/>
                <w:sz w:val="20"/>
                <w:szCs w:val="20"/>
              </w:rPr>
              <w:t>izoliacija netaikoma</w:t>
            </w:r>
          </w:p>
        </w:tc>
      </w:tr>
      <w:tr w:rsidR="00E20AF3" w:rsidRPr="00AF59AC" w14:paraId="4C719A2C" w14:textId="77777777" w:rsidTr="00131992">
        <w:trPr>
          <w:jc w:val="center"/>
        </w:trPr>
        <w:tc>
          <w:tcPr>
            <w:tcW w:w="13178" w:type="dxa"/>
          </w:tcPr>
          <w:p w14:paraId="1080FF61" w14:textId="399CDD60" w:rsidR="00E20AF3" w:rsidRPr="00AF59AC" w:rsidRDefault="00E20AF3" w:rsidP="00007672">
            <w:pPr>
              <w:jc w:val="both"/>
              <w:rPr>
                <w:rFonts w:ascii="Times New Roman" w:hAnsi="Times New Roman" w:cs="Times New Roman"/>
                <w:color w:val="000000"/>
                <w:sz w:val="20"/>
                <w:szCs w:val="20"/>
              </w:rPr>
            </w:pPr>
            <w:r w:rsidRPr="00AF59AC">
              <w:rPr>
                <w:rFonts w:ascii="Times New Roman" w:hAnsi="Times New Roman" w:cs="Times New Roman"/>
                <w:color w:val="4472C4" w:themeColor="accent1"/>
                <w:sz w:val="20"/>
                <w:szCs w:val="20"/>
              </w:rPr>
              <w:t xml:space="preserve">NATO ir NATO šalių kariniuose vienetuose </w:t>
            </w:r>
            <w:r w:rsidRPr="00AF59AC">
              <w:rPr>
                <w:rFonts w:ascii="Times New Roman" w:hAnsi="Times New Roman" w:cs="Times New Roman"/>
                <w:color w:val="000000"/>
                <w:sz w:val="20"/>
                <w:szCs w:val="20"/>
              </w:rPr>
              <w:t>tarnaujantiems asmenims ir juos aptarnaujančiam personalui bei jų šeimos nariams</w:t>
            </w:r>
            <w:r w:rsidR="00C24C05" w:rsidRPr="00AF59AC">
              <w:rPr>
                <w:rFonts w:ascii="Times New Roman" w:hAnsi="Times New Roman" w:cs="Times New Roman"/>
                <w:color w:val="000000"/>
                <w:sz w:val="20"/>
                <w:szCs w:val="20"/>
              </w:rPr>
              <w:t xml:space="preserve"> ir kitiems artim</w:t>
            </w:r>
            <w:r w:rsidR="00AA467C" w:rsidRPr="00AF59AC">
              <w:rPr>
                <w:rFonts w:ascii="Times New Roman" w:hAnsi="Times New Roman" w:cs="Times New Roman"/>
                <w:color w:val="000000"/>
                <w:sz w:val="20"/>
                <w:szCs w:val="20"/>
              </w:rPr>
              <w:t>i</w:t>
            </w:r>
            <w:r w:rsidR="00C24C05" w:rsidRPr="00AF59AC">
              <w:rPr>
                <w:rFonts w:ascii="Times New Roman" w:hAnsi="Times New Roman" w:cs="Times New Roman"/>
                <w:color w:val="000000"/>
                <w:sz w:val="20"/>
                <w:szCs w:val="20"/>
              </w:rPr>
              <w:t>ems giminaičiams</w:t>
            </w:r>
            <w:r w:rsidRPr="00AF59AC">
              <w:rPr>
                <w:rFonts w:ascii="Times New Roman" w:hAnsi="Times New Roman" w:cs="Times New Roman"/>
                <w:color w:val="000000"/>
                <w:sz w:val="20"/>
                <w:szCs w:val="20"/>
              </w:rPr>
              <w:t xml:space="preserve">, tikrosios karo tarnybos kariams </w:t>
            </w:r>
          </w:p>
        </w:tc>
        <w:tc>
          <w:tcPr>
            <w:tcW w:w="2552" w:type="dxa"/>
            <w:vMerge/>
          </w:tcPr>
          <w:p w14:paraId="3FD1E6D5" w14:textId="77777777" w:rsidR="00E20AF3" w:rsidRPr="00AF59AC" w:rsidRDefault="00E20AF3" w:rsidP="00E606CB">
            <w:pPr>
              <w:jc w:val="center"/>
              <w:rPr>
                <w:rFonts w:ascii="Times New Roman" w:hAnsi="Times New Roman" w:cs="Times New Roman"/>
                <w:sz w:val="20"/>
                <w:szCs w:val="20"/>
              </w:rPr>
            </w:pPr>
          </w:p>
        </w:tc>
      </w:tr>
      <w:tr w:rsidR="00E20AF3" w:rsidRPr="00AF59AC" w14:paraId="1DB8ACEB" w14:textId="77777777" w:rsidTr="00131992">
        <w:trPr>
          <w:jc w:val="center"/>
        </w:trPr>
        <w:tc>
          <w:tcPr>
            <w:tcW w:w="13178" w:type="dxa"/>
          </w:tcPr>
          <w:p w14:paraId="2B030838" w14:textId="2895D650" w:rsidR="00E20AF3" w:rsidRPr="00AF59AC" w:rsidRDefault="00E20AF3" w:rsidP="00007672">
            <w:pPr>
              <w:jc w:val="both"/>
              <w:rPr>
                <w:rFonts w:ascii="Times New Roman" w:hAnsi="Times New Roman" w:cs="Times New Roman"/>
                <w:color w:val="000000"/>
                <w:sz w:val="20"/>
                <w:szCs w:val="20"/>
              </w:rPr>
            </w:pPr>
            <w:r w:rsidRPr="00AF59AC">
              <w:rPr>
                <w:rFonts w:ascii="Times New Roman" w:hAnsi="Times New Roman" w:cs="Times New Roman"/>
                <w:color w:val="4472C4" w:themeColor="accent1"/>
                <w:sz w:val="20"/>
                <w:szCs w:val="20"/>
              </w:rPr>
              <w:t>pareigūnams, vykdantiems ekstradicijos</w:t>
            </w:r>
            <w:r w:rsidRPr="00AF59AC">
              <w:rPr>
                <w:rFonts w:ascii="Times New Roman" w:hAnsi="Times New Roman" w:cs="Times New Roman"/>
                <w:color w:val="000000"/>
                <w:sz w:val="20"/>
                <w:szCs w:val="20"/>
              </w:rPr>
              <w:t>, asmenų perdavimo ar perėmimo užduotis</w:t>
            </w:r>
          </w:p>
        </w:tc>
        <w:tc>
          <w:tcPr>
            <w:tcW w:w="2552" w:type="dxa"/>
            <w:vMerge/>
          </w:tcPr>
          <w:p w14:paraId="2E5F0690" w14:textId="77777777" w:rsidR="00E20AF3" w:rsidRPr="00AF59AC" w:rsidRDefault="00E20AF3" w:rsidP="00E606CB">
            <w:pPr>
              <w:jc w:val="center"/>
              <w:rPr>
                <w:rFonts w:ascii="Times New Roman" w:hAnsi="Times New Roman" w:cs="Times New Roman"/>
                <w:sz w:val="20"/>
                <w:szCs w:val="20"/>
              </w:rPr>
            </w:pPr>
          </w:p>
        </w:tc>
      </w:tr>
      <w:tr w:rsidR="00E20AF3" w:rsidRPr="00AF59AC" w14:paraId="1D5774BC" w14:textId="77777777" w:rsidTr="00131992">
        <w:trPr>
          <w:jc w:val="center"/>
        </w:trPr>
        <w:tc>
          <w:tcPr>
            <w:tcW w:w="13178" w:type="dxa"/>
          </w:tcPr>
          <w:p w14:paraId="2AA5A7BD" w14:textId="12D762C9" w:rsidR="00E20AF3" w:rsidRPr="00AF59AC" w:rsidRDefault="00E20AF3" w:rsidP="00007672">
            <w:pPr>
              <w:jc w:val="both"/>
              <w:rPr>
                <w:rFonts w:ascii="Times New Roman" w:hAnsi="Times New Roman" w:cs="Times New Roman"/>
                <w:color w:val="000000"/>
                <w:sz w:val="20"/>
                <w:szCs w:val="20"/>
              </w:rPr>
            </w:pPr>
            <w:r w:rsidRPr="00AF59AC">
              <w:rPr>
                <w:rFonts w:ascii="Times New Roman" w:hAnsi="Times New Roman" w:cs="Times New Roman"/>
                <w:color w:val="000000"/>
                <w:sz w:val="20"/>
                <w:szCs w:val="20"/>
              </w:rPr>
              <w:t xml:space="preserve">užsieniečiams, atvykstantiems į Lietuvos Respublikos žvalgybos institucijas </w:t>
            </w:r>
            <w:r w:rsidRPr="00AF59AC">
              <w:rPr>
                <w:rFonts w:ascii="Times New Roman" w:hAnsi="Times New Roman" w:cs="Times New Roman"/>
                <w:color w:val="4472C4" w:themeColor="accent1"/>
                <w:sz w:val="20"/>
                <w:szCs w:val="20"/>
              </w:rPr>
              <w:t>su nacionalinio saugumo užtikrinimu susijusiais tikslais</w:t>
            </w:r>
            <w:r w:rsidRPr="00AF59AC">
              <w:rPr>
                <w:rFonts w:ascii="Times New Roman" w:hAnsi="Times New Roman" w:cs="Times New Roman"/>
                <w:color w:val="000000"/>
                <w:sz w:val="20"/>
                <w:szCs w:val="20"/>
              </w:rPr>
              <w:t>, atitinkamai Lietuvos Respublikos krašto apsaugos ministro ar Lietuvos Respublikos valstybės saugumo departamento direktoriaus leidimu</w:t>
            </w:r>
          </w:p>
        </w:tc>
        <w:tc>
          <w:tcPr>
            <w:tcW w:w="2552" w:type="dxa"/>
            <w:vMerge/>
          </w:tcPr>
          <w:p w14:paraId="3020D8A0" w14:textId="77777777" w:rsidR="00E20AF3" w:rsidRPr="00AF59AC" w:rsidRDefault="00E20AF3" w:rsidP="00E606CB">
            <w:pPr>
              <w:jc w:val="center"/>
              <w:rPr>
                <w:rFonts w:ascii="Times New Roman" w:hAnsi="Times New Roman" w:cs="Times New Roman"/>
                <w:sz w:val="20"/>
                <w:szCs w:val="20"/>
              </w:rPr>
            </w:pPr>
          </w:p>
        </w:tc>
      </w:tr>
      <w:tr w:rsidR="00E20AF3" w:rsidRPr="00AF59AC" w14:paraId="6D767BC6" w14:textId="77777777" w:rsidTr="00131992">
        <w:trPr>
          <w:jc w:val="center"/>
        </w:trPr>
        <w:tc>
          <w:tcPr>
            <w:tcW w:w="13178" w:type="dxa"/>
          </w:tcPr>
          <w:p w14:paraId="1B7341C4" w14:textId="724AF353" w:rsidR="00E20AF3" w:rsidRPr="00AF59AC" w:rsidRDefault="00E20AF3" w:rsidP="00007672">
            <w:pPr>
              <w:jc w:val="both"/>
              <w:rPr>
                <w:rFonts w:ascii="Times New Roman" w:hAnsi="Times New Roman" w:cs="Times New Roman"/>
                <w:color w:val="000000"/>
                <w:sz w:val="20"/>
                <w:szCs w:val="20"/>
              </w:rPr>
            </w:pPr>
            <w:r w:rsidRPr="00AF59AC">
              <w:rPr>
                <w:rFonts w:ascii="Times New Roman" w:hAnsi="Times New Roman" w:cs="Times New Roman"/>
                <w:color w:val="4472C4" w:themeColor="accent1"/>
                <w:sz w:val="20"/>
                <w:szCs w:val="20"/>
              </w:rPr>
              <w:t>sveikatos priežiūros specialistams</w:t>
            </w:r>
          </w:p>
        </w:tc>
        <w:tc>
          <w:tcPr>
            <w:tcW w:w="2552" w:type="dxa"/>
            <w:vMerge/>
          </w:tcPr>
          <w:p w14:paraId="2FAEB706" w14:textId="77777777" w:rsidR="00E20AF3" w:rsidRPr="00AF59AC" w:rsidRDefault="00E20AF3" w:rsidP="00AF0169">
            <w:pPr>
              <w:jc w:val="center"/>
              <w:rPr>
                <w:rFonts w:ascii="Times New Roman" w:hAnsi="Times New Roman" w:cs="Times New Roman"/>
                <w:sz w:val="20"/>
                <w:szCs w:val="20"/>
              </w:rPr>
            </w:pPr>
          </w:p>
        </w:tc>
      </w:tr>
      <w:tr w:rsidR="00E20AF3" w:rsidRPr="00AF59AC" w14:paraId="575391DE" w14:textId="77777777" w:rsidTr="00131992">
        <w:trPr>
          <w:jc w:val="center"/>
        </w:trPr>
        <w:tc>
          <w:tcPr>
            <w:tcW w:w="13178" w:type="dxa"/>
          </w:tcPr>
          <w:p w14:paraId="1E8BCFFD" w14:textId="67D7DA04" w:rsidR="00E20AF3" w:rsidRPr="00AF59AC" w:rsidRDefault="00EC76FF" w:rsidP="00007672">
            <w:pPr>
              <w:jc w:val="both"/>
              <w:rPr>
                <w:rFonts w:ascii="Times New Roman" w:hAnsi="Times New Roman" w:cs="Times New Roman"/>
                <w:color w:val="4472C4" w:themeColor="accent1"/>
                <w:sz w:val="20"/>
                <w:szCs w:val="20"/>
              </w:rPr>
            </w:pPr>
            <w:r w:rsidRPr="00AF59AC">
              <w:rPr>
                <w:rFonts w:ascii="Times New Roman" w:hAnsi="Times New Roman" w:cs="Times New Roman"/>
                <w:color w:val="4472C4" w:themeColor="accent1"/>
                <w:sz w:val="20"/>
                <w:szCs w:val="20"/>
              </w:rPr>
              <w:t>j</w:t>
            </w:r>
            <w:r w:rsidR="00E20AF3" w:rsidRPr="00AF59AC">
              <w:rPr>
                <w:rFonts w:ascii="Times New Roman" w:hAnsi="Times New Roman" w:cs="Times New Roman"/>
                <w:color w:val="4472C4" w:themeColor="accent1"/>
                <w:sz w:val="20"/>
                <w:szCs w:val="20"/>
              </w:rPr>
              <w:t xml:space="preserve">ūrininkams, </w:t>
            </w:r>
            <w:r w:rsidR="00E20AF3" w:rsidRPr="00AF59AC">
              <w:rPr>
                <w:rFonts w:ascii="Times New Roman" w:hAnsi="Times New Roman" w:cs="Times New Roman"/>
                <w:sz w:val="20"/>
                <w:szCs w:val="20"/>
              </w:rPr>
              <w:t>išskyrus įgulų narius, kurie vykdo keleivių vežimus tarptautinio susisiekimo maršrutais</w:t>
            </w:r>
          </w:p>
        </w:tc>
        <w:tc>
          <w:tcPr>
            <w:tcW w:w="2552" w:type="dxa"/>
            <w:vMerge/>
          </w:tcPr>
          <w:p w14:paraId="74B6EFC7" w14:textId="77777777" w:rsidR="00E20AF3" w:rsidRPr="00AF59AC" w:rsidRDefault="00E20AF3" w:rsidP="00AF0169">
            <w:pPr>
              <w:jc w:val="center"/>
              <w:rPr>
                <w:rFonts w:ascii="Times New Roman" w:hAnsi="Times New Roman" w:cs="Times New Roman"/>
                <w:sz w:val="20"/>
                <w:szCs w:val="20"/>
              </w:rPr>
            </w:pPr>
          </w:p>
        </w:tc>
      </w:tr>
      <w:tr w:rsidR="00E20AF3" w:rsidRPr="00AF59AC" w14:paraId="63E36A5E" w14:textId="77777777" w:rsidTr="00131992">
        <w:trPr>
          <w:jc w:val="center"/>
        </w:trPr>
        <w:tc>
          <w:tcPr>
            <w:tcW w:w="13178" w:type="dxa"/>
          </w:tcPr>
          <w:p w14:paraId="7BD6A07B" w14:textId="355FBEF2" w:rsidR="00E20AF3" w:rsidRPr="00AF59AC" w:rsidRDefault="00E20AF3" w:rsidP="00007672">
            <w:pPr>
              <w:jc w:val="both"/>
              <w:rPr>
                <w:rFonts w:ascii="Times New Roman" w:hAnsi="Times New Roman" w:cs="Times New Roman"/>
                <w:color w:val="4472C4" w:themeColor="accent1"/>
                <w:sz w:val="20"/>
                <w:szCs w:val="20"/>
              </w:rPr>
            </w:pPr>
            <w:r w:rsidRPr="00AF59AC">
              <w:rPr>
                <w:rFonts w:ascii="Times New Roman" w:hAnsi="Times New Roman" w:cs="Times New Roman"/>
                <w:color w:val="4472C4" w:themeColor="accent1"/>
                <w:sz w:val="20"/>
                <w:szCs w:val="20"/>
              </w:rPr>
              <w:t>aukšto meistriškumo sportininkams</w:t>
            </w:r>
            <w:r w:rsidRPr="00AF59AC">
              <w:rPr>
                <w:rFonts w:ascii="Times New Roman" w:hAnsi="Times New Roman" w:cs="Times New Roman"/>
                <w:color w:val="000000"/>
                <w:sz w:val="20"/>
                <w:szCs w:val="20"/>
              </w:rPr>
              <w:t xml:space="preserve">, aukšto meistriškumo sporto specialistams, aukšto meistriškumo sporto instruktoriams, sporto medicinos personalo darbuotojams, dalyvaujantiems </w:t>
            </w:r>
            <w:r w:rsidRPr="00AF59AC">
              <w:rPr>
                <w:rFonts w:ascii="Times New Roman" w:hAnsi="Times New Roman" w:cs="Times New Roman"/>
                <w:color w:val="4472C4" w:themeColor="accent1"/>
                <w:sz w:val="20"/>
                <w:szCs w:val="20"/>
              </w:rPr>
              <w:t>tarptautiniuose turnyruose</w:t>
            </w:r>
            <w:r w:rsidRPr="00AF59AC">
              <w:rPr>
                <w:rFonts w:ascii="Times New Roman" w:hAnsi="Times New Roman" w:cs="Times New Roman"/>
                <w:color w:val="000000"/>
                <w:sz w:val="20"/>
                <w:szCs w:val="20"/>
              </w:rPr>
              <w:t xml:space="preserve">, kurių organizavimui nustatytos ir patvirtintos </w:t>
            </w:r>
            <w:r w:rsidRPr="00AF59AC">
              <w:rPr>
                <w:rFonts w:ascii="Times New Roman" w:hAnsi="Times New Roman" w:cs="Times New Roman"/>
                <w:color w:val="4472C4" w:themeColor="accent1"/>
                <w:sz w:val="20"/>
                <w:szCs w:val="20"/>
              </w:rPr>
              <w:t xml:space="preserve">atskiros tarptautinės taisyklės </w:t>
            </w:r>
            <w:r w:rsidRPr="00AF59AC">
              <w:rPr>
                <w:rFonts w:ascii="Times New Roman" w:hAnsi="Times New Roman" w:cs="Times New Roman"/>
                <w:color w:val="000000"/>
                <w:sz w:val="20"/>
                <w:szCs w:val="20"/>
              </w:rPr>
              <w:t>dėl COVID-19 valdymo</w:t>
            </w:r>
          </w:p>
        </w:tc>
        <w:tc>
          <w:tcPr>
            <w:tcW w:w="2552" w:type="dxa"/>
            <w:vMerge/>
          </w:tcPr>
          <w:p w14:paraId="73D77615" w14:textId="77777777" w:rsidR="00E20AF3" w:rsidRPr="00AF59AC" w:rsidRDefault="00E20AF3" w:rsidP="00983C03">
            <w:pPr>
              <w:jc w:val="center"/>
              <w:rPr>
                <w:rFonts w:ascii="Times New Roman" w:hAnsi="Times New Roman" w:cs="Times New Roman"/>
                <w:sz w:val="20"/>
                <w:szCs w:val="20"/>
              </w:rPr>
            </w:pPr>
          </w:p>
        </w:tc>
      </w:tr>
      <w:tr w:rsidR="00E20AF3" w:rsidRPr="00AF59AC" w14:paraId="5C04817A" w14:textId="0225D128" w:rsidTr="00131992">
        <w:trPr>
          <w:jc w:val="center"/>
        </w:trPr>
        <w:tc>
          <w:tcPr>
            <w:tcW w:w="13178" w:type="dxa"/>
          </w:tcPr>
          <w:p w14:paraId="559225ED" w14:textId="5D61C74E" w:rsidR="00E20AF3" w:rsidRPr="00AF59AC" w:rsidRDefault="00E20AF3" w:rsidP="00007672">
            <w:pPr>
              <w:jc w:val="both"/>
              <w:rPr>
                <w:rFonts w:ascii="Times New Roman" w:hAnsi="Times New Roman" w:cs="Times New Roman"/>
                <w:sz w:val="20"/>
                <w:szCs w:val="20"/>
              </w:rPr>
            </w:pPr>
            <w:r w:rsidRPr="00AF59AC">
              <w:rPr>
                <w:rFonts w:ascii="Times New Roman" w:eastAsia="Times New Roman" w:hAnsi="Times New Roman" w:cs="Times New Roman"/>
                <w:color w:val="4472C4" w:themeColor="accent1"/>
                <w:sz w:val="20"/>
                <w:szCs w:val="20"/>
                <w:lang w:eastAsia="lt-LT"/>
              </w:rPr>
              <w:t>iš Baltarusijos Respublikos grįžusiems Lietuvos Respublikos piliečiam</w:t>
            </w:r>
            <w:r w:rsidRPr="00AF59AC">
              <w:rPr>
                <w:rFonts w:ascii="Times New Roman" w:eastAsia="Times New Roman" w:hAnsi="Times New Roman" w:cs="Times New Roman"/>
                <w:b/>
                <w:bCs/>
                <w:color w:val="FF0000"/>
                <w:sz w:val="20"/>
                <w:szCs w:val="20"/>
                <w:lang w:eastAsia="lt-LT"/>
              </w:rPr>
              <w:t xml:space="preserve"> </w:t>
            </w:r>
            <w:r w:rsidRPr="00AF59AC">
              <w:rPr>
                <w:rFonts w:ascii="Times New Roman" w:eastAsia="Times New Roman" w:hAnsi="Times New Roman" w:cs="Times New Roman"/>
                <w:color w:val="000000"/>
                <w:sz w:val="20"/>
                <w:szCs w:val="20"/>
                <w:lang w:eastAsia="lt-LT"/>
              </w:rPr>
              <w:t xml:space="preserve">– </w:t>
            </w:r>
            <w:r w:rsidRPr="00AF59AC">
              <w:rPr>
                <w:rFonts w:ascii="Times New Roman" w:eastAsia="Times New Roman" w:hAnsi="Times New Roman" w:cs="Times New Roman"/>
                <w:sz w:val="20"/>
                <w:szCs w:val="20"/>
                <w:lang w:eastAsia="lt-LT"/>
              </w:rPr>
              <w:t>mokytojams</w:t>
            </w:r>
            <w:r w:rsidRPr="00AF59AC">
              <w:rPr>
                <w:rFonts w:ascii="Times New Roman" w:eastAsia="Times New Roman" w:hAnsi="Times New Roman" w:cs="Times New Roman"/>
                <w:color w:val="000000"/>
                <w:sz w:val="20"/>
                <w:szCs w:val="20"/>
                <w:lang w:eastAsia="lt-LT"/>
              </w:rPr>
              <w:t>,</w:t>
            </w:r>
            <w:r w:rsidRPr="00AF59AC">
              <w:rPr>
                <w:rFonts w:ascii="Times New Roman" w:eastAsia="Times New Roman" w:hAnsi="Times New Roman" w:cs="Times New Roman"/>
                <w:b/>
                <w:bCs/>
                <w:color w:val="000000"/>
                <w:sz w:val="20"/>
                <w:szCs w:val="20"/>
                <w:lang w:eastAsia="lt-LT"/>
              </w:rPr>
              <w:t xml:space="preserve"> </w:t>
            </w:r>
            <w:r w:rsidRPr="00AF59AC">
              <w:rPr>
                <w:rFonts w:ascii="Times New Roman" w:eastAsia="Times New Roman" w:hAnsi="Times New Roman" w:cs="Times New Roman"/>
                <w:color w:val="000000"/>
                <w:sz w:val="20"/>
                <w:szCs w:val="20"/>
                <w:lang w:eastAsia="lt-LT"/>
              </w:rPr>
              <w:t xml:space="preserve">vykdantiems lituanistinį švietimą mokyklose Baltarusijoje bei </w:t>
            </w:r>
            <w:r w:rsidRPr="00AF59AC">
              <w:rPr>
                <w:rFonts w:ascii="Times New Roman" w:eastAsia="Times New Roman" w:hAnsi="Times New Roman" w:cs="Times New Roman"/>
                <w:color w:val="4472C4" w:themeColor="accent1"/>
                <w:sz w:val="20"/>
                <w:szCs w:val="20"/>
                <w:lang w:eastAsia="lt-LT"/>
              </w:rPr>
              <w:t>dvasininkams</w:t>
            </w:r>
            <w:r w:rsidRPr="00AF59AC">
              <w:rPr>
                <w:rFonts w:ascii="Times New Roman" w:eastAsia="Times New Roman" w:hAnsi="Times New Roman" w:cs="Times New Roman"/>
                <w:color w:val="000000"/>
                <w:sz w:val="20"/>
                <w:szCs w:val="20"/>
                <w:lang w:eastAsia="lt-LT"/>
              </w:rPr>
              <w:t>, vykdantiems sielovadinį darbą Baltarusijoje;</w:t>
            </w:r>
          </w:p>
        </w:tc>
        <w:tc>
          <w:tcPr>
            <w:tcW w:w="2552" w:type="dxa"/>
            <w:vMerge/>
            <w:vAlign w:val="center"/>
          </w:tcPr>
          <w:p w14:paraId="42915206" w14:textId="0E1783E9" w:rsidR="00E20AF3" w:rsidRPr="00AF59AC" w:rsidRDefault="00E20AF3" w:rsidP="009E1D4A">
            <w:pPr>
              <w:jc w:val="center"/>
              <w:rPr>
                <w:rFonts w:ascii="Times New Roman" w:hAnsi="Times New Roman" w:cs="Times New Roman"/>
                <w:sz w:val="20"/>
                <w:szCs w:val="20"/>
              </w:rPr>
            </w:pPr>
          </w:p>
        </w:tc>
      </w:tr>
      <w:tr w:rsidR="00E20AF3" w:rsidRPr="00AF59AC" w14:paraId="43055052" w14:textId="77777777" w:rsidTr="00131992">
        <w:trPr>
          <w:jc w:val="center"/>
        </w:trPr>
        <w:tc>
          <w:tcPr>
            <w:tcW w:w="13178" w:type="dxa"/>
          </w:tcPr>
          <w:p w14:paraId="323121B8" w14:textId="040B9552" w:rsidR="00E20AF3" w:rsidRPr="00AF59AC" w:rsidRDefault="00E20AF3" w:rsidP="00007672">
            <w:pPr>
              <w:jc w:val="both"/>
              <w:rPr>
                <w:rFonts w:ascii="Times New Roman" w:eastAsia="Times New Roman" w:hAnsi="Times New Roman" w:cs="Times New Roman"/>
                <w:color w:val="4472C4" w:themeColor="accent1"/>
                <w:sz w:val="20"/>
                <w:szCs w:val="20"/>
                <w:lang w:eastAsia="lt-LT"/>
              </w:rPr>
            </w:pPr>
            <w:bookmarkStart w:id="1" w:name="_Hlk69981213"/>
            <w:r w:rsidRPr="00AF59AC">
              <w:rPr>
                <w:rFonts w:ascii="Times New Roman" w:hAnsi="Times New Roman" w:cs="Times New Roman"/>
                <w:sz w:val="20"/>
                <w:szCs w:val="20"/>
              </w:rPr>
              <w:t xml:space="preserve">Valstybės sienos apsaugos tarnybos prie Lietuvos Respublikos vidaus reikalų ministerijos </w:t>
            </w:r>
            <w:r w:rsidRPr="00AF59AC">
              <w:rPr>
                <w:rFonts w:ascii="Times New Roman" w:hAnsi="Times New Roman" w:cs="Times New Roman"/>
                <w:color w:val="0070C0"/>
                <w:sz w:val="20"/>
                <w:szCs w:val="20"/>
              </w:rPr>
              <w:t xml:space="preserve">Aviacijos valdybos </w:t>
            </w:r>
            <w:r w:rsidRPr="00AF59AC">
              <w:rPr>
                <w:rFonts w:ascii="Times New Roman" w:hAnsi="Times New Roman" w:cs="Times New Roman"/>
                <w:sz w:val="20"/>
                <w:szCs w:val="20"/>
              </w:rPr>
              <w:t>darbuotojams</w:t>
            </w:r>
            <w:bookmarkEnd w:id="1"/>
          </w:p>
        </w:tc>
        <w:tc>
          <w:tcPr>
            <w:tcW w:w="2552" w:type="dxa"/>
            <w:vMerge/>
            <w:vAlign w:val="center"/>
          </w:tcPr>
          <w:p w14:paraId="21E7571A" w14:textId="77777777" w:rsidR="00E20AF3" w:rsidRPr="00AF59AC" w:rsidRDefault="00E20AF3" w:rsidP="009E1D4A">
            <w:pPr>
              <w:jc w:val="center"/>
              <w:rPr>
                <w:rFonts w:ascii="Times New Roman" w:hAnsi="Times New Roman" w:cs="Times New Roman"/>
                <w:sz w:val="20"/>
                <w:szCs w:val="20"/>
              </w:rPr>
            </w:pPr>
          </w:p>
        </w:tc>
      </w:tr>
      <w:tr w:rsidR="00616EED" w:rsidRPr="00AF59AC" w14:paraId="72B9D60D" w14:textId="77777777" w:rsidTr="00131992">
        <w:trPr>
          <w:jc w:val="center"/>
        </w:trPr>
        <w:tc>
          <w:tcPr>
            <w:tcW w:w="13178" w:type="dxa"/>
          </w:tcPr>
          <w:p w14:paraId="3A813F22" w14:textId="66B4B56D" w:rsidR="00616EED" w:rsidRPr="00AF59AC" w:rsidRDefault="00616EED" w:rsidP="00020E54">
            <w:pPr>
              <w:pStyle w:val="Paprastasistekstas"/>
              <w:rPr>
                <w:rFonts w:ascii="Times New Roman" w:hAnsi="Times New Roman" w:cs="Times New Roman"/>
                <w:color w:val="000000"/>
                <w:sz w:val="20"/>
                <w:szCs w:val="20"/>
                <w:shd w:val="clear" w:color="auto" w:fill="FFFFFF"/>
              </w:rPr>
            </w:pPr>
            <w:r w:rsidRPr="00AF59AC">
              <w:rPr>
                <w:rFonts w:ascii="Times New Roman" w:hAnsi="Times New Roman" w:cs="Times New Roman"/>
                <w:color w:val="4472C4" w:themeColor="accent1"/>
                <w:sz w:val="20"/>
                <w:szCs w:val="20"/>
                <w:shd w:val="clear" w:color="auto" w:fill="FFFFFF"/>
              </w:rPr>
              <w:t xml:space="preserve">pasienio </w:t>
            </w:r>
            <w:r w:rsidRPr="00AF59AC">
              <w:rPr>
                <w:rFonts w:ascii="Times New Roman" w:hAnsi="Times New Roman" w:cs="Times New Roman"/>
                <w:color w:val="000000"/>
                <w:sz w:val="20"/>
                <w:szCs w:val="20"/>
                <w:shd w:val="clear" w:color="auto" w:fill="FFFFFF"/>
              </w:rPr>
              <w:t>darbuotojams</w:t>
            </w:r>
            <w:r w:rsidR="00061665" w:rsidRPr="00AF59AC">
              <w:rPr>
                <w:rFonts w:ascii="Times New Roman" w:hAnsi="Times New Roman" w:cs="Times New Roman"/>
                <w:color w:val="000000"/>
                <w:sz w:val="20"/>
                <w:szCs w:val="20"/>
                <w:shd w:val="clear" w:color="auto" w:fill="FFFFFF"/>
              </w:rPr>
              <w:t xml:space="preserve"> (t.y.</w:t>
            </w:r>
            <w:r w:rsidR="00CD21C7" w:rsidRPr="00AF59AC">
              <w:rPr>
                <w:rFonts w:ascii="Times New Roman" w:hAnsi="Times New Roman" w:cs="Times New Roman"/>
                <w:sz w:val="20"/>
                <w:szCs w:val="20"/>
              </w:rPr>
              <w:t xml:space="preserve"> darbuotojas, kuris dirba pagal darbo sutartį arba savarankiškai vienos valstybės narės </w:t>
            </w:r>
            <w:r w:rsidR="00EC76FF" w:rsidRPr="00AF59AC">
              <w:rPr>
                <w:rFonts w:ascii="Times New Roman" w:hAnsi="Times New Roman" w:cs="Times New Roman"/>
                <w:sz w:val="20"/>
                <w:szCs w:val="20"/>
              </w:rPr>
              <w:t xml:space="preserve">(VN) </w:t>
            </w:r>
            <w:r w:rsidR="00CD21C7" w:rsidRPr="00AF59AC">
              <w:rPr>
                <w:rFonts w:ascii="Times New Roman" w:hAnsi="Times New Roman" w:cs="Times New Roman"/>
                <w:sz w:val="20"/>
                <w:szCs w:val="20"/>
              </w:rPr>
              <w:t xml:space="preserve">teritorijoje ir gyvena kitos </w:t>
            </w:r>
            <w:r w:rsidR="00EC76FF" w:rsidRPr="00AF59AC">
              <w:rPr>
                <w:rFonts w:ascii="Times New Roman" w:hAnsi="Times New Roman" w:cs="Times New Roman"/>
                <w:sz w:val="20"/>
                <w:szCs w:val="20"/>
              </w:rPr>
              <w:t>VN</w:t>
            </w:r>
            <w:r w:rsidR="00CD21C7" w:rsidRPr="00AF59AC">
              <w:rPr>
                <w:rFonts w:ascii="Times New Roman" w:hAnsi="Times New Roman" w:cs="Times New Roman"/>
                <w:sz w:val="20"/>
                <w:szCs w:val="20"/>
              </w:rPr>
              <w:t xml:space="preserve"> teritorijoje, į kurią paprastai grįžta kasdien arba bent kartą per savaitę)</w:t>
            </w:r>
            <w:r w:rsidRPr="00AF59AC">
              <w:rPr>
                <w:rFonts w:ascii="Times New Roman" w:hAnsi="Times New Roman" w:cs="Times New Roman"/>
                <w:color w:val="000000"/>
                <w:sz w:val="20"/>
                <w:szCs w:val="20"/>
                <w:shd w:val="clear" w:color="auto" w:fill="FFFFFF"/>
              </w:rPr>
              <w:t>, taip pat kasdien ar</w:t>
            </w:r>
            <w:r w:rsidRPr="00AF59AC">
              <w:rPr>
                <w:rFonts w:ascii="Times New Roman" w:eastAsia="Times New Roman" w:hAnsi="Times New Roman" w:cs="Times New Roman"/>
                <w:color w:val="000000"/>
                <w:sz w:val="20"/>
                <w:szCs w:val="20"/>
                <w:shd w:val="clear" w:color="auto" w:fill="FFFFFF"/>
              </w:rPr>
              <w:t xml:space="preserve"> </w:t>
            </w:r>
            <w:r w:rsidRPr="00AF59AC">
              <w:rPr>
                <w:rFonts w:ascii="Times New Roman" w:hAnsi="Times New Roman" w:cs="Times New Roman"/>
                <w:sz w:val="20"/>
                <w:szCs w:val="20"/>
                <w:shd w:val="clear" w:color="auto" w:fill="FFFFFF"/>
              </w:rPr>
              <w:t xml:space="preserve">kiekvieną darbo dieną kertantiems </w:t>
            </w:r>
            <w:r w:rsidRPr="00AF59AC">
              <w:rPr>
                <w:rFonts w:ascii="Times New Roman" w:hAnsi="Times New Roman" w:cs="Times New Roman"/>
                <w:color w:val="000000"/>
                <w:sz w:val="20"/>
                <w:szCs w:val="20"/>
                <w:shd w:val="clear" w:color="auto" w:fill="FFFFFF"/>
              </w:rPr>
              <w:t xml:space="preserve">Lietuvos Respublikos ir kitos </w:t>
            </w:r>
            <w:r w:rsidR="00EC76FF" w:rsidRPr="00AF59AC">
              <w:rPr>
                <w:rFonts w:ascii="Times New Roman" w:hAnsi="Times New Roman" w:cs="Times New Roman"/>
                <w:color w:val="000000"/>
                <w:sz w:val="20"/>
                <w:szCs w:val="20"/>
                <w:shd w:val="clear" w:color="auto" w:fill="FFFFFF"/>
              </w:rPr>
              <w:t xml:space="preserve">EEE </w:t>
            </w:r>
            <w:r w:rsidRPr="00AF59AC">
              <w:rPr>
                <w:rFonts w:ascii="Times New Roman" w:hAnsi="Times New Roman" w:cs="Times New Roman"/>
                <w:color w:val="000000"/>
                <w:sz w:val="20"/>
                <w:szCs w:val="20"/>
                <w:shd w:val="clear" w:color="auto" w:fill="FFFFFF"/>
              </w:rPr>
              <w:t>valstybės sieną asmenims: vykstantiems darbo reikalais, mokiniams</w:t>
            </w:r>
            <w:r w:rsidR="009A61EE" w:rsidRPr="00AF59AC">
              <w:rPr>
                <w:rFonts w:ascii="Times New Roman" w:hAnsi="Times New Roman" w:cs="Times New Roman"/>
                <w:color w:val="000000"/>
                <w:sz w:val="20"/>
                <w:szCs w:val="20"/>
                <w:shd w:val="clear" w:color="auto" w:fill="FFFFFF"/>
              </w:rPr>
              <w:t xml:space="preserve"> ir juos į ugdymo įstaigą vežantiems asmenims</w:t>
            </w:r>
            <w:r w:rsidRPr="00AF59AC">
              <w:rPr>
                <w:rFonts w:ascii="Times New Roman" w:hAnsi="Times New Roman" w:cs="Times New Roman"/>
                <w:color w:val="000000"/>
                <w:sz w:val="20"/>
                <w:szCs w:val="20"/>
                <w:shd w:val="clear" w:color="auto" w:fill="FFFFFF"/>
              </w:rPr>
              <w:t>, studentams ir stažuotojams</w:t>
            </w:r>
          </w:p>
        </w:tc>
        <w:tc>
          <w:tcPr>
            <w:tcW w:w="2552" w:type="dxa"/>
            <w:vAlign w:val="center"/>
          </w:tcPr>
          <w:p w14:paraId="20E76982" w14:textId="5ED476EB" w:rsidR="00616EED" w:rsidRPr="00AF59AC" w:rsidRDefault="00616EED" w:rsidP="00616EED">
            <w:pPr>
              <w:jc w:val="center"/>
              <w:rPr>
                <w:rFonts w:ascii="Times New Roman" w:hAnsi="Times New Roman" w:cs="Times New Roman"/>
                <w:sz w:val="20"/>
                <w:szCs w:val="20"/>
              </w:rPr>
            </w:pPr>
            <w:r w:rsidRPr="00AF59AC">
              <w:rPr>
                <w:rFonts w:ascii="Times New Roman" w:hAnsi="Times New Roman" w:cs="Times New Roman"/>
                <w:sz w:val="20"/>
                <w:szCs w:val="20"/>
              </w:rPr>
              <w:t>Testas privalomas (7 d.),</w:t>
            </w:r>
          </w:p>
          <w:p w14:paraId="0B5FBBF1" w14:textId="68C76D1A" w:rsidR="00616EED" w:rsidRPr="00AF59AC" w:rsidRDefault="00616EED" w:rsidP="00616EED">
            <w:pPr>
              <w:jc w:val="center"/>
              <w:rPr>
                <w:rFonts w:ascii="Times New Roman" w:hAnsi="Times New Roman" w:cs="Times New Roman"/>
                <w:sz w:val="20"/>
                <w:szCs w:val="20"/>
              </w:rPr>
            </w:pPr>
            <w:r w:rsidRPr="00AF59AC">
              <w:rPr>
                <w:rFonts w:ascii="Times New Roman" w:hAnsi="Times New Roman" w:cs="Times New Roman"/>
                <w:sz w:val="20"/>
                <w:szCs w:val="20"/>
              </w:rPr>
              <w:t>izoliacija netaikoma</w:t>
            </w:r>
          </w:p>
        </w:tc>
      </w:tr>
      <w:tr w:rsidR="00DE7247" w:rsidRPr="00AF59AC" w14:paraId="7D2744C3" w14:textId="77777777" w:rsidTr="00131992">
        <w:trPr>
          <w:jc w:val="center"/>
        </w:trPr>
        <w:tc>
          <w:tcPr>
            <w:tcW w:w="13178" w:type="dxa"/>
          </w:tcPr>
          <w:p w14:paraId="21046951" w14:textId="1425D060" w:rsidR="00DE7247" w:rsidRPr="00AF59AC" w:rsidRDefault="00DE7247" w:rsidP="00007672">
            <w:pPr>
              <w:jc w:val="both"/>
              <w:rPr>
                <w:rFonts w:ascii="Times New Roman" w:eastAsia="Times New Roman" w:hAnsi="Times New Roman" w:cs="Times New Roman"/>
                <w:strike/>
                <w:color w:val="000000"/>
                <w:sz w:val="20"/>
                <w:szCs w:val="20"/>
                <w:lang w:eastAsia="lt-LT"/>
              </w:rPr>
            </w:pPr>
            <w:r w:rsidRPr="00AF59AC">
              <w:rPr>
                <w:rFonts w:ascii="Times New Roman" w:eastAsia="Times New Roman" w:hAnsi="Times New Roman" w:cs="Times New Roman"/>
                <w:color w:val="4472C4" w:themeColor="accent1"/>
                <w:sz w:val="20"/>
                <w:szCs w:val="20"/>
                <w:shd w:val="clear" w:color="auto" w:fill="FFFFFF"/>
                <w:lang w:eastAsia="lt-LT"/>
              </w:rPr>
              <w:t xml:space="preserve">tranzitu </w:t>
            </w:r>
            <w:r w:rsidRPr="00AF59AC">
              <w:rPr>
                <w:rFonts w:ascii="Times New Roman" w:hAnsi="Times New Roman" w:cs="Times New Roman"/>
                <w:color w:val="000000"/>
                <w:sz w:val="20"/>
                <w:szCs w:val="20"/>
              </w:rPr>
              <w:t xml:space="preserve">per Lietuvos Respubliką </w:t>
            </w:r>
            <w:r w:rsidRPr="00AF59AC">
              <w:rPr>
                <w:rFonts w:ascii="Times New Roman" w:eastAsia="Times New Roman" w:hAnsi="Times New Roman" w:cs="Times New Roman"/>
                <w:color w:val="000000"/>
                <w:sz w:val="20"/>
                <w:szCs w:val="20"/>
                <w:shd w:val="clear" w:color="auto" w:fill="FFFFFF"/>
                <w:lang w:eastAsia="lt-LT"/>
              </w:rPr>
              <w:t xml:space="preserve">vykstantiems asmenims, </w:t>
            </w:r>
            <w:r w:rsidRPr="00AF59AC">
              <w:rPr>
                <w:rFonts w:ascii="Times New Roman" w:hAnsi="Times New Roman" w:cs="Times New Roman"/>
                <w:sz w:val="20"/>
                <w:szCs w:val="20"/>
              </w:rPr>
              <w:t>kai Lietuvos Respublikoje užtikrinami tik būtinieji sustojimai (degalų papildymui, higienos poreikių užtikrinimui ir pan.)</w:t>
            </w:r>
            <w:r w:rsidRPr="00AF59AC">
              <w:rPr>
                <w:rFonts w:ascii="Times New Roman" w:eastAsia="Times New Roman" w:hAnsi="Times New Roman" w:cs="Times New Roman"/>
                <w:color w:val="000000"/>
                <w:sz w:val="20"/>
                <w:szCs w:val="20"/>
                <w:shd w:val="clear" w:color="auto" w:fill="FFFFFF"/>
                <w:lang w:eastAsia="lt-LT"/>
              </w:rPr>
              <w:t xml:space="preserve"> (</w:t>
            </w:r>
            <w:r w:rsidRPr="00AF59AC">
              <w:rPr>
                <w:rFonts w:ascii="Times New Roman" w:hAnsi="Times New Roman" w:cs="Times New Roman"/>
                <w:color w:val="000000"/>
                <w:sz w:val="20"/>
                <w:szCs w:val="20"/>
              </w:rPr>
              <w:t>kelionės tikslas nebūtinai susijęs su darbo funkcijų vykdymu)</w:t>
            </w:r>
          </w:p>
        </w:tc>
        <w:tc>
          <w:tcPr>
            <w:tcW w:w="2552" w:type="dxa"/>
            <w:vMerge w:val="restart"/>
            <w:vAlign w:val="center"/>
          </w:tcPr>
          <w:p w14:paraId="4148FC34" w14:textId="77777777" w:rsidR="00DE7247" w:rsidRPr="00AF59AC" w:rsidRDefault="00DE7247" w:rsidP="00983C03">
            <w:pPr>
              <w:jc w:val="center"/>
              <w:rPr>
                <w:rFonts w:ascii="Times New Roman" w:hAnsi="Times New Roman" w:cs="Times New Roman"/>
                <w:color w:val="808080" w:themeColor="background1" w:themeShade="80"/>
                <w:sz w:val="20"/>
                <w:szCs w:val="20"/>
              </w:rPr>
            </w:pPr>
            <w:r w:rsidRPr="00AF59AC">
              <w:rPr>
                <w:rFonts w:ascii="Times New Roman" w:hAnsi="Times New Roman" w:cs="Times New Roman"/>
                <w:color w:val="808080" w:themeColor="background1" w:themeShade="80"/>
                <w:sz w:val="20"/>
                <w:szCs w:val="20"/>
              </w:rPr>
              <w:t>Nereikia nei testo,</w:t>
            </w:r>
          </w:p>
          <w:p w14:paraId="28001E13" w14:textId="09AE9B02" w:rsidR="00DE7247" w:rsidRPr="00AF59AC" w:rsidRDefault="00DE7247" w:rsidP="00983C03">
            <w:pPr>
              <w:jc w:val="center"/>
              <w:rPr>
                <w:rFonts w:ascii="Times New Roman" w:hAnsi="Times New Roman" w:cs="Times New Roman"/>
                <w:color w:val="808080" w:themeColor="background1" w:themeShade="80"/>
                <w:sz w:val="20"/>
                <w:szCs w:val="20"/>
              </w:rPr>
            </w:pPr>
            <w:r w:rsidRPr="00AF59AC">
              <w:rPr>
                <w:rFonts w:ascii="Times New Roman" w:hAnsi="Times New Roman" w:cs="Times New Roman"/>
                <w:color w:val="808080" w:themeColor="background1" w:themeShade="80"/>
                <w:sz w:val="20"/>
                <w:szCs w:val="20"/>
              </w:rPr>
              <w:t>nei izoliacijos</w:t>
            </w:r>
          </w:p>
          <w:p w14:paraId="278E87CF" w14:textId="72B14368" w:rsidR="00DE7247" w:rsidRPr="00AF59AC" w:rsidRDefault="00DE7247" w:rsidP="00C23C42">
            <w:pPr>
              <w:jc w:val="center"/>
              <w:rPr>
                <w:rFonts w:ascii="Times New Roman" w:hAnsi="Times New Roman" w:cs="Times New Roman"/>
                <w:color w:val="808080" w:themeColor="background1" w:themeShade="80"/>
                <w:sz w:val="20"/>
                <w:szCs w:val="20"/>
              </w:rPr>
            </w:pPr>
          </w:p>
        </w:tc>
      </w:tr>
      <w:tr w:rsidR="00DE7247" w:rsidRPr="00AF59AC" w14:paraId="0072FA7C" w14:textId="77777777" w:rsidTr="00131992">
        <w:trPr>
          <w:jc w:val="center"/>
        </w:trPr>
        <w:tc>
          <w:tcPr>
            <w:tcW w:w="13178" w:type="dxa"/>
          </w:tcPr>
          <w:p w14:paraId="38C6F4E6" w14:textId="34EEAF62" w:rsidR="00DE7247" w:rsidRPr="00AF59AC" w:rsidRDefault="00DE7247" w:rsidP="00007672">
            <w:pPr>
              <w:jc w:val="both"/>
              <w:rPr>
                <w:rFonts w:ascii="Times New Roman" w:eastAsia="Times New Roman" w:hAnsi="Times New Roman" w:cs="Times New Roman"/>
                <w:color w:val="4472C4" w:themeColor="accent1"/>
                <w:sz w:val="20"/>
                <w:szCs w:val="20"/>
                <w:shd w:val="clear" w:color="auto" w:fill="FFFFFF"/>
                <w:lang w:eastAsia="lt-LT"/>
              </w:rPr>
            </w:pPr>
            <w:r w:rsidRPr="00AF59AC">
              <w:rPr>
                <w:rFonts w:ascii="Times New Roman" w:eastAsia="Times New Roman" w:hAnsi="Times New Roman" w:cs="Times New Roman"/>
                <w:color w:val="4472C4" w:themeColor="accent1"/>
                <w:sz w:val="20"/>
                <w:szCs w:val="20"/>
                <w:shd w:val="clear" w:color="auto" w:fill="FFFFFF"/>
                <w:lang w:eastAsia="lt-LT"/>
              </w:rPr>
              <w:t>oficialių delegacijų nariams</w:t>
            </w:r>
          </w:p>
        </w:tc>
        <w:tc>
          <w:tcPr>
            <w:tcW w:w="2552" w:type="dxa"/>
            <w:vMerge/>
            <w:vAlign w:val="center"/>
          </w:tcPr>
          <w:p w14:paraId="43ADDFE4" w14:textId="77777777" w:rsidR="00DE7247" w:rsidRPr="00AF59AC" w:rsidRDefault="00DE7247" w:rsidP="00983C03">
            <w:pPr>
              <w:jc w:val="center"/>
              <w:rPr>
                <w:rFonts w:ascii="Times New Roman" w:hAnsi="Times New Roman" w:cs="Times New Roman"/>
                <w:color w:val="808080" w:themeColor="background1" w:themeShade="80"/>
                <w:sz w:val="20"/>
                <w:szCs w:val="20"/>
              </w:rPr>
            </w:pPr>
          </w:p>
        </w:tc>
      </w:tr>
      <w:tr w:rsidR="00DE7247" w:rsidRPr="00AF59AC" w14:paraId="57C2A1D3" w14:textId="77777777" w:rsidTr="00204326">
        <w:trPr>
          <w:trHeight w:val="999"/>
          <w:jc w:val="center"/>
        </w:trPr>
        <w:tc>
          <w:tcPr>
            <w:tcW w:w="13178" w:type="dxa"/>
          </w:tcPr>
          <w:p w14:paraId="24F7BEB3" w14:textId="6E58FEF7" w:rsidR="00DE7247" w:rsidRPr="00AF59AC" w:rsidRDefault="00DE7247" w:rsidP="00007672">
            <w:pPr>
              <w:jc w:val="both"/>
              <w:rPr>
                <w:rFonts w:ascii="Times New Roman" w:hAnsi="Times New Roman" w:cs="Times New Roman"/>
                <w:color w:val="000000"/>
                <w:sz w:val="20"/>
                <w:szCs w:val="20"/>
                <w:shd w:val="clear" w:color="auto" w:fill="FFFFFF"/>
              </w:rPr>
            </w:pPr>
            <w:r w:rsidRPr="00AF59AC">
              <w:rPr>
                <w:rFonts w:ascii="Times New Roman" w:eastAsia="Times New Roman" w:hAnsi="Times New Roman" w:cs="Times New Roman"/>
                <w:color w:val="000000"/>
                <w:sz w:val="20"/>
                <w:szCs w:val="20"/>
                <w:lang w:eastAsia="lt-LT"/>
              </w:rPr>
              <w:t xml:space="preserve">asmenims, turintiems asmens sveikatos priežiūros  įstaigos dokumentą apie tai, kad asmuo </w:t>
            </w:r>
            <w:r w:rsidRPr="00AF59AC">
              <w:rPr>
                <w:rFonts w:ascii="Times New Roman" w:eastAsia="Times New Roman" w:hAnsi="Times New Roman" w:cs="Times New Roman"/>
                <w:color w:val="4472C4" w:themeColor="accent1"/>
                <w:sz w:val="20"/>
                <w:szCs w:val="20"/>
                <w:lang w:eastAsia="lt-LT"/>
              </w:rPr>
              <w:t xml:space="preserve">persirgo </w:t>
            </w:r>
            <w:r w:rsidRPr="00AF59AC">
              <w:rPr>
                <w:rFonts w:ascii="Times New Roman" w:eastAsia="Times New Roman" w:hAnsi="Times New Roman" w:cs="Times New Roman"/>
                <w:color w:val="000000"/>
                <w:sz w:val="20"/>
                <w:szCs w:val="20"/>
                <w:lang w:eastAsia="lt-LT"/>
              </w:rPr>
              <w:t xml:space="preserve">COVID-19 liga (koronaviruso infekcija) (patvirtinta </w:t>
            </w:r>
            <w:r w:rsidRPr="00AF59AC">
              <w:rPr>
                <w:rFonts w:ascii="Times New Roman" w:eastAsia="Times New Roman" w:hAnsi="Times New Roman" w:cs="Times New Roman"/>
                <w:color w:val="4472C4" w:themeColor="accent1"/>
                <w:sz w:val="20"/>
                <w:szCs w:val="20"/>
                <w:lang w:eastAsia="lt-LT"/>
              </w:rPr>
              <w:t xml:space="preserve">PGR </w:t>
            </w:r>
            <w:r w:rsidR="0095764F" w:rsidRPr="00AF59AC">
              <w:rPr>
                <w:rFonts w:ascii="Times New Roman" w:eastAsia="Times New Roman" w:hAnsi="Times New Roman" w:cs="Times New Roman"/>
                <w:color w:val="4472C4" w:themeColor="accent1"/>
                <w:sz w:val="20"/>
                <w:szCs w:val="20"/>
                <w:lang w:eastAsia="lt-LT"/>
              </w:rPr>
              <w:t xml:space="preserve">tyrimu </w:t>
            </w:r>
            <w:r w:rsidRPr="00AF59AC">
              <w:rPr>
                <w:rFonts w:ascii="Times New Roman" w:eastAsia="Times New Roman" w:hAnsi="Times New Roman" w:cs="Times New Roman"/>
                <w:color w:val="4472C4" w:themeColor="accent1"/>
                <w:sz w:val="20"/>
                <w:szCs w:val="20"/>
                <w:lang w:eastAsia="lt-LT"/>
              </w:rPr>
              <w:t xml:space="preserve">ne seniau nei prieš 180 d iki grįžimo </w:t>
            </w:r>
            <w:r w:rsidRPr="00AF59AC">
              <w:rPr>
                <w:rFonts w:ascii="Times New Roman" w:eastAsia="Times New Roman" w:hAnsi="Times New Roman" w:cs="Times New Roman"/>
                <w:color w:val="000000"/>
                <w:sz w:val="20"/>
                <w:szCs w:val="20"/>
                <w:lang w:eastAsia="lt-LT"/>
              </w:rPr>
              <w:t xml:space="preserve">/ atvykimo į Lietuvos Respubliką) ar </w:t>
            </w:r>
            <w:r w:rsidRPr="00AF59AC">
              <w:rPr>
                <w:rFonts w:ascii="Times New Roman" w:eastAsia="Times New Roman" w:hAnsi="Times New Roman" w:cs="Times New Roman"/>
                <w:color w:val="4472C4" w:themeColor="accent1"/>
                <w:sz w:val="20"/>
                <w:szCs w:val="20"/>
                <w:lang w:eastAsia="lt-LT"/>
              </w:rPr>
              <w:t xml:space="preserve">vakcinuoti </w:t>
            </w:r>
            <w:r w:rsidRPr="00AF59AC">
              <w:rPr>
                <w:rFonts w:ascii="Times New Roman" w:eastAsia="Times New Roman" w:hAnsi="Times New Roman" w:cs="Times New Roman"/>
                <w:color w:val="000000"/>
                <w:sz w:val="20"/>
                <w:szCs w:val="20"/>
                <w:lang w:eastAsia="lt-LT"/>
              </w:rPr>
              <w:t xml:space="preserve">pagal vakcinacijos schemą* </w:t>
            </w:r>
            <w:r w:rsidRPr="00AF59AC">
              <w:rPr>
                <w:rFonts w:ascii="Times New Roman" w:hAnsi="Times New Roman" w:cs="Times New Roman"/>
                <w:sz w:val="20"/>
                <w:szCs w:val="20"/>
              </w:rPr>
              <w:t>viena iš šių vakcinų („</w:t>
            </w:r>
            <w:r w:rsidRPr="00AF59AC">
              <w:rPr>
                <w:rFonts w:ascii="Times New Roman" w:hAnsi="Times New Roman" w:cs="Times New Roman"/>
                <w:color w:val="000000"/>
                <w:sz w:val="20"/>
                <w:szCs w:val="20"/>
              </w:rPr>
              <w:t>COVID-19 Vaccine Janssen“, „Comirnaty“, „COVID-19 Vaccine Moderna“, „Vaxzevria“)</w:t>
            </w:r>
            <w:r w:rsidRPr="00AF59AC">
              <w:rPr>
                <w:rFonts w:ascii="Times New Roman" w:hAnsi="Times New Roman" w:cs="Times New Roman"/>
                <w:sz w:val="20"/>
                <w:szCs w:val="20"/>
              </w:rPr>
              <w:t xml:space="preserve"> </w:t>
            </w:r>
            <w:r w:rsidRPr="00AF59AC">
              <w:rPr>
                <w:rFonts w:ascii="Times New Roman" w:hAnsi="Times New Roman" w:cs="Times New Roman"/>
                <w:color w:val="000000"/>
                <w:sz w:val="20"/>
                <w:szCs w:val="20"/>
              </w:rPr>
              <w:t>(kelionės tikslas nebūtinai susijęs su darbo funkcijų vykdymu)</w:t>
            </w:r>
            <w:r w:rsidRPr="00AF59AC">
              <w:rPr>
                <w:rFonts w:ascii="Times New Roman" w:hAnsi="Times New Roman" w:cs="Times New Roman"/>
                <w:sz w:val="20"/>
                <w:szCs w:val="20"/>
              </w:rPr>
              <w:t xml:space="preserve"> išskyrus asmenis, kurie 14 dienų laikotarpiu iki grįžimo / atvykimo į Lietuvos Respubliką lankėsi </w:t>
            </w:r>
            <w:r w:rsidR="00554853" w:rsidRPr="00AF59AC">
              <w:rPr>
                <w:rFonts w:ascii="Times New Roman" w:hAnsi="Times New Roman" w:cs="Times New Roman"/>
                <w:sz w:val="20"/>
                <w:szCs w:val="20"/>
              </w:rPr>
              <w:t>šalyje, iš kurios atv</w:t>
            </w:r>
            <w:r w:rsidR="00835E7F" w:rsidRPr="00AF59AC">
              <w:rPr>
                <w:rFonts w:ascii="Times New Roman" w:hAnsi="Times New Roman" w:cs="Times New Roman"/>
                <w:sz w:val="20"/>
                <w:szCs w:val="20"/>
              </w:rPr>
              <w:t>y</w:t>
            </w:r>
            <w:r w:rsidR="00554853" w:rsidRPr="00AF59AC">
              <w:rPr>
                <w:rFonts w:ascii="Times New Roman" w:hAnsi="Times New Roman" w:cs="Times New Roman"/>
                <w:sz w:val="20"/>
                <w:szCs w:val="20"/>
              </w:rPr>
              <w:t>kus taikomos su</w:t>
            </w:r>
            <w:r w:rsidR="00D05748" w:rsidRPr="00AF59AC">
              <w:rPr>
                <w:rFonts w:ascii="Times New Roman" w:hAnsi="Times New Roman" w:cs="Times New Roman"/>
                <w:sz w:val="20"/>
                <w:szCs w:val="20"/>
              </w:rPr>
              <w:t>s</w:t>
            </w:r>
            <w:r w:rsidR="00554853" w:rsidRPr="00AF59AC">
              <w:rPr>
                <w:rFonts w:ascii="Times New Roman" w:hAnsi="Times New Roman" w:cs="Times New Roman"/>
                <w:sz w:val="20"/>
                <w:szCs w:val="20"/>
              </w:rPr>
              <w:t>tiprintos priemonės</w:t>
            </w:r>
          </w:p>
        </w:tc>
        <w:tc>
          <w:tcPr>
            <w:tcW w:w="2552" w:type="dxa"/>
            <w:vMerge/>
          </w:tcPr>
          <w:p w14:paraId="0B76C57F" w14:textId="4AD7DBEE" w:rsidR="00DE7247" w:rsidRPr="00AF59AC" w:rsidRDefault="00DE7247" w:rsidP="00983C03">
            <w:pPr>
              <w:jc w:val="center"/>
              <w:rPr>
                <w:rFonts w:ascii="Times New Roman" w:hAnsi="Times New Roman" w:cs="Times New Roman"/>
                <w:color w:val="808080" w:themeColor="background1" w:themeShade="80"/>
                <w:sz w:val="20"/>
                <w:szCs w:val="20"/>
              </w:rPr>
            </w:pPr>
          </w:p>
        </w:tc>
      </w:tr>
      <w:tr w:rsidR="005B64AA" w:rsidRPr="00AF59AC" w14:paraId="6FA8C541" w14:textId="77777777" w:rsidTr="006E5753">
        <w:trPr>
          <w:trHeight w:val="297"/>
          <w:jc w:val="center"/>
        </w:trPr>
        <w:tc>
          <w:tcPr>
            <w:tcW w:w="13178" w:type="dxa"/>
          </w:tcPr>
          <w:p w14:paraId="7D1EF0A3" w14:textId="77777777" w:rsidR="00A104D4" w:rsidRPr="00AF59AC" w:rsidRDefault="00A104D4" w:rsidP="00A104D4">
            <w:pPr>
              <w:jc w:val="both"/>
              <w:rPr>
                <w:rFonts w:ascii="Times New Roman" w:hAnsi="Times New Roman" w:cs="Times New Roman"/>
                <w:color w:val="0070C0"/>
                <w:sz w:val="20"/>
                <w:szCs w:val="20"/>
              </w:rPr>
            </w:pPr>
            <w:r w:rsidRPr="00AF59AC">
              <w:rPr>
                <w:rFonts w:ascii="Times New Roman" w:hAnsi="Times New Roman" w:cs="Times New Roman"/>
                <w:color w:val="4472C4"/>
                <w:sz w:val="20"/>
                <w:szCs w:val="20"/>
                <w:lang w:eastAsia="lt-LT"/>
              </w:rPr>
              <w:t>Ekipažų ir įgulų nariams</w:t>
            </w:r>
            <w:r w:rsidRPr="00AF59AC">
              <w:rPr>
                <w:rFonts w:ascii="Times New Roman" w:hAnsi="Times New Roman" w:cs="Times New Roman"/>
                <w:color w:val="000000"/>
                <w:sz w:val="20"/>
                <w:szCs w:val="20"/>
                <w:lang w:eastAsia="lt-LT"/>
              </w:rPr>
              <w:t xml:space="preserve">, kurie dirba </w:t>
            </w:r>
            <w:r w:rsidRPr="00AF59AC">
              <w:rPr>
                <w:rFonts w:ascii="Times New Roman" w:hAnsi="Times New Roman" w:cs="Times New Roman"/>
                <w:color w:val="4472C4"/>
                <w:sz w:val="20"/>
                <w:szCs w:val="20"/>
                <w:lang w:eastAsia="lt-LT"/>
              </w:rPr>
              <w:t xml:space="preserve">tarptautinius komercinius vežimus </w:t>
            </w:r>
            <w:r w:rsidRPr="00AF59AC">
              <w:rPr>
                <w:rFonts w:ascii="Times New Roman" w:hAnsi="Times New Roman" w:cs="Times New Roman"/>
                <w:sz w:val="20"/>
                <w:szCs w:val="20"/>
                <w:lang w:eastAsia="lt-LT"/>
              </w:rPr>
              <w:t xml:space="preserve">vykdančiose įmonėse </w:t>
            </w:r>
            <w:r w:rsidRPr="00AF59AC">
              <w:rPr>
                <w:rFonts w:ascii="Times New Roman" w:hAnsi="Times New Roman" w:cs="Times New Roman"/>
                <w:color w:val="000000"/>
                <w:sz w:val="20"/>
                <w:szCs w:val="20"/>
                <w:lang w:eastAsia="lt-LT"/>
              </w:rPr>
              <w:t>ar vykdo tarptautinius komercinius vežimus visų rūšių transporto priemonėmis (</w:t>
            </w:r>
            <w:r w:rsidRPr="00AF59AC">
              <w:rPr>
                <w:rFonts w:ascii="Times New Roman" w:hAnsi="Times New Roman" w:cs="Times New Roman"/>
                <w:color w:val="0070C0"/>
                <w:sz w:val="20"/>
                <w:szCs w:val="20"/>
                <w:lang w:eastAsia="lt-LT"/>
              </w:rPr>
              <w:t>kai jų kelionės tikslas susijęs su darbo funkcijų vykdymu</w:t>
            </w:r>
            <w:r w:rsidRPr="00AF59AC">
              <w:rPr>
                <w:rFonts w:ascii="Times New Roman" w:hAnsi="Times New Roman" w:cs="Times New Roman"/>
                <w:color w:val="000000"/>
                <w:sz w:val="20"/>
                <w:szCs w:val="20"/>
                <w:lang w:eastAsia="lt-LT"/>
              </w:rPr>
              <w:t>):</w:t>
            </w:r>
          </w:p>
          <w:p w14:paraId="27028A2A" w14:textId="77777777" w:rsidR="00A104D4" w:rsidRPr="00AF59AC" w:rsidRDefault="00A104D4" w:rsidP="00A104D4">
            <w:pPr>
              <w:pStyle w:val="Sraopastraipa"/>
              <w:numPr>
                <w:ilvl w:val="0"/>
                <w:numId w:val="11"/>
              </w:numPr>
              <w:jc w:val="both"/>
              <w:rPr>
                <w:rFonts w:ascii="Times New Roman" w:eastAsia="Times New Roman" w:hAnsi="Times New Roman" w:cs="Times New Roman"/>
                <w:color w:val="2E75B6"/>
                <w:sz w:val="20"/>
                <w:szCs w:val="20"/>
              </w:rPr>
            </w:pPr>
            <w:r w:rsidRPr="00AF59AC">
              <w:rPr>
                <w:rFonts w:ascii="Times New Roman" w:eastAsia="Times New Roman" w:hAnsi="Times New Roman" w:cs="Times New Roman"/>
                <w:i/>
                <w:iCs/>
                <w:color w:val="2E75B6"/>
                <w:sz w:val="20"/>
                <w:szCs w:val="20"/>
                <w:lang w:eastAsia="lt-LT"/>
              </w:rPr>
              <w:t>reikalavimai dėl testo</w:t>
            </w:r>
            <w:r w:rsidRPr="00AF59AC">
              <w:rPr>
                <w:rFonts w:ascii="Times New Roman" w:eastAsia="Times New Roman" w:hAnsi="Times New Roman" w:cs="Times New Roman"/>
                <w:color w:val="2E75B6"/>
                <w:sz w:val="20"/>
                <w:szCs w:val="20"/>
                <w:lang w:eastAsia="lt-LT"/>
              </w:rPr>
              <w:t>:</w:t>
            </w:r>
          </w:p>
          <w:p w14:paraId="277B24EE" w14:textId="4D1F60A8" w:rsidR="00A104D4" w:rsidRPr="00AF59AC" w:rsidRDefault="00A104D4" w:rsidP="00A104D4">
            <w:pPr>
              <w:pStyle w:val="Sraopastraipa"/>
              <w:numPr>
                <w:ilvl w:val="1"/>
                <w:numId w:val="12"/>
              </w:numPr>
              <w:ind w:left="599" w:hanging="283"/>
              <w:jc w:val="both"/>
              <w:rPr>
                <w:rFonts w:ascii="Times New Roman" w:hAnsi="Times New Roman" w:cs="Times New Roman"/>
                <w:sz w:val="20"/>
                <w:szCs w:val="20"/>
              </w:rPr>
            </w:pPr>
            <w:r w:rsidRPr="00AF59AC">
              <w:rPr>
                <w:rFonts w:ascii="Times New Roman" w:hAnsi="Times New Roman" w:cs="Times New Roman"/>
                <w:sz w:val="20"/>
                <w:szCs w:val="20"/>
              </w:rPr>
              <w:t xml:space="preserve">jei buvimo LT laikas yra </w:t>
            </w:r>
            <w:r w:rsidRPr="00AF59AC">
              <w:rPr>
                <w:rFonts w:ascii="Times New Roman" w:hAnsi="Times New Roman" w:cs="Times New Roman"/>
                <w:color w:val="0070C0"/>
                <w:sz w:val="20"/>
                <w:szCs w:val="20"/>
              </w:rPr>
              <w:t xml:space="preserve">trumpesnis, nei </w:t>
            </w:r>
            <w:r w:rsidR="00025663" w:rsidRPr="00476560">
              <w:rPr>
                <w:rFonts w:ascii="Times New Roman" w:hAnsi="Times New Roman" w:cs="Times New Roman"/>
                <w:color w:val="0070C0"/>
                <w:sz w:val="20"/>
                <w:szCs w:val="20"/>
                <w:highlight w:val="yellow"/>
                <w:lang w:val="en-US"/>
              </w:rPr>
              <w:t xml:space="preserve">24 </w:t>
            </w:r>
            <w:r w:rsidRPr="00476560">
              <w:rPr>
                <w:rFonts w:ascii="Times New Roman" w:hAnsi="Times New Roman" w:cs="Times New Roman"/>
                <w:color w:val="0070C0"/>
                <w:sz w:val="20"/>
                <w:szCs w:val="20"/>
                <w:highlight w:val="yellow"/>
              </w:rPr>
              <w:t>val</w:t>
            </w:r>
            <w:r w:rsidRPr="00476560">
              <w:rPr>
                <w:rFonts w:ascii="Times New Roman" w:hAnsi="Times New Roman" w:cs="Times New Roman"/>
                <w:color w:val="000000"/>
                <w:sz w:val="20"/>
                <w:szCs w:val="20"/>
                <w:highlight w:val="yellow"/>
              </w:rPr>
              <w:t>.</w:t>
            </w:r>
            <w:r w:rsidRPr="00AF59AC">
              <w:rPr>
                <w:rFonts w:ascii="Times New Roman" w:hAnsi="Times New Roman" w:cs="Times New Roman"/>
                <w:color w:val="000000"/>
                <w:sz w:val="20"/>
                <w:szCs w:val="20"/>
              </w:rPr>
              <w:t xml:space="preserve"> </w:t>
            </w:r>
            <w:r w:rsidRPr="00AF59AC">
              <w:rPr>
                <w:rFonts w:ascii="Times New Roman" w:hAnsi="Times New Roman" w:cs="Times New Roman"/>
                <w:color w:val="2E75B6"/>
                <w:sz w:val="20"/>
                <w:szCs w:val="20"/>
              </w:rPr>
              <w:t>testo nereikia</w:t>
            </w:r>
            <w:r w:rsidRPr="00AF59AC">
              <w:rPr>
                <w:rFonts w:ascii="Times New Roman" w:hAnsi="Times New Roman" w:cs="Times New Roman"/>
                <w:color w:val="000000"/>
                <w:sz w:val="20"/>
                <w:szCs w:val="20"/>
              </w:rPr>
              <w:t xml:space="preserve"> (bet jei vežėjas paliko transporto priemonę kitoje šalyje ir skrenda į LT </w:t>
            </w:r>
            <w:r w:rsidRPr="00AF59AC">
              <w:rPr>
                <w:rFonts w:ascii="Times New Roman" w:hAnsi="Times New Roman" w:cs="Times New Roman"/>
                <w:sz w:val="20"/>
                <w:szCs w:val="20"/>
              </w:rPr>
              <w:t>lėktuvu kaip keleivis - testas reikalingas prieš patenkant į lėktuvą, kaip ir kitiems keleiviams)</w:t>
            </w:r>
            <w:r w:rsidR="00001135">
              <w:rPr>
                <w:rFonts w:ascii="Times New Roman" w:hAnsi="Times New Roman" w:cs="Times New Roman"/>
                <w:sz w:val="20"/>
                <w:szCs w:val="20"/>
              </w:rPr>
              <w:t xml:space="preserve"> (</w:t>
            </w:r>
          </w:p>
          <w:p w14:paraId="3A4496BA" w14:textId="05655786" w:rsidR="00A104D4" w:rsidRPr="00AF59AC" w:rsidRDefault="00A104D4" w:rsidP="00A104D4">
            <w:pPr>
              <w:pStyle w:val="Sraopastraipa"/>
              <w:numPr>
                <w:ilvl w:val="1"/>
                <w:numId w:val="12"/>
              </w:numPr>
              <w:ind w:left="599" w:hanging="283"/>
              <w:jc w:val="both"/>
              <w:rPr>
                <w:rFonts w:ascii="Times New Roman" w:hAnsi="Times New Roman" w:cs="Times New Roman"/>
                <w:sz w:val="20"/>
                <w:szCs w:val="20"/>
              </w:rPr>
            </w:pPr>
            <w:r w:rsidRPr="00AF59AC">
              <w:rPr>
                <w:rFonts w:ascii="Times New Roman" w:hAnsi="Times New Roman" w:cs="Times New Roman"/>
                <w:color w:val="0070C0"/>
                <w:sz w:val="20"/>
                <w:szCs w:val="20"/>
              </w:rPr>
              <w:t>testas reikalingais</w:t>
            </w:r>
            <w:r w:rsidRPr="00AF59AC">
              <w:rPr>
                <w:rFonts w:ascii="Times New Roman" w:hAnsi="Times New Roman" w:cs="Times New Roman"/>
                <w:sz w:val="20"/>
                <w:szCs w:val="20"/>
              </w:rPr>
              <w:t xml:space="preserve">, jei iš anksto žinoma, kad buvimo </w:t>
            </w:r>
            <w:r w:rsidRPr="00AF59AC">
              <w:rPr>
                <w:rFonts w:ascii="Times New Roman" w:hAnsi="Times New Roman" w:cs="Times New Roman"/>
                <w:color w:val="000000"/>
                <w:sz w:val="20"/>
                <w:szCs w:val="20"/>
              </w:rPr>
              <w:t xml:space="preserve">LT teritorijoje </w:t>
            </w:r>
            <w:r w:rsidRPr="00AF59AC">
              <w:rPr>
                <w:rFonts w:ascii="Times New Roman" w:hAnsi="Times New Roman" w:cs="Times New Roman"/>
                <w:sz w:val="20"/>
                <w:szCs w:val="20"/>
              </w:rPr>
              <w:t xml:space="preserve">laikas yra </w:t>
            </w:r>
            <w:r w:rsidRPr="00AF59AC">
              <w:rPr>
                <w:rFonts w:ascii="Times New Roman" w:hAnsi="Times New Roman" w:cs="Times New Roman"/>
                <w:color w:val="0070C0"/>
                <w:sz w:val="20"/>
                <w:szCs w:val="20"/>
              </w:rPr>
              <w:t xml:space="preserve">ilgesnis, nei </w:t>
            </w:r>
            <w:r w:rsidR="00EF1329" w:rsidRPr="00476560">
              <w:rPr>
                <w:rFonts w:ascii="Times New Roman" w:hAnsi="Times New Roman" w:cs="Times New Roman"/>
                <w:color w:val="0070C0"/>
                <w:sz w:val="20"/>
                <w:szCs w:val="20"/>
                <w:highlight w:val="yellow"/>
              </w:rPr>
              <w:t xml:space="preserve">24 </w:t>
            </w:r>
            <w:r w:rsidRPr="00476560">
              <w:rPr>
                <w:rFonts w:ascii="Times New Roman" w:hAnsi="Times New Roman" w:cs="Times New Roman"/>
                <w:color w:val="0070C0"/>
                <w:sz w:val="20"/>
                <w:szCs w:val="20"/>
                <w:highlight w:val="yellow"/>
              </w:rPr>
              <w:t>val</w:t>
            </w:r>
            <w:r w:rsidRPr="00AF59AC">
              <w:rPr>
                <w:rFonts w:ascii="Times New Roman" w:hAnsi="Times New Roman" w:cs="Times New Roman"/>
                <w:color w:val="000000"/>
                <w:sz w:val="20"/>
                <w:szCs w:val="20"/>
              </w:rPr>
              <w:t>.</w:t>
            </w:r>
            <w:r w:rsidR="00704FBF">
              <w:rPr>
                <w:rFonts w:ascii="Times New Roman" w:hAnsi="Times New Roman" w:cs="Times New Roman"/>
                <w:color w:val="000000"/>
                <w:sz w:val="20"/>
                <w:szCs w:val="20"/>
              </w:rPr>
              <w:t xml:space="preserve"> – test</w:t>
            </w:r>
            <w:r w:rsidR="00025663">
              <w:rPr>
                <w:rFonts w:ascii="Times New Roman" w:hAnsi="Times New Roman" w:cs="Times New Roman"/>
                <w:color w:val="000000"/>
                <w:sz w:val="20"/>
                <w:szCs w:val="20"/>
              </w:rPr>
              <w:t>ą</w:t>
            </w:r>
            <w:r w:rsidR="00704FBF">
              <w:rPr>
                <w:rFonts w:ascii="Times New Roman" w:hAnsi="Times New Roman" w:cs="Times New Roman"/>
                <w:color w:val="000000"/>
                <w:sz w:val="20"/>
                <w:szCs w:val="20"/>
              </w:rPr>
              <w:t xml:space="preserve"> turi pasidaryti iki atvykimo ar atvykus</w:t>
            </w:r>
            <w:r w:rsidR="00025663">
              <w:rPr>
                <w:rFonts w:ascii="Times New Roman" w:hAnsi="Times New Roman" w:cs="Times New Roman"/>
                <w:color w:val="000000"/>
                <w:sz w:val="20"/>
                <w:szCs w:val="20"/>
              </w:rPr>
              <w:t xml:space="preserve"> į LT</w:t>
            </w:r>
            <w:r w:rsidR="00704FBF">
              <w:rPr>
                <w:rFonts w:ascii="Times New Roman" w:hAnsi="Times New Roman" w:cs="Times New Roman"/>
                <w:color w:val="000000"/>
                <w:sz w:val="20"/>
                <w:szCs w:val="20"/>
              </w:rPr>
              <w:t xml:space="preserve"> </w:t>
            </w:r>
            <w:r w:rsidRPr="00AF59AC">
              <w:rPr>
                <w:rFonts w:ascii="Times New Roman" w:hAnsi="Times New Roman" w:cs="Times New Roman"/>
                <w:color w:val="000000"/>
                <w:sz w:val="20"/>
                <w:szCs w:val="20"/>
              </w:rPr>
              <w:t xml:space="preserve"> (ekipažų ir įgulų nariai, kurie vykdo keleivių vežimus tarptautinio susisiekimo maršrutais ir atvyksta vežėjų transportu </w:t>
            </w:r>
            <w:r w:rsidR="00EF1329">
              <w:rPr>
                <w:rFonts w:ascii="Times New Roman" w:hAnsi="Times New Roman" w:cs="Times New Roman"/>
                <w:color w:val="000000"/>
                <w:sz w:val="20"/>
                <w:szCs w:val="20"/>
              </w:rPr>
              <w:t>– kol kas lieka 72 val</w:t>
            </w:r>
            <w:r w:rsidR="00005C70">
              <w:rPr>
                <w:rFonts w:ascii="Times New Roman" w:hAnsi="Times New Roman" w:cs="Times New Roman"/>
                <w:color w:val="000000"/>
                <w:sz w:val="20"/>
                <w:szCs w:val="20"/>
              </w:rPr>
              <w:t>.</w:t>
            </w:r>
            <w:r w:rsidR="00005C70" w:rsidRPr="008E566E">
              <w:rPr>
                <w:rFonts w:ascii="Times New Roman" w:hAnsi="Times New Roman" w:cs="Times New Roman"/>
                <w:color w:val="000000"/>
                <w:sz w:val="20"/>
                <w:szCs w:val="20"/>
                <w:highlight w:val="yellow"/>
              </w:rPr>
              <w:t>)</w:t>
            </w:r>
            <w:r w:rsidR="00005C70" w:rsidRPr="00A705A8">
              <w:rPr>
                <w:rFonts w:ascii="Times New Roman" w:hAnsi="Times New Roman" w:cs="Times New Roman"/>
                <w:color w:val="000000"/>
                <w:sz w:val="20"/>
                <w:szCs w:val="20"/>
              </w:rPr>
              <w:t xml:space="preserve">. </w:t>
            </w:r>
            <w:r w:rsidR="00005C70" w:rsidRPr="008E566E">
              <w:rPr>
                <w:rFonts w:ascii="Times New Roman" w:hAnsi="Times New Roman" w:cs="Times New Roman"/>
                <w:color w:val="000000"/>
                <w:sz w:val="20"/>
                <w:szCs w:val="20"/>
              </w:rPr>
              <w:t xml:space="preserve"> Jei suėjus </w:t>
            </w:r>
            <w:r w:rsidR="00005C70" w:rsidRPr="00476560">
              <w:rPr>
                <w:rFonts w:ascii="Times New Roman" w:hAnsi="Times New Roman" w:cs="Times New Roman"/>
                <w:color w:val="000000"/>
                <w:sz w:val="20"/>
                <w:szCs w:val="20"/>
                <w:highlight w:val="yellow"/>
                <w:lang w:val="en-US"/>
              </w:rPr>
              <w:t xml:space="preserve">24 </w:t>
            </w:r>
            <w:r w:rsidR="00005C70" w:rsidRPr="00476560">
              <w:rPr>
                <w:rFonts w:ascii="Times New Roman" w:hAnsi="Times New Roman" w:cs="Times New Roman"/>
                <w:color w:val="000000"/>
                <w:sz w:val="20"/>
                <w:szCs w:val="20"/>
                <w:highlight w:val="yellow"/>
              </w:rPr>
              <w:t>val. toks</w:t>
            </w:r>
            <w:r w:rsidR="00005C70" w:rsidRPr="008E566E">
              <w:rPr>
                <w:rFonts w:ascii="Times New Roman" w:hAnsi="Times New Roman" w:cs="Times New Roman"/>
                <w:color w:val="000000"/>
                <w:sz w:val="20"/>
                <w:szCs w:val="20"/>
              </w:rPr>
              <w:t xml:space="preserve"> asmuo liko Lietuvos Respublikoje (išskyrus atvejus, kai dėl objektyvių aplinkybių (procedūrų muitinėje, pasienyje ar pan.) asmuo neplanuotai </w:t>
            </w:r>
            <w:r w:rsidR="00005C70">
              <w:rPr>
                <w:rFonts w:ascii="Times New Roman" w:hAnsi="Times New Roman" w:cs="Times New Roman"/>
                <w:color w:val="000000"/>
                <w:sz w:val="20"/>
                <w:szCs w:val="20"/>
              </w:rPr>
              <w:t>LT</w:t>
            </w:r>
            <w:r w:rsidR="00005C70" w:rsidRPr="008E566E">
              <w:rPr>
                <w:rFonts w:ascii="Times New Roman" w:hAnsi="Times New Roman" w:cs="Times New Roman"/>
                <w:color w:val="000000"/>
                <w:sz w:val="20"/>
                <w:szCs w:val="20"/>
              </w:rPr>
              <w:t xml:space="preserve"> teritorijoje užtruko ilgiau), ir nebuvo atlikęs tyrimo, jis privalo per 24 val.</w:t>
            </w:r>
          </w:p>
          <w:p w14:paraId="50CD4AA0" w14:textId="77777777" w:rsidR="00A104D4" w:rsidRPr="00AF59AC" w:rsidRDefault="00A104D4" w:rsidP="00A104D4">
            <w:pPr>
              <w:pStyle w:val="Sraopastraipa"/>
              <w:numPr>
                <w:ilvl w:val="0"/>
                <w:numId w:val="12"/>
              </w:numPr>
              <w:ind w:left="316" w:hanging="284"/>
              <w:jc w:val="both"/>
              <w:rPr>
                <w:rFonts w:ascii="Times New Roman" w:hAnsi="Times New Roman" w:cs="Times New Roman"/>
                <w:i/>
                <w:iCs/>
                <w:sz w:val="20"/>
                <w:szCs w:val="20"/>
              </w:rPr>
            </w:pPr>
            <w:r w:rsidRPr="00AF59AC">
              <w:rPr>
                <w:rFonts w:ascii="Times New Roman" w:hAnsi="Times New Roman" w:cs="Times New Roman"/>
                <w:i/>
                <w:iCs/>
                <w:sz w:val="20"/>
                <w:szCs w:val="20"/>
              </w:rPr>
              <w:t>izoliacijos reikalavimai:</w:t>
            </w:r>
          </w:p>
          <w:p w14:paraId="6EB4C8D8" w14:textId="5FE4825B" w:rsidR="00A104D4" w:rsidRPr="00AF59AC" w:rsidRDefault="00A104D4" w:rsidP="00A104D4">
            <w:pPr>
              <w:pStyle w:val="Sraopastraipa"/>
              <w:numPr>
                <w:ilvl w:val="1"/>
                <w:numId w:val="12"/>
              </w:numPr>
              <w:ind w:left="599" w:hanging="283"/>
              <w:jc w:val="both"/>
              <w:rPr>
                <w:rFonts w:ascii="Times New Roman" w:hAnsi="Times New Roman" w:cs="Times New Roman"/>
                <w:sz w:val="20"/>
                <w:szCs w:val="20"/>
              </w:rPr>
            </w:pPr>
            <w:r w:rsidRPr="00AF59AC">
              <w:rPr>
                <w:rFonts w:ascii="Times New Roman" w:hAnsi="Times New Roman" w:cs="Times New Roman"/>
                <w:sz w:val="20"/>
                <w:szCs w:val="20"/>
                <w:lang w:eastAsia="lt-LT"/>
              </w:rPr>
              <w:t>izoliacija privaloma nuo atvykimo į Lietuvos Respubliką iki išvykimo iš jos teritorijos dienos, bet ne ilgiau kaip 10 dienų nuo grįžimo / atvykimo (</w:t>
            </w:r>
            <w:r w:rsidR="004640A2" w:rsidRPr="00AF59AC">
              <w:rPr>
                <w:rFonts w:ascii="Times New Roman" w:hAnsi="Times New Roman" w:cs="Times New Roman"/>
                <w:sz w:val="20"/>
                <w:szCs w:val="20"/>
                <w:lang w:eastAsia="lt-LT"/>
              </w:rPr>
              <w:t>izoliacijos terminą galima susitrumpinti, 7 izoliacijos dieną</w:t>
            </w:r>
            <w:r w:rsidRPr="00AF59AC">
              <w:rPr>
                <w:rFonts w:ascii="Times New Roman" w:hAnsi="Times New Roman" w:cs="Times New Roman"/>
                <w:sz w:val="20"/>
                <w:szCs w:val="20"/>
                <w:lang w:eastAsia="lt-LT"/>
              </w:rPr>
              <w:t xml:space="preserve"> dieną </w:t>
            </w:r>
            <w:r w:rsidR="004640A2" w:rsidRPr="00AF59AC">
              <w:rPr>
                <w:rFonts w:ascii="Times New Roman" w:hAnsi="Times New Roman" w:cs="Times New Roman"/>
                <w:sz w:val="20"/>
                <w:szCs w:val="20"/>
                <w:lang w:eastAsia="lt-LT"/>
              </w:rPr>
              <w:t>atlikus PGR tyrimą ir gavus neigiamą rezultatą</w:t>
            </w:r>
            <w:r w:rsidRPr="00AF59AC">
              <w:rPr>
                <w:rFonts w:ascii="Times New Roman" w:hAnsi="Times New Roman" w:cs="Times New Roman"/>
                <w:sz w:val="20"/>
                <w:szCs w:val="20"/>
                <w:lang w:eastAsia="lt-LT"/>
              </w:rPr>
              <w:t>)</w:t>
            </w:r>
          </w:p>
          <w:p w14:paraId="2889F5D0" w14:textId="77777777" w:rsidR="00A104D4" w:rsidRPr="00AF59AC" w:rsidRDefault="00A104D4" w:rsidP="004640A2">
            <w:pPr>
              <w:pStyle w:val="Sraopastraipa"/>
              <w:numPr>
                <w:ilvl w:val="1"/>
                <w:numId w:val="12"/>
              </w:numPr>
              <w:ind w:left="599" w:hanging="283"/>
              <w:jc w:val="both"/>
              <w:rPr>
                <w:rFonts w:ascii="Times New Roman" w:hAnsi="Times New Roman" w:cs="Times New Roman"/>
                <w:color w:val="0070C0"/>
                <w:sz w:val="20"/>
                <w:szCs w:val="20"/>
              </w:rPr>
            </w:pPr>
            <w:r w:rsidRPr="00AF59AC">
              <w:rPr>
                <w:rFonts w:ascii="Times New Roman" w:hAnsi="Times New Roman" w:cs="Times New Roman"/>
                <w:color w:val="4472C4"/>
                <w:sz w:val="20"/>
                <w:szCs w:val="20"/>
                <w:lang w:eastAsia="lt-LT"/>
              </w:rPr>
              <w:t>izoliacija netaikoma</w:t>
            </w:r>
            <w:r w:rsidRPr="00AF59AC">
              <w:rPr>
                <w:rFonts w:ascii="Times New Roman" w:hAnsi="Times New Roman" w:cs="Times New Roman"/>
                <w:sz w:val="20"/>
                <w:szCs w:val="20"/>
                <w:lang w:eastAsia="lt-LT"/>
              </w:rPr>
              <w:t>, kai:</w:t>
            </w:r>
          </w:p>
          <w:p w14:paraId="4FA80367" w14:textId="7B515FBC" w:rsidR="00A104D4" w:rsidRPr="00AF59AC" w:rsidRDefault="00A104D4" w:rsidP="00A104D4">
            <w:pPr>
              <w:pStyle w:val="Sraopastraipa"/>
              <w:numPr>
                <w:ilvl w:val="0"/>
                <w:numId w:val="13"/>
              </w:numPr>
              <w:ind w:left="1080"/>
              <w:jc w:val="both"/>
              <w:rPr>
                <w:rFonts w:ascii="Times New Roman" w:hAnsi="Times New Roman" w:cs="Times New Roman"/>
                <w:color w:val="0070C0"/>
                <w:sz w:val="20"/>
                <w:szCs w:val="20"/>
              </w:rPr>
            </w:pPr>
            <w:r w:rsidRPr="00AF59AC">
              <w:rPr>
                <w:rFonts w:ascii="Times New Roman" w:hAnsi="Times New Roman" w:cs="Times New Roman"/>
                <w:color w:val="000000"/>
                <w:sz w:val="20"/>
                <w:szCs w:val="20"/>
                <w:lang w:eastAsia="lt-LT"/>
              </w:rPr>
              <w:t xml:space="preserve">jie pristato krovinį ar atvyksta jo pasiimti </w:t>
            </w:r>
            <w:r w:rsidRPr="00AF59AC">
              <w:rPr>
                <w:rFonts w:ascii="Times New Roman" w:hAnsi="Times New Roman" w:cs="Times New Roman"/>
                <w:color w:val="4472C4"/>
                <w:sz w:val="20"/>
                <w:szCs w:val="20"/>
                <w:lang w:eastAsia="lt-LT"/>
              </w:rPr>
              <w:t xml:space="preserve">nelikdami </w:t>
            </w:r>
            <w:r w:rsidRPr="00AF59AC">
              <w:rPr>
                <w:rFonts w:ascii="Times New Roman" w:hAnsi="Times New Roman" w:cs="Times New Roman"/>
                <w:color w:val="000000"/>
                <w:sz w:val="20"/>
                <w:szCs w:val="20"/>
                <w:lang w:eastAsia="lt-LT"/>
              </w:rPr>
              <w:t xml:space="preserve">Lietuvos Respublikoje ar </w:t>
            </w:r>
            <w:r w:rsidRPr="00AF59AC">
              <w:rPr>
                <w:rFonts w:ascii="Times New Roman" w:hAnsi="Times New Roman" w:cs="Times New Roman"/>
                <w:color w:val="4472C4"/>
                <w:sz w:val="20"/>
                <w:szCs w:val="20"/>
                <w:lang w:eastAsia="lt-LT"/>
              </w:rPr>
              <w:t xml:space="preserve">vyksta tranzitu </w:t>
            </w:r>
            <w:r w:rsidRPr="00AF59AC">
              <w:rPr>
                <w:rFonts w:ascii="Times New Roman" w:hAnsi="Times New Roman" w:cs="Times New Roman"/>
                <w:color w:val="000000"/>
                <w:sz w:val="20"/>
                <w:szCs w:val="20"/>
                <w:lang w:eastAsia="lt-LT"/>
              </w:rPr>
              <w:t>per Lietuvos Respubliką;</w:t>
            </w:r>
          </w:p>
          <w:p w14:paraId="0E4C0850" w14:textId="458786F6" w:rsidR="00C11545" w:rsidRPr="00AF59AC" w:rsidRDefault="00A104D4" w:rsidP="004640A2">
            <w:pPr>
              <w:pStyle w:val="Sraopastraipa"/>
              <w:numPr>
                <w:ilvl w:val="0"/>
                <w:numId w:val="13"/>
              </w:numPr>
              <w:ind w:left="1080"/>
              <w:jc w:val="both"/>
              <w:rPr>
                <w:rFonts w:ascii="Times New Roman" w:hAnsi="Times New Roman" w:cs="Times New Roman"/>
                <w:color w:val="0070C0"/>
                <w:sz w:val="20"/>
                <w:szCs w:val="20"/>
              </w:rPr>
            </w:pPr>
            <w:r w:rsidRPr="00AF59AC">
              <w:rPr>
                <w:rFonts w:ascii="Times New Roman" w:hAnsi="Times New Roman" w:cs="Times New Roman"/>
                <w:color w:val="000000"/>
                <w:sz w:val="20"/>
                <w:szCs w:val="20"/>
              </w:rPr>
              <w:t xml:space="preserve">kai jie </w:t>
            </w:r>
            <w:r w:rsidRPr="00AF59AC">
              <w:rPr>
                <w:rFonts w:ascii="Times New Roman" w:hAnsi="Times New Roman" w:cs="Times New Roman"/>
                <w:color w:val="0070C0"/>
                <w:sz w:val="20"/>
                <w:szCs w:val="20"/>
              </w:rPr>
              <w:t xml:space="preserve">vyksta </w:t>
            </w:r>
            <w:r w:rsidRPr="00AF59AC">
              <w:rPr>
                <w:rFonts w:ascii="Times New Roman" w:hAnsi="Times New Roman" w:cs="Times New Roman"/>
                <w:color w:val="000000"/>
                <w:sz w:val="20"/>
                <w:szCs w:val="20"/>
              </w:rPr>
              <w:t xml:space="preserve">darbo reikalais </w:t>
            </w:r>
            <w:r w:rsidRPr="00AF59AC">
              <w:rPr>
                <w:rFonts w:ascii="Times New Roman" w:hAnsi="Times New Roman" w:cs="Times New Roman"/>
                <w:color w:val="0070C0"/>
                <w:sz w:val="20"/>
                <w:szCs w:val="20"/>
              </w:rPr>
              <w:t xml:space="preserve">į Baltarusiją, Estiją, Latviją, Lenkiją ar Kaliningrado </w:t>
            </w:r>
            <w:r w:rsidRPr="00AF59AC">
              <w:rPr>
                <w:rFonts w:ascii="Times New Roman" w:hAnsi="Times New Roman" w:cs="Times New Roman"/>
                <w:color w:val="000000"/>
                <w:sz w:val="20"/>
                <w:szCs w:val="20"/>
              </w:rPr>
              <w:t xml:space="preserve">sritį, </w:t>
            </w:r>
            <w:r w:rsidRPr="00AF59AC">
              <w:rPr>
                <w:rFonts w:ascii="Times New Roman" w:hAnsi="Times New Roman" w:cs="Times New Roman"/>
                <w:color w:val="0070C0"/>
                <w:sz w:val="20"/>
                <w:szCs w:val="20"/>
                <w:lang w:eastAsia="lt-LT"/>
              </w:rPr>
              <w:t>grįžta į per LT 24 val</w:t>
            </w:r>
            <w:r w:rsidRPr="00AF59AC">
              <w:rPr>
                <w:rFonts w:ascii="Times New Roman" w:hAnsi="Times New Roman" w:cs="Times New Roman"/>
                <w:sz w:val="20"/>
                <w:szCs w:val="20"/>
                <w:lang w:eastAsia="lt-LT"/>
              </w:rPr>
              <w:t>. ir kitoje šalyje neturi artimų kontaktų</w:t>
            </w:r>
          </w:p>
        </w:tc>
        <w:tc>
          <w:tcPr>
            <w:tcW w:w="2552" w:type="dxa"/>
            <w:vAlign w:val="center"/>
          </w:tcPr>
          <w:p w14:paraId="5FCEC31E" w14:textId="77777777" w:rsidR="005B64AA" w:rsidRPr="00AF59AC" w:rsidRDefault="009D0C13" w:rsidP="00983C03">
            <w:pPr>
              <w:jc w:val="center"/>
              <w:rPr>
                <w:rFonts w:ascii="Times New Roman" w:hAnsi="Times New Roman" w:cs="Times New Roman"/>
                <w:color w:val="808080" w:themeColor="background1" w:themeShade="80"/>
                <w:sz w:val="20"/>
                <w:szCs w:val="20"/>
              </w:rPr>
            </w:pPr>
            <w:r w:rsidRPr="00AF59AC">
              <w:rPr>
                <w:rFonts w:ascii="Times New Roman" w:hAnsi="Times New Roman" w:cs="Times New Roman"/>
                <w:color w:val="4472C4" w:themeColor="accent1"/>
                <w:sz w:val="20"/>
                <w:szCs w:val="20"/>
              </w:rPr>
              <w:t>Reikalavimai vežėjams</w:t>
            </w:r>
          </w:p>
          <w:p w14:paraId="038D4E1F" w14:textId="77777777" w:rsidR="00AE40A8" w:rsidRPr="00AF59AC" w:rsidRDefault="00AE40A8" w:rsidP="009D0C13">
            <w:pPr>
              <w:jc w:val="center"/>
              <w:rPr>
                <w:rFonts w:ascii="Times New Roman" w:hAnsi="Times New Roman" w:cs="Times New Roman"/>
                <w:color w:val="808080" w:themeColor="background1" w:themeShade="80"/>
                <w:sz w:val="20"/>
                <w:szCs w:val="20"/>
              </w:rPr>
            </w:pPr>
          </w:p>
          <w:p w14:paraId="2D4566C6" w14:textId="192D477E" w:rsidR="009D0C13" w:rsidRPr="00AF59AC" w:rsidRDefault="009D0C13" w:rsidP="009D0C13">
            <w:pPr>
              <w:jc w:val="center"/>
              <w:rPr>
                <w:rFonts w:ascii="Times New Roman" w:hAnsi="Times New Roman" w:cs="Times New Roman"/>
                <w:sz w:val="20"/>
                <w:szCs w:val="20"/>
              </w:rPr>
            </w:pPr>
            <w:r w:rsidRPr="00AF59AC">
              <w:rPr>
                <w:rFonts w:ascii="Times New Roman" w:hAnsi="Times New Roman" w:cs="Times New Roman"/>
                <w:sz w:val="20"/>
                <w:szCs w:val="20"/>
              </w:rPr>
              <w:t xml:space="preserve">Testas ir izoliacija priklausomai nuo situacijos </w:t>
            </w:r>
          </w:p>
          <w:p w14:paraId="15E790C0" w14:textId="7C4AE20B" w:rsidR="009D0C13" w:rsidRPr="00AF59AC" w:rsidRDefault="009D0C13" w:rsidP="00983C03">
            <w:pPr>
              <w:jc w:val="center"/>
              <w:rPr>
                <w:rFonts w:ascii="Times New Roman" w:hAnsi="Times New Roman" w:cs="Times New Roman"/>
                <w:color w:val="808080" w:themeColor="background1" w:themeShade="80"/>
                <w:sz w:val="20"/>
                <w:szCs w:val="20"/>
              </w:rPr>
            </w:pPr>
          </w:p>
        </w:tc>
      </w:tr>
    </w:tbl>
    <w:p w14:paraId="57D97DC7" w14:textId="77777777" w:rsidR="00271FEC" w:rsidRPr="00AF59AC" w:rsidRDefault="00271FEC" w:rsidP="00B10EF7">
      <w:pPr>
        <w:jc w:val="center"/>
        <w:rPr>
          <w:rFonts w:ascii="Times New Roman" w:hAnsi="Times New Roman" w:cs="Times New Roman"/>
          <w:b/>
          <w:bCs/>
          <w:i/>
          <w:iCs/>
          <w:sz w:val="20"/>
          <w:szCs w:val="20"/>
        </w:rPr>
      </w:pPr>
    </w:p>
    <w:p w14:paraId="7CD266EF" w14:textId="583194A9" w:rsidR="002078B5" w:rsidRPr="00AF59AC" w:rsidRDefault="0086482F" w:rsidP="00B10EF7">
      <w:pPr>
        <w:jc w:val="center"/>
        <w:rPr>
          <w:rFonts w:ascii="Times New Roman" w:hAnsi="Times New Roman" w:cs="Times New Roman"/>
          <w:b/>
          <w:bCs/>
          <w:sz w:val="20"/>
          <w:szCs w:val="20"/>
        </w:rPr>
      </w:pPr>
      <w:r w:rsidRPr="00AF59AC">
        <w:rPr>
          <w:rFonts w:ascii="Times New Roman" w:hAnsi="Times New Roman" w:cs="Times New Roman"/>
          <w:b/>
          <w:bCs/>
          <w:i/>
          <w:iCs/>
          <w:sz w:val="20"/>
          <w:szCs w:val="20"/>
        </w:rPr>
        <w:lastRenderedPageBreak/>
        <w:t>4</w:t>
      </w:r>
      <w:r w:rsidR="00234F46" w:rsidRPr="00AF59AC">
        <w:rPr>
          <w:rFonts w:ascii="Times New Roman" w:hAnsi="Times New Roman" w:cs="Times New Roman"/>
          <w:b/>
          <w:bCs/>
          <w:i/>
          <w:iCs/>
          <w:sz w:val="20"/>
          <w:szCs w:val="20"/>
        </w:rPr>
        <w:t xml:space="preserve"> lentelė.</w:t>
      </w:r>
      <w:r w:rsidR="00234F46" w:rsidRPr="00AF59AC">
        <w:rPr>
          <w:rFonts w:ascii="Times New Roman" w:hAnsi="Times New Roman" w:cs="Times New Roman"/>
          <w:b/>
          <w:bCs/>
          <w:sz w:val="20"/>
          <w:szCs w:val="20"/>
        </w:rPr>
        <w:t xml:space="preserve"> Situacijos, k</w:t>
      </w:r>
      <w:r w:rsidR="00B10EF7" w:rsidRPr="00AF59AC">
        <w:rPr>
          <w:rFonts w:ascii="Times New Roman" w:hAnsi="Times New Roman" w:cs="Times New Roman"/>
          <w:b/>
          <w:bCs/>
          <w:sz w:val="20"/>
          <w:szCs w:val="20"/>
        </w:rPr>
        <w:t>ada izoliuotiems asmenims leidžiama palikti izoliacijos vietą</w:t>
      </w:r>
    </w:p>
    <w:tbl>
      <w:tblPr>
        <w:tblStyle w:val="Lentelstinklelis"/>
        <w:tblW w:w="15451" w:type="dxa"/>
        <w:jc w:val="center"/>
        <w:tblLook w:val="04A0" w:firstRow="1" w:lastRow="0" w:firstColumn="1" w:lastColumn="0" w:noHBand="0" w:noVBand="1"/>
      </w:tblPr>
      <w:tblGrid>
        <w:gridCol w:w="8500"/>
        <w:gridCol w:w="3544"/>
        <w:gridCol w:w="3407"/>
      </w:tblGrid>
      <w:tr w:rsidR="002E0249" w:rsidRPr="00AF59AC" w14:paraId="2386ED1D" w14:textId="77777777" w:rsidTr="00F56BDE">
        <w:trPr>
          <w:jc w:val="center"/>
        </w:trPr>
        <w:tc>
          <w:tcPr>
            <w:tcW w:w="8500" w:type="dxa"/>
          </w:tcPr>
          <w:p w14:paraId="4290C0A1" w14:textId="081F26A8" w:rsidR="002E0249" w:rsidRPr="00AF59AC" w:rsidRDefault="002E0249" w:rsidP="002116F1">
            <w:pPr>
              <w:rPr>
                <w:rFonts w:ascii="Times New Roman" w:hAnsi="Times New Roman" w:cs="Times New Roman"/>
                <w:b/>
                <w:bCs/>
                <w:sz w:val="20"/>
                <w:szCs w:val="20"/>
              </w:rPr>
            </w:pPr>
            <w:r w:rsidRPr="00AF59AC">
              <w:rPr>
                <w:rFonts w:ascii="Times New Roman" w:hAnsi="Times New Roman" w:cs="Times New Roman"/>
                <w:b/>
                <w:bCs/>
                <w:sz w:val="20"/>
                <w:szCs w:val="20"/>
              </w:rPr>
              <w:t>Leidžiama palikti izoli</w:t>
            </w:r>
            <w:r w:rsidR="007576F3" w:rsidRPr="00AF59AC">
              <w:rPr>
                <w:rFonts w:ascii="Times New Roman" w:hAnsi="Times New Roman" w:cs="Times New Roman"/>
                <w:b/>
                <w:bCs/>
                <w:sz w:val="20"/>
                <w:szCs w:val="20"/>
              </w:rPr>
              <w:t>a</w:t>
            </w:r>
            <w:r w:rsidRPr="00AF59AC">
              <w:rPr>
                <w:rFonts w:ascii="Times New Roman" w:hAnsi="Times New Roman" w:cs="Times New Roman"/>
                <w:b/>
                <w:bCs/>
                <w:sz w:val="20"/>
                <w:szCs w:val="20"/>
              </w:rPr>
              <w:t>cijos vietą</w:t>
            </w:r>
          </w:p>
        </w:tc>
        <w:tc>
          <w:tcPr>
            <w:tcW w:w="3544" w:type="dxa"/>
          </w:tcPr>
          <w:p w14:paraId="138701F1" w14:textId="1BA108AC" w:rsidR="002E0249" w:rsidRPr="00AF59AC" w:rsidRDefault="009B17D0" w:rsidP="002E0249">
            <w:pPr>
              <w:jc w:val="center"/>
              <w:rPr>
                <w:rFonts w:ascii="Times New Roman" w:hAnsi="Times New Roman" w:cs="Times New Roman"/>
                <w:b/>
                <w:bCs/>
                <w:i/>
                <w:iCs/>
                <w:color w:val="FF0000"/>
                <w:sz w:val="20"/>
                <w:szCs w:val="20"/>
              </w:rPr>
            </w:pPr>
            <w:r w:rsidRPr="00AF59AC">
              <w:rPr>
                <w:rFonts w:ascii="Times New Roman" w:hAnsi="Times New Roman" w:cs="Times New Roman"/>
                <w:b/>
                <w:bCs/>
                <w:i/>
                <w:iCs/>
                <w:color w:val="FF0000"/>
                <w:sz w:val="20"/>
                <w:szCs w:val="20"/>
              </w:rPr>
              <w:t>A</w:t>
            </w:r>
            <w:r w:rsidR="002E0249" w:rsidRPr="00AF59AC">
              <w:rPr>
                <w:rFonts w:ascii="Times New Roman" w:hAnsi="Times New Roman" w:cs="Times New Roman"/>
                <w:b/>
                <w:bCs/>
                <w:i/>
                <w:iCs/>
                <w:color w:val="FF0000"/>
                <w:sz w:val="20"/>
                <w:szCs w:val="20"/>
              </w:rPr>
              <w:t xml:space="preserve">tvykus iš šalių, </w:t>
            </w:r>
            <w:r w:rsidR="00DF1D2B" w:rsidRPr="00AF59AC">
              <w:rPr>
                <w:rFonts w:ascii="Times New Roman" w:hAnsi="Times New Roman" w:cs="Times New Roman"/>
                <w:b/>
                <w:bCs/>
                <w:i/>
                <w:iCs/>
                <w:color w:val="FF0000"/>
                <w:sz w:val="20"/>
                <w:szCs w:val="20"/>
              </w:rPr>
              <w:t>iš kurių</w:t>
            </w:r>
            <w:r w:rsidR="0086482F" w:rsidRPr="00AF59AC">
              <w:rPr>
                <w:rFonts w:ascii="Times New Roman" w:hAnsi="Times New Roman" w:cs="Times New Roman"/>
                <w:b/>
                <w:bCs/>
                <w:i/>
                <w:iCs/>
                <w:color w:val="FF0000"/>
                <w:sz w:val="20"/>
                <w:szCs w:val="20"/>
              </w:rPr>
              <w:t xml:space="preserve"> atvykus</w:t>
            </w:r>
            <w:r w:rsidR="003E60DB" w:rsidRPr="00AF59AC">
              <w:rPr>
                <w:rFonts w:ascii="Times New Roman" w:hAnsi="Times New Roman" w:cs="Times New Roman"/>
                <w:b/>
                <w:bCs/>
                <w:i/>
                <w:iCs/>
                <w:color w:val="FF0000"/>
                <w:sz w:val="20"/>
                <w:szCs w:val="20"/>
              </w:rPr>
              <w:t xml:space="preserve"> taikomos sustiprintos užkrečiamųjų ligų kontrolės priemonės</w:t>
            </w:r>
          </w:p>
        </w:tc>
        <w:tc>
          <w:tcPr>
            <w:tcW w:w="3407" w:type="dxa"/>
          </w:tcPr>
          <w:p w14:paraId="463ABCE0" w14:textId="5B6599EF" w:rsidR="002E0249" w:rsidRPr="00AF59AC" w:rsidRDefault="002E0249" w:rsidP="002E0249">
            <w:pPr>
              <w:jc w:val="center"/>
              <w:rPr>
                <w:rFonts w:ascii="Times New Roman" w:hAnsi="Times New Roman" w:cs="Times New Roman"/>
                <w:b/>
                <w:bCs/>
                <w:sz w:val="20"/>
                <w:szCs w:val="20"/>
              </w:rPr>
            </w:pPr>
            <w:r w:rsidRPr="00AF59AC">
              <w:rPr>
                <w:rFonts w:ascii="Times New Roman" w:hAnsi="Times New Roman" w:cs="Times New Roman"/>
                <w:b/>
                <w:bCs/>
                <w:i/>
                <w:iCs/>
                <w:color w:val="FF0000"/>
                <w:sz w:val="20"/>
                <w:szCs w:val="20"/>
              </w:rPr>
              <w:t>Atvykus iš kitų paveiktų šalių</w:t>
            </w:r>
            <w:r w:rsidR="0086482F" w:rsidRPr="00AF59AC">
              <w:rPr>
                <w:rFonts w:ascii="Times New Roman" w:hAnsi="Times New Roman" w:cs="Times New Roman"/>
                <w:b/>
                <w:bCs/>
                <w:i/>
                <w:iCs/>
                <w:color w:val="FF0000"/>
                <w:sz w:val="20"/>
                <w:szCs w:val="20"/>
              </w:rPr>
              <w:t>, iš kurių atvykus privaloma izoliuotis</w:t>
            </w:r>
          </w:p>
        </w:tc>
      </w:tr>
      <w:tr w:rsidR="002E0249" w:rsidRPr="00AF59AC" w14:paraId="46DF9494" w14:textId="330D637C" w:rsidTr="00F56BDE">
        <w:trPr>
          <w:jc w:val="center"/>
        </w:trPr>
        <w:tc>
          <w:tcPr>
            <w:tcW w:w="8500" w:type="dxa"/>
          </w:tcPr>
          <w:p w14:paraId="32232BBC" w14:textId="77777777" w:rsidR="002E0249" w:rsidRPr="00AF59AC" w:rsidRDefault="002E0249" w:rsidP="002E0249">
            <w:pPr>
              <w:rPr>
                <w:rFonts w:ascii="Times New Roman" w:hAnsi="Times New Roman" w:cs="Times New Roman"/>
                <w:b/>
                <w:bCs/>
                <w:sz w:val="20"/>
                <w:szCs w:val="20"/>
              </w:rPr>
            </w:pPr>
            <w:r w:rsidRPr="00AF59AC">
              <w:rPr>
                <w:rFonts w:ascii="Times New Roman" w:hAnsi="Times New Roman" w:cs="Times New Roman"/>
                <w:color w:val="4472C4" w:themeColor="accent1"/>
                <w:sz w:val="20"/>
                <w:szCs w:val="20"/>
              </w:rPr>
              <w:t>nuvykti į kitą izoliavimo vietą</w:t>
            </w:r>
            <w:r w:rsidRPr="00AF59AC">
              <w:rPr>
                <w:rFonts w:ascii="Times New Roman" w:hAnsi="Times New Roman" w:cs="Times New Roman"/>
                <w:color w:val="000000"/>
                <w:sz w:val="20"/>
                <w:szCs w:val="20"/>
              </w:rPr>
              <w:t>, </w:t>
            </w:r>
            <w:r w:rsidRPr="00AF59AC">
              <w:rPr>
                <w:rFonts w:ascii="Times New Roman" w:hAnsi="Times New Roman" w:cs="Times New Roman"/>
                <w:color w:val="000000"/>
                <w:sz w:val="20"/>
                <w:szCs w:val="20"/>
                <w:shd w:val="clear" w:color="auto" w:fill="FFFFFF"/>
              </w:rPr>
              <w:t>jei asmuo dėl tam tikrų priežasčių </w:t>
            </w:r>
            <w:r w:rsidRPr="00AF59AC">
              <w:rPr>
                <w:rFonts w:ascii="Times New Roman" w:hAnsi="Times New Roman" w:cs="Times New Roman"/>
                <w:color w:val="000000"/>
                <w:sz w:val="20"/>
                <w:szCs w:val="20"/>
              </w:rPr>
              <w:t>ją turi pakeisti</w:t>
            </w:r>
          </w:p>
        </w:tc>
        <w:tc>
          <w:tcPr>
            <w:tcW w:w="6951" w:type="dxa"/>
            <w:gridSpan w:val="2"/>
          </w:tcPr>
          <w:p w14:paraId="77E211F2" w14:textId="51BDB22C" w:rsidR="00A5343E" w:rsidRPr="00AF59AC" w:rsidRDefault="002E0249" w:rsidP="000B0449">
            <w:pPr>
              <w:jc w:val="center"/>
              <w:rPr>
                <w:rFonts w:ascii="Times New Roman" w:hAnsi="Times New Roman" w:cs="Times New Roman"/>
                <w:sz w:val="20"/>
                <w:szCs w:val="20"/>
              </w:rPr>
            </w:pPr>
            <w:r w:rsidRPr="00AF59AC">
              <w:rPr>
                <w:rFonts w:ascii="Times New Roman" w:hAnsi="Times New Roman" w:cs="Times New Roman"/>
                <w:sz w:val="20"/>
                <w:szCs w:val="20"/>
              </w:rPr>
              <w:t>Reikalinga</w:t>
            </w:r>
            <w:r w:rsidR="00E57BF7" w:rsidRPr="00AF59AC">
              <w:rPr>
                <w:rFonts w:ascii="Times New Roman" w:hAnsi="Times New Roman" w:cs="Times New Roman"/>
                <w:sz w:val="20"/>
                <w:szCs w:val="20"/>
              </w:rPr>
              <w:t>s</w:t>
            </w:r>
            <w:r w:rsidR="00A5343E" w:rsidRPr="00AF59AC">
              <w:rPr>
                <w:rFonts w:ascii="Times New Roman" w:hAnsi="Times New Roman" w:cs="Times New Roman"/>
                <w:sz w:val="20"/>
                <w:szCs w:val="20"/>
              </w:rPr>
              <w:t xml:space="preserve"> </w:t>
            </w:r>
            <w:hyperlink r:id="rId13" w:history="1">
              <w:r w:rsidR="00A5343E" w:rsidRPr="00AF59AC">
                <w:rPr>
                  <w:rStyle w:val="Hipersaitas"/>
                  <w:rFonts w:ascii="Times New Roman" w:hAnsi="Times New Roman" w:cs="Times New Roman"/>
                  <w:sz w:val="20"/>
                  <w:szCs w:val="20"/>
                </w:rPr>
                <w:t xml:space="preserve">NVSC </w:t>
              </w:r>
              <w:r w:rsidR="00DE631C" w:rsidRPr="00AF59AC">
                <w:rPr>
                  <w:rStyle w:val="Hipersaitas"/>
                  <w:rFonts w:ascii="Times New Roman" w:hAnsi="Times New Roman" w:cs="Times New Roman"/>
                  <w:sz w:val="20"/>
                  <w:szCs w:val="20"/>
                </w:rPr>
                <w:t>leidima</w:t>
              </w:r>
              <w:r w:rsidR="00FD3F57" w:rsidRPr="00AF59AC">
                <w:rPr>
                  <w:rStyle w:val="Hipersaitas"/>
                  <w:rFonts w:ascii="Times New Roman" w:hAnsi="Times New Roman" w:cs="Times New Roman"/>
                  <w:sz w:val="20"/>
                  <w:szCs w:val="20"/>
                </w:rPr>
                <w:t>s pakeisti izol</w:t>
              </w:r>
              <w:r w:rsidR="00A47D97" w:rsidRPr="00AF59AC">
                <w:rPr>
                  <w:rStyle w:val="Hipersaitas"/>
                  <w:rFonts w:ascii="Times New Roman" w:hAnsi="Times New Roman" w:cs="Times New Roman"/>
                  <w:sz w:val="20"/>
                  <w:szCs w:val="20"/>
                </w:rPr>
                <w:t>i</w:t>
              </w:r>
              <w:r w:rsidR="00FD3F57" w:rsidRPr="00AF59AC">
                <w:rPr>
                  <w:rStyle w:val="Hipersaitas"/>
                  <w:rFonts w:ascii="Times New Roman" w:hAnsi="Times New Roman" w:cs="Times New Roman"/>
                  <w:sz w:val="20"/>
                  <w:szCs w:val="20"/>
                </w:rPr>
                <w:t>acijos vietą</w:t>
              </w:r>
            </w:hyperlink>
          </w:p>
          <w:p w14:paraId="23AE637E" w14:textId="011BEBF4" w:rsidR="000B0449" w:rsidRPr="00AF59AC" w:rsidRDefault="000B0449" w:rsidP="00FD3F57">
            <w:pPr>
              <w:jc w:val="center"/>
              <w:rPr>
                <w:rFonts w:ascii="Times New Roman" w:hAnsi="Times New Roman" w:cs="Times New Roman"/>
                <w:sz w:val="20"/>
                <w:szCs w:val="20"/>
              </w:rPr>
            </w:pPr>
          </w:p>
        </w:tc>
      </w:tr>
      <w:tr w:rsidR="00216329" w:rsidRPr="00AF59AC" w14:paraId="17D8BE11" w14:textId="77777777" w:rsidTr="00F56BDE">
        <w:trPr>
          <w:jc w:val="center"/>
        </w:trPr>
        <w:tc>
          <w:tcPr>
            <w:tcW w:w="8500" w:type="dxa"/>
          </w:tcPr>
          <w:p w14:paraId="79BE77D0" w14:textId="1883618F" w:rsidR="00216329" w:rsidRPr="00AF59AC" w:rsidRDefault="00216329" w:rsidP="002E0249">
            <w:pPr>
              <w:rPr>
                <w:rFonts w:ascii="Times New Roman" w:hAnsi="Times New Roman" w:cs="Times New Roman"/>
                <w:color w:val="000000"/>
                <w:sz w:val="20"/>
                <w:szCs w:val="20"/>
                <w:shd w:val="clear" w:color="auto" w:fill="FFFFFF"/>
              </w:rPr>
            </w:pPr>
            <w:r w:rsidRPr="00AF59AC">
              <w:rPr>
                <w:rFonts w:ascii="Times New Roman" w:hAnsi="Times New Roman" w:cs="Times New Roman"/>
                <w:color w:val="000000"/>
                <w:sz w:val="20"/>
                <w:szCs w:val="20"/>
                <w:shd w:val="clear" w:color="auto" w:fill="FFFFFF"/>
              </w:rPr>
              <w:t xml:space="preserve">organizuoti artimo žmogaus </w:t>
            </w:r>
            <w:r w:rsidRPr="00AF59AC">
              <w:rPr>
                <w:rFonts w:ascii="Times New Roman" w:hAnsi="Times New Roman" w:cs="Times New Roman"/>
                <w:color w:val="4472C4" w:themeColor="accent1"/>
                <w:sz w:val="20"/>
                <w:szCs w:val="20"/>
                <w:shd w:val="clear" w:color="auto" w:fill="FFFFFF"/>
              </w:rPr>
              <w:t>laidotuves</w:t>
            </w:r>
            <w:r w:rsidRPr="00AF59AC">
              <w:rPr>
                <w:rFonts w:ascii="Times New Roman" w:hAnsi="Times New Roman" w:cs="Times New Roman"/>
                <w:color w:val="000000"/>
                <w:sz w:val="20"/>
                <w:szCs w:val="20"/>
                <w:shd w:val="clear" w:color="auto" w:fill="FFFFFF"/>
              </w:rPr>
              <w:t xml:space="preserve">, palaikų pargabenimą ir (arba) dalyvauti artimo žmogaus šarvojimo ceremonijoje/laidotuvėse arba lankyti </w:t>
            </w:r>
            <w:r w:rsidRPr="00AF59AC">
              <w:rPr>
                <w:rFonts w:ascii="Times New Roman" w:hAnsi="Times New Roman" w:cs="Times New Roman"/>
                <w:color w:val="4472C4" w:themeColor="accent1"/>
                <w:sz w:val="20"/>
                <w:szCs w:val="20"/>
                <w:shd w:val="clear" w:color="auto" w:fill="FFFFFF"/>
              </w:rPr>
              <w:t>terminalinės būklės pacientą</w:t>
            </w:r>
          </w:p>
        </w:tc>
        <w:tc>
          <w:tcPr>
            <w:tcW w:w="3544" w:type="dxa"/>
            <w:vMerge w:val="restart"/>
          </w:tcPr>
          <w:p w14:paraId="67CE231F" w14:textId="1BB781DE" w:rsidR="00216329" w:rsidRPr="00AF59AC" w:rsidRDefault="00216329" w:rsidP="00E57BF7">
            <w:pPr>
              <w:jc w:val="center"/>
              <w:rPr>
                <w:rFonts w:ascii="Times New Roman" w:hAnsi="Times New Roman" w:cs="Times New Roman"/>
                <w:sz w:val="20"/>
                <w:szCs w:val="20"/>
              </w:rPr>
            </w:pPr>
            <w:r w:rsidRPr="00AF59AC">
              <w:rPr>
                <w:rFonts w:ascii="Times New Roman" w:hAnsi="Times New Roman" w:cs="Times New Roman"/>
                <w:color w:val="000000" w:themeColor="text1"/>
                <w:sz w:val="20"/>
                <w:szCs w:val="20"/>
              </w:rPr>
              <w:t xml:space="preserve">Reikalingas </w:t>
            </w:r>
            <w:hyperlink r:id="rId14" w:history="1">
              <w:r w:rsidRPr="00AF59AC">
                <w:rPr>
                  <w:rStyle w:val="Hipersaitas"/>
                  <w:rFonts w:ascii="Times New Roman" w:hAnsi="Times New Roman" w:cs="Times New Roman"/>
                  <w:color w:val="000000" w:themeColor="text1"/>
                  <w:sz w:val="20"/>
                  <w:szCs w:val="20"/>
                  <w:u w:val="none"/>
                </w:rPr>
                <w:t xml:space="preserve">NVSC informavimas </w:t>
              </w:r>
            </w:hyperlink>
            <w:r w:rsidRPr="00AF59AC">
              <w:rPr>
                <w:rFonts w:ascii="Times New Roman" w:hAnsi="Times New Roman" w:cs="Times New Roman"/>
                <w:sz w:val="20"/>
                <w:szCs w:val="20"/>
              </w:rPr>
              <w:t xml:space="preserve"> </w:t>
            </w:r>
          </w:p>
          <w:p w14:paraId="1F7DDCE8" w14:textId="77777777" w:rsidR="00216329" w:rsidRPr="00AF59AC" w:rsidRDefault="00216329" w:rsidP="002E0249">
            <w:pPr>
              <w:jc w:val="center"/>
              <w:rPr>
                <w:rFonts w:ascii="Times New Roman" w:hAnsi="Times New Roman" w:cs="Times New Roman"/>
                <w:sz w:val="20"/>
                <w:szCs w:val="20"/>
              </w:rPr>
            </w:pPr>
          </w:p>
          <w:p w14:paraId="0E7BC617" w14:textId="2E7F91B9" w:rsidR="00216329" w:rsidRPr="00AF59AC" w:rsidRDefault="00216329" w:rsidP="002E0249">
            <w:pPr>
              <w:jc w:val="center"/>
              <w:rPr>
                <w:rFonts w:ascii="Times New Roman" w:hAnsi="Times New Roman" w:cs="Times New Roman"/>
                <w:color w:val="000000"/>
                <w:sz w:val="20"/>
                <w:szCs w:val="20"/>
              </w:rPr>
            </w:pPr>
            <w:r w:rsidRPr="00AF59AC">
              <w:rPr>
                <w:rFonts w:ascii="Times New Roman" w:hAnsi="Times New Roman" w:cs="Times New Roman"/>
                <w:sz w:val="20"/>
                <w:szCs w:val="20"/>
              </w:rPr>
              <w:t>(nereikia – skubiai pagalbai gauti)</w:t>
            </w:r>
          </w:p>
        </w:tc>
        <w:tc>
          <w:tcPr>
            <w:tcW w:w="3407" w:type="dxa"/>
            <w:vMerge w:val="restart"/>
            <w:vAlign w:val="center"/>
          </w:tcPr>
          <w:p w14:paraId="1B075815" w14:textId="69FDE6CE" w:rsidR="00216329" w:rsidRPr="00AF59AC" w:rsidRDefault="00216329" w:rsidP="00D148FA">
            <w:pPr>
              <w:jc w:val="center"/>
              <w:rPr>
                <w:rFonts w:ascii="Times New Roman" w:hAnsi="Times New Roman" w:cs="Times New Roman"/>
                <w:color w:val="000000"/>
                <w:sz w:val="20"/>
                <w:szCs w:val="20"/>
              </w:rPr>
            </w:pPr>
            <w:r w:rsidRPr="00AF59AC">
              <w:rPr>
                <w:rFonts w:ascii="Times New Roman" w:hAnsi="Times New Roman" w:cs="Times New Roman"/>
                <w:color w:val="000000"/>
                <w:sz w:val="20"/>
                <w:szCs w:val="20"/>
              </w:rPr>
              <w:t>NVSC informavimas nereikalingas</w:t>
            </w:r>
          </w:p>
        </w:tc>
      </w:tr>
      <w:tr w:rsidR="00216329" w:rsidRPr="00AF59AC" w14:paraId="14249F9B" w14:textId="77777777" w:rsidTr="00F56BDE">
        <w:trPr>
          <w:jc w:val="center"/>
        </w:trPr>
        <w:tc>
          <w:tcPr>
            <w:tcW w:w="8500" w:type="dxa"/>
          </w:tcPr>
          <w:p w14:paraId="59F7553D" w14:textId="0EC71D1E" w:rsidR="00216329" w:rsidRPr="00AF59AC" w:rsidRDefault="00216329" w:rsidP="002E0249">
            <w:pPr>
              <w:rPr>
                <w:rFonts w:ascii="Times New Roman" w:hAnsi="Times New Roman" w:cs="Times New Roman"/>
                <w:b/>
                <w:bCs/>
                <w:sz w:val="20"/>
                <w:szCs w:val="20"/>
              </w:rPr>
            </w:pPr>
            <w:r w:rsidRPr="00AF59AC">
              <w:rPr>
                <w:rFonts w:ascii="Times New Roman" w:hAnsi="Times New Roman" w:cs="Times New Roman"/>
                <w:color w:val="000000"/>
                <w:sz w:val="20"/>
                <w:szCs w:val="20"/>
                <w:shd w:val="clear" w:color="auto" w:fill="FFFFFF"/>
              </w:rPr>
              <w:t xml:space="preserve">nuvykti </w:t>
            </w:r>
            <w:r w:rsidRPr="00AF59AC">
              <w:rPr>
                <w:rFonts w:ascii="Times New Roman" w:hAnsi="Times New Roman" w:cs="Times New Roman"/>
                <w:color w:val="4472C4" w:themeColor="accent1"/>
                <w:sz w:val="20"/>
                <w:szCs w:val="20"/>
                <w:shd w:val="clear" w:color="auto" w:fill="FFFFFF"/>
              </w:rPr>
              <w:t>į ASPĮ</w:t>
            </w:r>
            <w:r w:rsidRPr="00AF59AC">
              <w:rPr>
                <w:rFonts w:ascii="Times New Roman" w:hAnsi="Times New Roman" w:cs="Times New Roman"/>
                <w:color w:val="4472C4" w:themeColor="accent1"/>
                <w:sz w:val="20"/>
                <w:szCs w:val="20"/>
              </w:rPr>
              <w:t xml:space="preserve"> ėminių iš nosiaryklės ir ryklės </w:t>
            </w:r>
            <w:r w:rsidRPr="00AF59AC">
              <w:rPr>
                <w:rFonts w:ascii="Times New Roman" w:hAnsi="Times New Roman" w:cs="Times New Roman"/>
                <w:color w:val="000000"/>
                <w:sz w:val="20"/>
                <w:szCs w:val="20"/>
              </w:rPr>
              <w:t>COVID-19 ligos (koronaviruso infekcijos) laboratoriniams tyrimams atlikti paėmimui</w:t>
            </w:r>
          </w:p>
        </w:tc>
        <w:tc>
          <w:tcPr>
            <w:tcW w:w="3544" w:type="dxa"/>
            <w:vMerge/>
          </w:tcPr>
          <w:p w14:paraId="2A64E990" w14:textId="77777777" w:rsidR="00216329" w:rsidRPr="00AF59AC" w:rsidRDefault="00216329" w:rsidP="002E0249">
            <w:pPr>
              <w:jc w:val="center"/>
              <w:rPr>
                <w:rFonts w:ascii="Times New Roman" w:hAnsi="Times New Roman" w:cs="Times New Roman"/>
                <w:sz w:val="20"/>
                <w:szCs w:val="20"/>
              </w:rPr>
            </w:pPr>
          </w:p>
        </w:tc>
        <w:tc>
          <w:tcPr>
            <w:tcW w:w="3407" w:type="dxa"/>
            <w:vMerge/>
          </w:tcPr>
          <w:p w14:paraId="008DF137" w14:textId="09DACFDC" w:rsidR="00216329" w:rsidRPr="00AF59AC" w:rsidRDefault="00216329" w:rsidP="002E0249">
            <w:pPr>
              <w:jc w:val="center"/>
              <w:rPr>
                <w:rFonts w:ascii="Times New Roman" w:hAnsi="Times New Roman" w:cs="Times New Roman"/>
                <w:sz w:val="20"/>
                <w:szCs w:val="20"/>
              </w:rPr>
            </w:pPr>
          </w:p>
        </w:tc>
      </w:tr>
      <w:tr w:rsidR="00216329" w:rsidRPr="00AF59AC" w14:paraId="589006D7" w14:textId="77777777" w:rsidTr="00F56BDE">
        <w:trPr>
          <w:jc w:val="center"/>
        </w:trPr>
        <w:tc>
          <w:tcPr>
            <w:tcW w:w="8500" w:type="dxa"/>
          </w:tcPr>
          <w:p w14:paraId="2F4C3411" w14:textId="41E8A4C4" w:rsidR="00216329" w:rsidRPr="00AF59AC" w:rsidRDefault="00216329" w:rsidP="002E0249">
            <w:pPr>
              <w:rPr>
                <w:rFonts w:ascii="Times New Roman" w:hAnsi="Times New Roman" w:cs="Times New Roman"/>
                <w:color w:val="000000"/>
                <w:sz w:val="20"/>
                <w:szCs w:val="20"/>
                <w:shd w:val="clear" w:color="auto" w:fill="FFFFFF"/>
              </w:rPr>
            </w:pPr>
            <w:r w:rsidRPr="00AF59AC">
              <w:rPr>
                <w:rFonts w:ascii="Times New Roman" w:hAnsi="Times New Roman" w:cs="Times New Roman"/>
                <w:color w:val="000000"/>
                <w:sz w:val="20"/>
                <w:szCs w:val="20"/>
              </w:rPr>
              <w:t xml:space="preserve">nuvykti į ASPĮ </w:t>
            </w:r>
            <w:r w:rsidRPr="00AF59AC">
              <w:rPr>
                <w:rFonts w:ascii="Times New Roman" w:hAnsi="Times New Roman" w:cs="Times New Roman"/>
                <w:color w:val="4472C4" w:themeColor="accent1"/>
                <w:sz w:val="20"/>
                <w:szCs w:val="20"/>
              </w:rPr>
              <w:t xml:space="preserve">sveikatos priežiūros paslaugoms </w:t>
            </w:r>
            <w:r w:rsidRPr="00AF59AC">
              <w:rPr>
                <w:rFonts w:ascii="Times New Roman" w:hAnsi="Times New Roman" w:cs="Times New Roman"/>
                <w:color w:val="000000"/>
                <w:sz w:val="20"/>
                <w:szCs w:val="20"/>
              </w:rPr>
              <w:t>gauti</w:t>
            </w:r>
          </w:p>
        </w:tc>
        <w:tc>
          <w:tcPr>
            <w:tcW w:w="3544" w:type="dxa"/>
            <w:vMerge/>
          </w:tcPr>
          <w:p w14:paraId="3D8C03B2" w14:textId="77777777" w:rsidR="00216329" w:rsidRPr="00AF59AC" w:rsidRDefault="00216329" w:rsidP="002E0249">
            <w:pPr>
              <w:jc w:val="center"/>
              <w:rPr>
                <w:rFonts w:ascii="Times New Roman" w:hAnsi="Times New Roman" w:cs="Times New Roman"/>
                <w:color w:val="000000"/>
                <w:sz w:val="20"/>
                <w:szCs w:val="20"/>
              </w:rPr>
            </w:pPr>
          </w:p>
        </w:tc>
        <w:tc>
          <w:tcPr>
            <w:tcW w:w="3407" w:type="dxa"/>
            <w:vMerge/>
          </w:tcPr>
          <w:p w14:paraId="19762B4C" w14:textId="7961F1F4" w:rsidR="00216329" w:rsidRPr="00AF59AC" w:rsidRDefault="00216329" w:rsidP="002E0249">
            <w:pPr>
              <w:jc w:val="center"/>
              <w:rPr>
                <w:rFonts w:ascii="Times New Roman" w:hAnsi="Times New Roman" w:cs="Times New Roman"/>
                <w:color w:val="000000"/>
                <w:sz w:val="20"/>
                <w:szCs w:val="20"/>
              </w:rPr>
            </w:pPr>
          </w:p>
        </w:tc>
      </w:tr>
      <w:tr w:rsidR="00216329" w:rsidRPr="00AF59AC" w14:paraId="21DFD5C0" w14:textId="77777777" w:rsidTr="00F56BDE">
        <w:trPr>
          <w:jc w:val="center"/>
        </w:trPr>
        <w:tc>
          <w:tcPr>
            <w:tcW w:w="8500" w:type="dxa"/>
          </w:tcPr>
          <w:p w14:paraId="217AEB16" w14:textId="509CDC44" w:rsidR="00216329" w:rsidRPr="00AF59AC" w:rsidRDefault="00216329" w:rsidP="004D6A3A">
            <w:pPr>
              <w:rPr>
                <w:rFonts w:ascii="Times New Roman" w:hAnsi="Times New Roman" w:cs="Times New Roman"/>
                <w:color w:val="000000"/>
                <w:sz w:val="20"/>
                <w:szCs w:val="20"/>
              </w:rPr>
            </w:pPr>
            <w:r w:rsidRPr="00AF59AC">
              <w:rPr>
                <w:rFonts w:ascii="Times New Roman" w:hAnsi="Times New Roman" w:cs="Times New Roman"/>
                <w:color w:val="4472C4" w:themeColor="accent1"/>
                <w:sz w:val="20"/>
                <w:szCs w:val="20"/>
              </w:rPr>
              <w:t xml:space="preserve">nuvežti savimi negalintį pasirūpinti asmenį </w:t>
            </w:r>
            <w:r w:rsidRPr="00AF59AC">
              <w:rPr>
                <w:rFonts w:ascii="Times New Roman" w:hAnsi="Times New Roman" w:cs="Times New Roman"/>
                <w:sz w:val="20"/>
                <w:szCs w:val="20"/>
              </w:rPr>
              <w:t>į ASPĮ sveikatos priežiūros paslaugoms</w:t>
            </w:r>
          </w:p>
        </w:tc>
        <w:tc>
          <w:tcPr>
            <w:tcW w:w="3544" w:type="dxa"/>
            <w:vMerge/>
          </w:tcPr>
          <w:p w14:paraId="03995E06" w14:textId="77777777" w:rsidR="00216329" w:rsidRPr="00AF59AC" w:rsidRDefault="00216329" w:rsidP="002E0249">
            <w:pPr>
              <w:jc w:val="center"/>
              <w:rPr>
                <w:rFonts w:ascii="Times New Roman" w:hAnsi="Times New Roman" w:cs="Times New Roman"/>
                <w:color w:val="000000"/>
                <w:sz w:val="20"/>
                <w:szCs w:val="20"/>
              </w:rPr>
            </w:pPr>
          </w:p>
        </w:tc>
        <w:tc>
          <w:tcPr>
            <w:tcW w:w="3407" w:type="dxa"/>
            <w:vMerge/>
          </w:tcPr>
          <w:p w14:paraId="2DB8B40B" w14:textId="77777777" w:rsidR="00216329" w:rsidRPr="00AF59AC" w:rsidRDefault="00216329" w:rsidP="002E0249">
            <w:pPr>
              <w:jc w:val="center"/>
              <w:rPr>
                <w:rFonts w:ascii="Times New Roman" w:hAnsi="Times New Roman" w:cs="Times New Roman"/>
                <w:color w:val="000000"/>
                <w:sz w:val="20"/>
                <w:szCs w:val="20"/>
              </w:rPr>
            </w:pPr>
          </w:p>
        </w:tc>
      </w:tr>
      <w:tr w:rsidR="00216329" w:rsidRPr="00AF59AC" w14:paraId="01DFFED8" w14:textId="77777777" w:rsidTr="00F56BDE">
        <w:trPr>
          <w:jc w:val="center"/>
        </w:trPr>
        <w:tc>
          <w:tcPr>
            <w:tcW w:w="8500" w:type="dxa"/>
          </w:tcPr>
          <w:p w14:paraId="741024E0" w14:textId="764EDAE7" w:rsidR="00216329" w:rsidRPr="00AF59AC" w:rsidRDefault="00216329" w:rsidP="00073781">
            <w:pPr>
              <w:rPr>
                <w:rFonts w:ascii="Times New Roman" w:eastAsia="Times New Roman" w:hAnsi="Times New Roman" w:cs="Times New Roman"/>
                <w:sz w:val="20"/>
                <w:szCs w:val="20"/>
              </w:rPr>
            </w:pPr>
            <w:r w:rsidRPr="00AF59AC">
              <w:rPr>
                <w:rFonts w:ascii="Times New Roman" w:hAnsi="Times New Roman" w:cs="Times New Roman"/>
                <w:color w:val="4472C4" w:themeColor="accent1"/>
                <w:sz w:val="20"/>
                <w:szCs w:val="20"/>
              </w:rPr>
              <w:t>aukšto meistriškumo sportininkai</w:t>
            </w:r>
            <w:r w:rsidRPr="00AF59AC">
              <w:rPr>
                <w:rFonts w:ascii="Times New Roman" w:hAnsi="Times New Roman" w:cs="Times New Roman"/>
                <w:color w:val="000000"/>
                <w:sz w:val="20"/>
                <w:szCs w:val="20"/>
              </w:rPr>
              <w:t>, aukšto meistriškumo sporto specialistai, aukšto meistriškumo sporto instruktoriai, sporto medicinos personalas, gali nuvykti į aukšto meistriškumo sporto pratybas, treniruočių stovyklas, varžybas ir su jų sporto veikla susijusias institucijas ar įstaigas;</w:t>
            </w:r>
          </w:p>
        </w:tc>
        <w:tc>
          <w:tcPr>
            <w:tcW w:w="3544" w:type="dxa"/>
            <w:vMerge/>
          </w:tcPr>
          <w:p w14:paraId="2A63898E" w14:textId="77777777" w:rsidR="00216329" w:rsidRPr="00AF59AC" w:rsidRDefault="00216329" w:rsidP="002E0249">
            <w:pPr>
              <w:jc w:val="center"/>
              <w:rPr>
                <w:rFonts w:ascii="Times New Roman" w:hAnsi="Times New Roman" w:cs="Times New Roman"/>
                <w:color w:val="000000"/>
                <w:sz w:val="20"/>
                <w:szCs w:val="20"/>
              </w:rPr>
            </w:pPr>
          </w:p>
        </w:tc>
        <w:tc>
          <w:tcPr>
            <w:tcW w:w="3407" w:type="dxa"/>
            <w:vMerge/>
          </w:tcPr>
          <w:p w14:paraId="47A0E0E1" w14:textId="77777777" w:rsidR="00216329" w:rsidRPr="00AF59AC" w:rsidRDefault="00216329" w:rsidP="002E0249">
            <w:pPr>
              <w:jc w:val="center"/>
              <w:rPr>
                <w:rFonts w:ascii="Times New Roman" w:hAnsi="Times New Roman" w:cs="Times New Roman"/>
                <w:color w:val="000000"/>
                <w:sz w:val="20"/>
                <w:szCs w:val="20"/>
              </w:rPr>
            </w:pPr>
          </w:p>
        </w:tc>
      </w:tr>
      <w:tr w:rsidR="00216329" w:rsidRPr="00AF59AC" w14:paraId="0797C3FD" w14:textId="77777777" w:rsidTr="00E94DDD">
        <w:trPr>
          <w:trHeight w:val="404"/>
          <w:jc w:val="center"/>
        </w:trPr>
        <w:tc>
          <w:tcPr>
            <w:tcW w:w="8500" w:type="dxa"/>
          </w:tcPr>
          <w:p w14:paraId="2D62D15B" w14:textId="0635B0C3" w:rsidR="00216329" w:rsidRPr="00AF59AC" w:rsidRDefault="00216329" w:rsidP="00073781">
            <w:pPr>
              <w:rPr>
                <w:rFonts w:ascii="Times New Roman" w:hAnsi="Times New Roman" w:cs="Times New Roman"/>
                <w:sz w:val="20"/>
                <w:szCs w:val="20"/>
                <w:lang w:eastAsia="lt-LT"/>
              </w:rPr>
            </w:pPr>
            <w:bookmarkStart w:id="2" w:name="part_dc3882a8a2bd4728b9155e6487c93bd3"/>
            <w:bookmarkStart w:id="3" w:name="part_922977fe4f094f9abbeff2b3e4dcf3e8"/>
            <w:bookmarkStart w:id="4" w:name="part_86f909c2670f4e618a0efa59a54d4bca"/>
            <w:bookmarkStart w:id="5" w:name="part_c65a8d2edb3240299a2b05cc5e889708"/>
            <w:bookmarkStart w:id="6" w:name="part_edadda439a994b8ba22f372195cd04ee"/>
            <w:bookmarkStart w:id="7" w:name="part_123e4c83a2b94d8395367c02e8324f61"/>
            <w:bookmarkStart w:id="8" w:name="part_4e1bb7d8ff5e45958448ac4fe956a8e2"/>
            <w:bookmarkStart w:id="9" w:name="part_bf3ec47ba35549ad9123e7986b6e33c3"/>
            <w:bookmarkStart w:id="10" w:name="part_96527b3371864f04b5f8fdfda0194187"/>
            <w:bookmarkStart w:id="11" w:name="part_ac7d5e53628540a983bbbbb3709d58e3"/>
            <w:bookmarkStart w:id="12" w:name="part_89c52dd2a84c48e89236cc2986c5770b"/>
            <w:bookmarkStart w:id="13" w:name="part_a901cefa1d924c8faee1f918c860734e"/>
            <w:bookmarkStart w:id="14" w:name="part_7144d87f89d748ae9c9f44891597cfb1"/>
            <w:bookmarkStart w:id="15" w:name="part_a24a91d0bf58480fbe627780077455d2"/>
            <w:bookmarkStart w:id="16" w:name="part_76187425e5c644dfa10d4b9bd5c0fe7e"/>
            <w:bookmarkStart w:id="17" w:name="part_2552aa1f9d3b42dd94a3b1fe9f30dbf9"/>
            <w:bookmarkStart w:id="18" w:name="part_2916800034e748a2bc6c0edd9b10dd26"/>
            <w:bookmarkStart w:id="19" w:name="part_791096add23b482e863b189d62714290"/>
            <w:bookmarkStart w:id="20" w:name="part_9905375333364323a13bd8ce2465f51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F59AC">
              <w:rPr>
                <w:rFonts w:ascii="Times New Roman" w:hAnsi="Times New Roman" w:cs="Times New Roman"/>
                <w:color w:val="000000"/>
                <w:sz w:val="20"/>
                <w:szCs w:val="20"/>
              </w:rPr>
              <w:t xml:space="preserve">nuvykti į </w:t>
            </w:r>
            <w:r w:rsidRPr="00AF59AC">
              <w:rPr>
                <w:rFonts w:ascii="Times New Roman" w:hAnsi="Times New Roman" w:cs="Times New Roman"/>
                <w:color w:val="4472C4" w:themeColor="accent1"/>
                <w:sz w:val="20"/>
                <w:szCs w:val="20"/>
              </w:rPr>
              <w:t xml:space="preserve">valstybės institucijas, </w:t>
            </w:r>
            <w:r w:rsidRPr="00AF59AC">
              <w:rPr>
                <w:rFonts w:ascii="Times New Roman" w:hAnsi="Times New Roman" w:cs="Times New Roman"/>
                <w:color w:val="2E74B5" w:themeColor="accent5" w:themeShade="BF"/>
                <w:sz w:val="20"/>
                <w:szCs w:val="20"/>
              </w:rPr>
              <w:t xml:space="preserve">įstaigas ir organizacijas </w:t>
            </w:r>
            <w:r w:rsidRPr="00AF59AC">
              <w:rPr>
                <w:rFonts w:ascii="Times New Roman" w:hAnsi="Times New Roman" w:cs="Times New Roman"/>
                <w:color w:val="4472C4" w:themeColor="accent1"/>
                <w:sz w:val="20"/>
                <w:szCs w:val="20"/>
              </w:rPr>
              <w:t xml:space="preserve">jų kvietimu </w:t>
            </w:r>
            <w:r w:rsidRPr="00AF59AC">
              <w:rPr>
                <w:rFonts w:ascii="Times New Roman" w:hAnsi="Times New Roman" w:cs="Times New Roman"/>
                <w:color w:val="000000" w:themeColor="text1"/>
                <w:sz w:val="20"/>
                <w:szCs w:val="20"/>
              </w:rPr>
              <w:t>ar</w:t>
            </w:r>
            <w:r w:rsidRPr="00AF59AC">
              <w:rPr>
                <w:rFonts w:ascii="Times New Roman" w:hAnsi="Times New Roman" w:cs="Times New Roman"/>
                <w:color w:val="4472C4" w:themeColor="accent1"/>
                <w:sz w:val="20"/>
                <w:szCs w:val="20"/>
              </w:rPr>
              <w:t xml:space="preserve"> </w:t>
            </w:r>
            <w:r w:rsidRPr="00AF59AC">
              <w:rPr>
                <w:rFonts w:ascii="Times New Roman" w:hAnsi="Times New Roman" w:cs="Times New Roman"/>
                <w:color w:val="2E74B5" w:themeColor="accent5" w:themeShade="BF"/>
                <w:sz w:val="20"/>
                <w:szCs w:val="20"/>
              </w:rPr>
              <w:t>teisiniams reikalams tvarkyti būtiną vietą</w:t>
            </w:r>
          </w:p>
        </w:tc>
        <w:tc>
          <w:tcPr>
            <w:tcW w:w="3544" w:type="dxa"/>
            <w:vMerge/>
          </w:tcPr>
          <w:p w14:paraId="43065F42" w14:textId="77777777" w:rsidR="00216329" w:rsidRPr="00AF59AC" w:rsidRDefault="00216329" w:rsidP="002E0249">
            <w:pPr>
              <w:jc w:val="center"/>
              <w:rPr>
                <w:rFonts w:ascii="Times New Roman" w:hAnsi="Times New Roman" w:cs="Times New Roman"/>
                <w:color w:val="000000"/>
                <w:sz w:val="20"/>
                <w:szCs w:val="20"/>
              </w:rPr>
            </w:pPr>
          </w:p>
        </w:tc>
        <w:tc>
          <w:tcPr>
            <w:tcW w:w="3407" w:type="dxa"/>
            <w:vMerge/>
          </w:tcPr>
          <w:p w14:paraId="66814097" w14:textId="77777777" w:rsidR="00216329" w:rsidRPr="00AF59AC" w:rsidRDefault="00216329" w:rsidP="002E0249">
            <w:pPr>
              <w:jc w:val="center"/>
              <w:rPr>
                <w:rFonts w:ascii="Times New Roman" w:hAnsi="Times New Roman" w:cs="Times New Roman"/>
                <w:color w:val="000000"/>
                <w:sz w:val="20"/>
                <w:szCs w:val="20"/>
              </w:rPr>
            </w:pPr>
          </w:p>
        </w:tc>
      </w:tr>
      <w:tr w:rsidR="00216329" w:rsidRPr="00AF59AC" w14:paraId="11B8EC59" w14:textId="77777777" w:rsidTr="00E94DDD">
        <w:trPr>
          <w:trHeight w:val="270"/>
          <w:jc w:val="center"/>
        </w:trPr>
        <w:tc>
          <w:tcPr>
            <w:tcW w:w="8500" w:type="dxa"/>
          </w:tcPr>
          <w:p w14:paraId="30996F41" w14:textId="58D4599F" w:rsidR="00216329" w:rsidRPr="00AF59AC" w:rsidRDefault="00216329" w:rsidP="001213D6">
            <w:pPr>
              <w:rPr>
                <w:rFonts w:ascii="Times New Roman" w:hAnsi="Times New Roman" w:cs="Times New Roman"/>
                <w:color w:val="000000"/>
                <w:sz w:val="20"/>
                <w:szCs w:val="20"/>
              </w:rPr>
            </w:pPr>
            <w:r w:rsidRPr="00AF59AC">
              <w:rPr>
                <w:rFonts w:ascii="Times New Roman" w:eastAsia="Times New Roman" w:hAnsi="Times New Roman" w:cs="Times New Roman"/>
                <w:sz w:val="20"/>
                <w:szCs w:val="20"/>
              </w:rPr>
              <w:t>skiepytis paskirtu laiku antra COVID vakcinos doze arba vežėjai – bet kuria vakcinos doze</w:t>
            </w:r>
          </w:p>
        </w:tc>
        <w:tc>
          <w:tcPr>
            <w:tcW w:w="3544" w:type="dxa"/>
            <w:vMerge/>
          </w:tcPr>
          <w:p w14:paraId="094DECEE" w14:textId="77777777" w:rsidR="00216329" w:rsidRPr="00AF59AC" w:rsidRDefault="00216329" w:rsidP="001213D6">
            <w:pPr>
              <w:jc w:val="center"/>
              <w:rPr>
                <w:rFonts w:ascii="Times New Roman" w:hAnsi="Times New Roman" w:cs="Times New Roman"/>
                <w:color w:val="000000"/>
                <w:sz w:val="20"/>
                <w:szCs w:val="20"/>
              </w:rPr>
            </w:pPr>
          </w:p>
        </w:tc>
        <w:tc>
          <w:tcPr>
            <w:tcW w:w="3407" w:type="dxa"/>
            <w:vMerge/>
          </w:tcPr>
          <w:p w14:paraId="0D87118C" w14:textId="77777777" w:rsidR="00216329" w:rsidRPr="00AF59AC" w:rsidRDefault="00216329" w:rsidP="001213D6">
            <w:pPr>
              <w:jc w:val="center"/>
              <w:rPr>
                <w:rFonts w:ascii="Times New Roman" w:hAnsi="Times New Roman" w:cs="Times New Roman"/>
                <w:color w:val="000000"/>
                <w:sz w:val="20"/>
                <w:szCs w:val="20"/>
              </w:rPr>
            </w:pPr>
          </w:p>
        </w:tc>
      </w:tr>
      <w:tr w:rsidR="00216329" w:rsidRPr="00AF59AC" w14:paraId="6E28C9D8" w14:textId="77777777" w:rsidTr="00E94DDD">
        <w:trPr>
          <w:trHeight w:val="274"/>
          <w:jc w:val="center"/>
        </w:trPr>
        <w:tc>
          <w:tcPr>
            <w:tcW w:w="8500" w:type="dxa"/>
          </w:tcPr>
          <w:p w14:paraId="75C5D4A6" w14:textId="7C729806" w:rsidR="00216329" w:rsidRPr="00AF59AC" w:rsidRDefault="00216329" w:rsidP="001213D6">
            <w:pPr>
              <w:rPr>
                <w:rFonts w:ascii="Times New Roman" w:hAnsi="Times New Roman" w:cs="Times New Roman"/>
                <w:color w:val="000000"/>
                <w:sz w:val="20"/>
                <w:szCs w:val="20"/>
              </w:rPr>
            </w:pPr>
            <w:r w:rsidRPr="00AF59AC">
              <w:rPr>
                <w:rFonts w:ascii="Times New Roman" w:eastAsia="Times New Roman" w:hAnsi="Times New Roman" w:cs="Times New Roman"/>
                <w:sz w:val="20"/>
                <w:szCs w:val="20"/>
              </w:rPr>
              <w:t xml:space="preserve">laikyti brandos egzaminą </w:t>
            </w:r>
            <w:r w:rsidR="004F246C" w:rsidRPr="00AF59AC">
              <w:rPr>
                <w:rFonts w:ascii="Times New Roman" w:eastAsia="Times New Roman" w:hAnsi="Times New Roman" w:cs="Times New Roman"/>
                <w:sz w:val="20"/>
                <w:szCs w:val="20"/>
              </w:rPr>
              <w:t xml:space="preserve">pagrindinėje ir </w:t>
            </w:r>
            <w:r w:rsidRPr="00AF59AC">
              <w:rPr>
                <w:rFonts w:ascii="Times New Roman" w:eastAsia="Times New Roman" w:hAnsi="Times New Roman" w:cs="Times New Roman"/>
                <w:sz w:val="20"/>
                <w:szCs w:val="20"/>
              </w:rPr>
              <w:t>pakartotinėje sesijoje nustatytomis sąlygomis</w:t>
            </w:r>
          </w:p>
        </w:tc>
        <w:tc>
          <w:tcPr>
            <w:tcW w:w="3544" w:type="dxa"/>
            <w:vMerge/>
          </w:tcPr>
          <w:p w14:paraId="417BE10F" w14:textId="77777777" w:rsidR="00216329" w:rsidRPr="00AF59AC" w:rsidRDefault="00216329" w:rsidP="001213D6">
            <w:pPr>
              <w:jc w:val="center"/>
              <w:rPr>
                <w:rFonts w:ascii="Times New Roman" w:hAnsi="Times New Roman" w:cs="Times New Roman"/>
                <w:color w:val="000000"/>
                <w:sz w:val="20"/>
                <w:szCs w:val="20"/>
              </w:rPr>
            </w:pPr>
          </w:p>
        </w:tc>
        <w:tc>
          <w:tcPr>
            <w:tcW w:w="3407" w:type="dxa"/>
            <w:vMerge/>
          </w:tcPr>
          <w:p w14:paraId="4875E6EC" w14:textId="77777777" w:rsidR="00216329" w:rsidRPr="00AF59AC" w:rsidRDefault="00216329" w:rsidP="001213D6">
            <w:pPr>
              <w:jc w:val="center"/>
              <w:rPr>
                <w:rFonts w:ascii="Times New Roman" w:hAnsi="Times New Roman" w:cs="Times New Roman"/>
                <w:color w:val="000000"/>
                <w:sz w:val="20"/>
                <w:szCs w:val="20"/>
              </w:rPr>
            </w:pPr>
          </w:p>
        </w:tc>
      </w:tr>
      <w:tr w:rsidR="001213D6" w:rsidRPr="00AF59AC" w14:paraId="651811F5" w14:textId="77777777" w:rsidTr="00F56BDE">
        <w:trPr>
          <w:jc w:val="center"/>
        </w:trPr>
        <w:tc>
          <w:tcPr>
            <w:tcW w:w="8500" w:type="dxa"/>
          </w:tcPr>
          <w:p w14:paraId="7048DD19" w14:textId="0DC10DAE" w:rsidR="001213D6" w:rsidRPr="00AF59AC" w:rsidRDefault="001213D6" w:rsidP="001213D6">
            <w:pPr>
              <w:rPr>
                <w:rFonts w:ascii="Times New Roman" w:hAnsi="Times New Roman" w:cs="Times New Roman"/>
                <w:color w:val="000000"/>
                <w:sz w:val="20"/>
                <w:szCs w:val="20"/>
                <w:shd w:val="clear" w:color="auto" w:fill="FFFFFF"/>
              </w:rPr>
            </w:pPr>
            <w:r w:rsidRPr="00AF59AC">
              <w:rPr>
                <w:rFonts w:ascii="Times New Roman" w:hAnsi="Times New Roman" w:cs="Times New Roman"/>
                <w:color w:val="000000"/>
                <w:sz w:val="20"/>
                <w:szCs w:val="20"/>
              </w:rPr>
              <w:t xml:space="preserve">anksto </w:t>
            </w:r>
            <w:r w:rsidRPr="00AF59AC">
              <w:rPr>
                <w:rFonts w:ascii="Times New Roman" w:hAnsi="Times New Roman" w:cs="Times New Roman"/>
                <w:color w:val="4472C4" w:themeColor="accent1"/>
                <w:sz w:val="20"/>
                <w:szCs w:val="20"/>
              </w:rPr>
              <w:t xml:space="preserve">užsiregistravus </w:t>
            </w:r>
            <w:r w:rsidRPr="00AF59AC">
              <w:rPr>
                <w:rFonts w:ascii="Times New Roman" w:hAnsi="Times New Roman" w:cs="Times New Roman"/>
                <w:color w:val="000000"/>
                <w:sz w:val="20"/>
                <w:szCs w:val="20"/>
              </w:rPr>
              <w:t xml:space="preserve">Karštąja koronaviruso linija telefono numeriu 1808 arba užregistravus NVSC nuvykti </w:t>
            </w:r>
            <w:r w:rsidRPr="00AF59AC">
              <w:rPr>
                <w:rFonts w:ascii="Times New Roman" w:hAnsi="Times New Roman" w:cs="Times New Roman"/>
                <w:color w:val="4472C4" w:themeColor="accent1"/>
                <w:sz w:val="20"/>
                <w:szCs w:val="20"/>
              </w:rPr>
              <w:t>į mobilųjį punktą </w:t>
            </w:r>
            <w:r w:rsidRPr="00AF59AC">
              <w:rPr>
                <w:rFonts w:ascii="Times New Roman" w:hAnsi="Times New Roman" w:cs="Times New Roman"/>
                <w:color w:val="000000"/>
                <w:sz w:val="20"/>
                <w:szCs w:val="20"/>
              </w:rPr>
              <w:t xml:space="preserve">ėminių iš nosiaryklės ir ryklės COVID-19 ligos (koronaviruso infekcijos) laboratoriniams tyrimams atlikti paėmimui ar </w:t>
            </w:r>
            <w:r w:rsidRPr="00AF59AC">
              <w:rPr>
                <w:rFonts w:ascii="Times New Roman" w:hAnsi="Times New Roman" w:cs="Times New Roman"/>
                <w:color w:val="4472C4" w:themeColor="accent1"/>
                <w:sz w:val="20"/>
                <w:szCs w:val="20"/>
              </w:rPr>
              <w:t>nuvežti ten savimi pasirūpinti negalintį asmenį</w:t>
            </w:r>
          </w:p>
        </w:tc>
        <w:tc>
          <w:tcPr>
            <w:tcW w:w="3544" w:type="dxa"/>
            <w:vMerge w:val="restart"/>
            <w:vAlign w:val="center"/>
          </w:tcPr>
          <w:p w14:paraId="240D98AB" w14:textId="4C8C5FC7" w:rsidR="001213D6" w:rsidRPr="00AF59AC" w:rsidRDefault="001213D6" w:rsidP="001213D6">
            <w:pPr>
              <w:jc w:val="center"/>
              <w:rPr>
                <w:rFonts w:ascii="Times New Roman" w:hAnsi="Times New Roman" w:cs="Times New Roman"/>
                <w:color w:val="000000"/>
                <w:sz w:val="20"/>
                <w:szCs w:val="20"/>
              </w:rPr>
            </w:pPr>
            <w:r w:rsidRPr="00AF59AC">
              <w:rPr>
                <w:rFonts w:ascii="Times New Roman" w:hAnsi="Times New Roman" w:cs="Times New Roman"/>
                <w:color w:val="000000"/>
                <w:sz w:val="20"/>
                <w:szCs w:val="20"/>
              </w:rPr>
              <w:t>NVSC informavimas nereikalingas</w:t>
            </w:r>
          </w:p>
        </w:tc>
        <w:tc>
          <w:tcPr>
            <w:tcW w:w="3407" w:type="dxa"/>
            <w:vMerge/>
          </w:tcPr>
          <w:p w14:paraId="3656F5DA" w14:textId="17C60DD6" w:rsidR="001213D6" w:rsidRPr="00AF59AC" w:rsidRDefault="001213D6" w:rsidP="001213D6">
            <w:pPr>
              <w:jc w:val="center"/>
              <w:rPr>
                <w:rFonts w:ascii="Times New Roman" w:hAnsi="Times New Roman" w:cs="Times New Roman"/>
                <w:color w:val="000000"/>
                <w:sz w:val="20"/>
                <w:szCs w:val="20"/>
              </w:rPr>
            </w:pPr>
          </w:p>
        </w:tc>
      </w:tr>
      <w:tr w:rsidR="001213D6" w:rsidRPr="00AF59AC" w14:paraId="4BC29BCE" w14:textId="77777777" w:rsidTr="00F56BDE">
        <w:trPr>
          <w:jc w:val="center"/>
        </w:trPr>
        <w:tc>
          <w:tcPr>
            <w:tcW w:w="8500" w:type="dxa"/>
          </w:tcPr>
          <w:p w14:paraId="03E00355" w14:textId="0CE267C1" w:rsidR="001213D6" w:rsidRPr="00AF59AC" w:rsidRDefault="001213D6" w:rsidP="001213D6">
            <w:pPr>
              <w:rPr>
                <w:rFonts w:ascii="Times New Roman" w:hAnsi="Times New Roman" w:cs="Times New Roman"/>
                <w:b/>
                <w:bCs/>
                <w:color w:val="4472C4" w:themeColor="accent1"/>
                <w:sz w:val="20"/>
                <w:szCs w:val="20"/>
                <w:lang w:eastAsia="lt-LT"/>
              </w:rPr>
            </w:pPr>
            <w:r w:rsidRPr="00AF59AC">
              <w:rPr>
                <w:rFonts w:ascii="Times New Roman" w:hAnsi="Times New Roman" w:cs="Times New Roman"/>
                <w:sz w:val="20"/>
                <w:szCs w:val="20"/>
                <w:lang w:eastAsia="lt-LT"/>
              </w:rPr>
              <w:t>Nurodytų kategorijų darbuotojai gali palikti izoliavimo vietą ir  darbo metu gali nuvykti į darbo / verslo reikalams tvarkyti būtiną viet</w:t>
            </w:r>
            <w:r w:rsidR="00FA2492" w:rsidRPr="00AF59AC">
              <w:rPr>
                <w:rFonts w:ascii="Times New Roman" w:hAnsi="Times New Roman" w:cs="Times New Roman"/>
                <w:sz w:val="20"/>
                <w:szCs w:val="20"/>
                <w:lang w:eastAsia="lt-LT"/>
              </w:rPr>
              <w:t>ą</w:t>
            </w:r>
            <w:r w:rsidR="00AB32B6" w:rsidRPr="00AF59AC">
              <w:rPr>
                <w:rFonts w:ascii="Times New Roman" w:hAnsi="Times New Roman" w:cs="Times New Roman"/>
                <w:sz w:val="20"/>
                <w:szCs w:val="20"/>
                <w:lang w:eastAsia="lt-LT"/>
              </w:rPr>
              <w:t xml:space="preserve">, </w:t>
            </w:r>
            <w:r w:rsidR="00AB32B6" w:rsidRPr="00AF59AC">
              <w:rPr>
                <w:rFonts w:ascii="Times New Roman" w:hAnsi="Times New Roman" w:cs="Times New Roman"/>
                <w:b/>
                <w:bCs/>
                <w:color w:val="4472C4" w:themeColor="accent1"/>
                <w:sz w:val="20"/>
                <w:szCs w:val="20"/>
                <w:lang w:eastAsia="lt-LT"/>
              </w:rPr>
              <w:t xml:space="preserve">po to , kai </w:t>
            </w:r>
            <w:r w:rsidR="00FA2492" w:rsidRPr="00AF59AC">
              <w:rPr>
                <w:rFonts w:ascii="Times New Roman" w:hAnsi="Times New Roman" w:cs="Times New Roman"/>
                <w:b/>
                <w:bCs/>
                <w:color w:val="4472C4" w:themeColor="accent1"/>
                <w:sz w:val="20"/>
                <w:szCs w:val="20"/>
                <w:lang w:eastAsia="lt-LT"/>
              </w:rPr>
              <w:t>atvykus į L</w:t>
            </w:r>
            <w:r w:rsidR="00AF59AC" w:rsidRPr="00AF59AC">
              <w:rPr>
                <w:rFonts w:ascii="Times New Roman" w:hAnsi="Times New Roman" w:cs="Times New Roman"/>
                <w:b/>
                <w:bCs/>
                <w:color w:val="4472C4" w:themeColor="accent1"/>
                <w:sz w:val="20"/>
                <w:szCs w:val="20"/>
                <w:lang w:eastAsia="lt-LT"/>
              </w:rPr>
              <w:t>ie</w:t>
            </w:r>
            <w:r w:rsidR="00FA2492" w:rsidRPr="00AF59AC">
              <w:rPr>
                <w:rFonts w:ascii="Times New Roman" w:hAnsi="Times New Roman" w:cs="Times New Roman"/>
                <w:b/>
                <w:bCs/>
                <w:color w:val="4472C4" w:themeColor="accent1"/>
                <w:sz w:val="20"/>
                <w:szCs w:val="20"/>
                <w:lang w:eastAsia="lt-LT"/>
              </w:rPr>
              <w:t>tuvą atliekamas PGR tyrimas ir gaunamas neigiams rezultatas</w:t>
            </w:r>
            <w:r w:rsidRPr="00AF59AC">
              <w:rPr>
                <w:rFonts w:ascii="Times New Roman" w:hAnsi="Times New Roman" w:cs="Times New Roman"/>
                <w:b/>
                <w:bCs/>
                <w:color w:val="4472C4" w:themeColor="accent1"/>
                <w:sz w:val="20"/>
                <w:szCs w:val="20"/>
                <w:lang w:eastAsia="lt-LT"/>
              </w:rPr>
              <w:t>:</w:t>
            </w:r>
          </w:p>
          <w:p w14:paraId="43EC9105" w14:textId="77777777" w:rsidR="001213D6" w:rsidRPr="00AF59AC" w:rsidRDefault="001213D6" w:rsidP="001213D6">
            <w:pPr>
              <w:rPr>
                <w:rFonts w:ascii="Times New Roman" w:hAnsi="Times New Roman" w:cs="Times New Roman"/>
                <w:sz w:val="20"/>
                <w:szCs w:val="20"/>
                <w:lang w:eastAsia="lt-LT"/>
              </w:rPr>
            </w:pPr>
          </w:p>
          <w:p w14:paraId="65844F0C"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Europos ekonominės erdvės valstybių, Šveicarijos Konfederacijos, Jungtinės Didžiosios Britanijos ir Šiaurės Airijos Karalystės, Andoros Kunigaikštystės, Monako Kunigaikštystės, San Marino Respublikos ir Šventojo Sosto (Vatikano miesto Valstybės) piliečiai ir teisėtai gyvenantys asmenys, užsieniečiai teisėtai gyvenantys Lietuvos Respublikoje, užsieniečius teisėtai gyvenantys valstybėse, kurios įtrauktos į Europos Sąjungos lygmeniu nustatytą trečiųjų šalių sąrašą, taip pat trečiųjų šalių piliečius, atvykstančius į Lietuvos Respubliką darbo funkcijų vykdymui atskiru atitinkamos valdymo srities ministro leidimu,</w:t>
            </w:r>
          </w:p>
          <w:p w14:paraId="1FD95E39" w14:textId="77777777" w:rsidR="001213D6" w:rsidRPr="00AF59AC" w:rsidRDefault="001213D6" w:rsidP="001213D6">
            <w:pPr>
              <w:rPr>
                <w:rFonts w:ascii="Times New Roman" w:hAnsi="Times New Roman" w:cs="Times New Roman"/>
                <w:sz w:val="20"/>
                <w:szCs w:val="20"/>
                <w:lang w:eastAsia="lt-LT"/>
              </w:rPr>
            </w:pPr>
          </w:p>
          <w:p w14:paraId="71006288" w14:textId="1238D81A" w:rsidR="001213D6" w:rsidRPr="00AF59AC" w:rsidRDefault="001213D6" w:rsidP="001213D6">
            <w:pPr>
              <w:rPr>
                <w:rFonts w:ascii="Times New Roman" w:hAnsi="Times New Roman" w:cs="Times New Roman"/>
                <w:b/>
                <w:bCs/>
                <w:sz w:val="20"/>
                <w:szCs w:val="20"/>
                <w:lang w:eastAsia="lt-LT"/>
              </w:rPr>
            </w:pPr>
            <w:r w:rsidRPr="00AF59AC">
              <w:rPr>
                <w:rFonts w:ascii="Times New Roman" w:hAnsi="Times New Roman" w:cs="Times New Roman"/>
                <w:b/>
                <w:bCs/>
                <w:sz w:val="20"/>
                <w:szCs w:val="20"/>
                <w:lang w:eastAsia="lt-LT"/>
              </w:rPr>
              <w:t>Nurodytų kategorijų darbuotojai:</w:t>
            </w:r>
          </w:p>
          <w:p w14:paraId="36D0F398"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1. paramedikai;</w:t>
            </w:r>
          </w:p>
          <w:p w14:paraId="091DCF2F"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2. asmens sveikatos priežiūros darbuotojai, įskaitant vaikų, neįgaliųjų ir pagyvenusių žmonių priežiūros darbuotojus;</w:t>
            </w:r>
          </w:p>
          <w:p w14:paraId="57A2040E"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3. su sveikata susijusių pramonės šakų mokslininkai;</w:t>
            </w:r>
          </w:p>
          <w:p w14:paraId="7D827FF3"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4. farmacijos ir medicinos priemonių pramonės darbuotojai;</w:t>
            </w:r>
          </w:p>
          <w:p w14:paraId="12737894"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5. prekių tiekėjai, visų pirma vaistų, medicinos reikmenų, medicinos priemonių ir asmeninių apsaugos priemonių, įskaitant jų įrengimą ir priežiūrą, tiekimo grandinės darbuotojai;</w:t>
            </w:r>
          </w:p>
          <w:p w14:paraId="72E57D6F"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6. informacinių ir ryšių technologijų specialistai;</w:t>
            </w:r>
          </w:p>
          <w:p w14:paraId="690A09F3"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7. informacinių ir ryšių sistemų technikai ir kiti įrangos būtinosios priežiūros technikai;</w:t>
            </w:r>
          </w:p>
          <w:p w14:paraId="412CAE95"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lastRenderedPageBreak/>
              <w:t>8. inžinerijos specialistai, pavyzdžiui, energetikos technikai, inžinieriai ir elektros inžinerijos technikai;</w:t>
            </w:r>
          </w:p>
          <w:p w14:paraId="6A3254E8"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9. ypatingos svarbos ar būtinosios infrastruktūros objektuose dirbantys asmenys;</w:t>
            </w:r>
          </w:p>
          <w:p w14:paraId="27F02CC3"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10. mokslo ir inžinerijos specialistai (įskaitant vandens įrenginių technikus);</w:t>
            </w:r>
          </w:p>
          <w:p w14:paraId="43F1FE92"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11. apsaugos tarnybų darbuotojai;</w:t>
            </w:r>
          </w:p>
          <w:p w14:paraId="35BFF6B0"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12. ugniagesiai, policijos pareigūnai, kalėjimų prižiūrėtojai, apsaugos pareigūnai, civilinės saugos darbuotojai;</w:t>
            </w:r>
          </w:p>
          <w:p w14:paraId="20679B00"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13. maisto gamybos ir perdirbimo bei susijusių sričių specialistai ir techninės priežiūros darbuotojai;</w:t>
            </w:r>
          </w:p>
          <w:p w14:paraId="41B21967"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14. maisto ir susijusių produktų mašinų operatoriai (įskaitant maisto gamybos operatorius);</w:t>
            </w:r>
          </w:p>
          <w:p w14:paraId="68856C6B"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15. žvejai;</w:t>
            </w:r>
          </w:p>
          <w:p w14:paraId="619D2334"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16. ypatingos svarbos funkcijas atliekantys viešųjų institucijų, įskaitant tarptautines organizacijas, darbuotojai;</w:t>
            </w:r>
          </w:p>
          <w:p w14:paraId="645C7607"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17. asmenys, keliaujantys dėl verslo priežasčių;</w:t>
            </w:r>
          </w:p>
          <w:p w14:paraId="4A28D936"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18. savo tarnybines pareigas vykdantys žurnalistai;</w:t>
            </w:r>
          </w:p>
          <w:p w14:paraId="1C21D153"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19. komandiruoti darbuotojai ir sezoniniai darbuotojai;</w:t>
            </w:r>
          </w:p>
          <w:p w14:paraId="5868156C" w14:textId="77777777" w:rsidR="001213D6" w:rsidRPr="00AF59AC" w:rsidRDefault="001213D6" w:rsidP="001213D6">
            <w:pPr>
              <w:rPr>
                <w:rFonts w:ascii="Times New Roman" w:hAnsi="Times New Roman" w:cs="Times New Roman"/>
                <w:sz w:val="20"/>
                <w:szCs w:val="20"/>
                <w:lang w:eastAsia="lt-LT"/>
              </w:rPr>
            </w:pPr>
            <w:r w:rsidRPr="00AF59AC">
              <w:rPr>
                <w:rFonts w:ascii="Times New Roman" w:hAnsi="Times New Roman" w:cs="Times New Roman"/>
                <w:sz w:val="20"/>
                <w:szCs w:val="20"/>
                <w:lang w:eastAsia="lt-LT"/>
              </w:rPr>
              <w:t>20. ekipažų ir įgulų nariai, kurie dirba tarptautinius komercinius vežimus vykdančiose įmonėse ar vykdo tarptautinius komercinius vežimus visų rūšių transporto priemonėmis;</w:t>
            </w:r>
          </w:p>
          <w:p w14:paraId="18786BBA" w14:textId="2C0AB9E3" w:rsidR="001213D6" w:rsidRPr="00AF59AC" w:rsidRDefault="001213D6" w:rsidP="001213D6">
            <w:pPr>
              <w:rPr>
                <w:rFonts w:ascii="Times New Roman" w:hAnsi="Times New Roman" w:cs="Times New Roman"/>
                <w:color w:val="000000"/>
                <w:sz w:val="20"/>
                <w:szCs w:val="20"/>
              </w:rPr>
            </w:pPr>
            <w:r w:rsidRPr="00AF59AC">
              <w:rPr>
                <w:rFonts w:ascii="Times New Roman" w:hAnsi="Times New Roman" w:cs="Times New Roman"/>
                <w:sz w:val="20"/>
                <w:szCs w:val="20"/>
                <w:lang w:eastAsia="lt-LT"/>
              </w:rPr>
              <w:t>21. menininkai (kūrėjai, atlikėjai, kultūros operatoriai ir kt.),</w:t>
            </w:r>
            <w:r w:rsidRPr="00AF59AC">
              <w:rPr>
                <w:rFonts w:ascii="Times New Roman" w:hAnsi="Times New Roman" w:cs="Times New Roman"/>
                <w:color w:val="000000"/>
                <w:sz w:val="20"/>
                <w:szCs w:val="20"/>
              </w:rPr>
              <w:t xml:space="preserve"> dalyvaujantys profesionaliojo meno veikloje.</w:t>
            </w:r>
          </w:p>
        </w:tc>
        <w:tc>
          <w:tcPr>
            <w:tcW w:w="3544" w:type="dxa"/>
            <w:vMerge/>
          </w:tcPr>
          <w:p w14:paraId="5EC982D4" w14:textId="77777777" w:rsidR="001213D6" w:rsidRPr="00AF59AC" w:rsidRDefault="001213D6" w:rsidP="001213D6">
            <w:pPr>
              <w:jc w:val="center"/>
              <w:rPr>
                <w:rFonts w:ascii="Times New Roman" w:hAnsi="Times New Roman" w:cs="Times New Roman"/>
                <w:color w:val="000000"/>
                <w:sz w:val="20"/>
                <w:szCs w:val="20"/>
              </w:rPr>
            </w:pPr>
          </w:p>
        </w:tc>
        <w:tc>
          <w:tcPr>
            <w:tcW w:w="3407" w:type="dxa"/>
            <w:vMerge/>
          </w:tcPr>
          <w:p w14:paraId="73ACEB0F" w14:textId="77777777" w:rsidR="001213D6" w:rsidRPr="00AF59AC" w:rsidRDefault="001213D6" w:rsidP="001213D6">
            <w:pPr>
              <w:jc w:val="center"/>
              <w:rPr>
                <w:rFonts w:ascii="Times New Roman" w:hAnsi="Times New Roman" w:cs="Times New Roman"/>
                <w:color w:val="000000"/>
                <w:sz w:val="20"/>
                <w:szCs w:val="20"/>
              </w:rPr>
            </w:pPr>
          </w:p>
        </w:tc>
      </w:tr>
      <w:tr w:rsidR="001213D6" w:rsidRPr="00AF59AC" w14:paraId="324BC38D" w14:textId="77777777" w:rsidTr="00F56BDE">
        <w:trPr>
          <w:trHeight w:val="416"/>
          <w:jc w:val="center"/>
        </w:trPr>
        <w:tc>
          <w:tcPr>
            <w:tcW w:w="8500" w:type="dxa"/>
          </w:tcPr>
          <w:p w14:paraId="4073E8CC" w14:textId="2082825A" w:rsidR="001213D6" w:rsidRPr="00AF59AC" w:rsidRDefault="001213D6" w:rsidP="001213D6">
            <w:pPr>
              <w:rPr>
                <w:rFonts w:ascii="Times New Roman" w:hAnsi="Times New Roman" w:cs="Times New Roman"/>
                <w:strike/>
                <w:color w:val="000000"/>
                <w:sz w:val="20"/>
                <w:szCs w:val="20"/>
              </w:rPr>
            </w:pPr>
            <w:r w:rsidRPr="00AF59AC">
              <w:rPr>
                <w:rFonts w:ascii="Times New Roman" w:hAnsi="Times New Roman" w:cs="Times New Roman"/>
                <w:color w:val="000000"/>
                <w:sz w:val="20"/>
                <w:szCs w:val="20"/>
                <w:shd w:val="clear" w:color="auto" w:fill="FFFFFF"/>
              </w:rPr>
              <w:t xml:space="preserve">dalyvauti </w:t>
            </w:r>
            <w:r w:rsidRPr="00AF59AC">
              <w:rPr>
                <w:rFonts w:ascii="Times New Roman" w:hAnsi="Times New Roman" w:cs="Times New Roman"/>
                <w:color w:val="4472C4" w:themeColor="accent1"/>
                <w:sz w:val="20"/>
                <w:szCs w:val="20"/>
                <w:shd w:val="clear" w:color="auto" w:fill="FFFFFF"/>
              </w:rPr>
              <w:t>savo vestuvėse</w:t>
            </w:r>
          </w:p>
        </w:tc>
        <w:tc>
          <w:tcPr>
            <w:tcW w:w="3544" w:type="dxa"/>
            <w:vAlign w:val="center"/>
          </w:tcPr>
          <w:p w14:paraId="43E9DBBF" w14:textId="55AD1965" w:rsidR="001213D6" w:rsidRPr="00AF59AC" w:rsidRDefault="001213D6" w:rsidP="001213D6">
            <w:pPr>
              <w:jc w:val="center"/>
              <w:rPr>
                <w:rFonts w:ascii="Times New Roman" w:hAnsi="Times New Roman" w:cs="Times New Roman"/>
                <w:sz w:val="20"/>
                <w:szCs w:val="20"/>
              </w:rPr>
            </w:pPr>
            <w:r w:rsidRPr="00AF59AC">
              <w:rPr>
                <w:rFonts w:ascii="Times New Roman" w:hAnsi="Times New Roman" w:cs="Times New Roman"/>
                <w:sz w:val="20"/>
                <w:szCs w:val="20"/>
              </w:rPr>
              <w:t>Neleidžiama</w:t>
            </w:r>
          </w:p>
        </w:tc>
        <w:tc>
          <w:tcPr>
            <w:tcW w:w="3407" w:type="dxa"/>
            <w:vMerge/>
          </w:tcPr>
          <w:p w14:paraId="39B6A0D8" w14:textId="496F0A45" w:rsidR="001213D6" w:rsidRPr="00AF59AC" w:rsidRDefault="001213D6" w:rsidP="001213D6">
            <w:pPr>
              <w:jc w:val="center"/>
              <w:rPr>
                <w:rFonts w:ascii="Times New Roman" w:hAnsi="Times New Roman" w:cs="Times New Roman"/>
                <w:sz w:val="20"/>
                <w:szCs w:val="20"/>
              </w:rPr>
            </w:pPr>
          </w:p>
        </w:tc>
      </w:tr>
      <w:tr w:rsidR="001213D6" w:rsidRPr="00AF59AC" w14:paraId="2B4C6992" w14:textId="77777777" w:rsidTr="00F56BDE">
        <w:trPr>
          <w:trHeight w:val="599"/>
          <w:jc w:val="center"/>
        </w:trPr>
        <w:tc>
          <w:tcPr>
            <w:tcW w:w="8500" w:type="dxa"/>
          </w:tcPr>
          <w:p w14:paraId="318FB2D1" w14:textId="03425E34" w:rsidR="001213D6" w:rsidRPr="00AF59AC" w:rsidRDefault="001213D6" w:rsidP="001213D6">
            <w:pPr>
              <w:rPr>
                <w:rFonts w:ascii="Times New Roman" w:hAnsi="Times New Roman" w:cs="Times New Roman"/>
                <w:color w:val="000000"/>
                <w:sz w:val="20"/>
                <w:szCs w:val="20"/>
              </w:rPr>
            </w:pPr>
            <w:r w:rsidRPr="00AF59AC">
              <w:rPr>
                <w:rFonts w:ascii="Times New Roman" w:hAnsi="Times New Roman" w:cs="Times New Roman"/>
                <w:color w:val="000000"/>
                <w:sz w:val="20"/>
                <w:szCs w:val="20"/>
              </w:rPr>
              <w:t xml:space="preserve">gyvenantys ar dirbantys užsienyje, taip pat asmenys, kuriems būtina išvykti sveikatos priežiūros tikslais, gali </w:t>
            </w:r>
            <w:r w:rsidRPr="00AF59AC">
              <w:rPr>
                <w:rFonts w:ascii="Times New Roman" w:hAnsi="Times New Roman" w:cs="Times New Roman"/>
                <w:color w:val="4472C4" w:themeColor="accent1"/>
                <w:sz w:val="20"/>
                <w:szCs w:val="20"/>
              </w:rPr>
              <w:t>išvykti iš Lietuvos nepraėjus izoliavimo laikotarpiui</w:t>
            </w:r>
          </w:p>
        </w:tc>
        <w:tc>
          <w:tcPr>
            <w:tcW w:w="3544" w:type="dxa"/>
          </w:tcPr>
          <w:p w14:paraId="2D1F67B1" w14:textId="3C9E1AED" w:rsidR="001213D6" w:rsidRPr="00AF59AC" w:rsidRDefault="001213D6" w:rsidP="001213D6">
            <w:pPr>
              <w:jc w:val="center"/>
              <w:rPr>
                <w:rFonts w:ascii="Times New Roman" w:hAnsi="Times New Roman" w:cs="Times New Roman"/>
                <w:color w:val="000000"/>
                <w:sz w:val="20"/>
                <w:szCs w:val="20"/>
              </w:rPr>
            </w:pPr>
            <w:r w:rsidRPr="00AF59AC">
              <w:rPr>
                <w:rFonts w:ascii="Times New Roman" w:hAnsi="Times New Roman" w:cs="Times New Roman"/>
                <w:color w:val="000000"/>
                <w:sz w:val="20"/>
                <w:szCs w:val="20"/>
              </w:rPr>
              <w:t>Informuoti NVSC iki išvykimo iš Lietuvos Respublikos</w:t>
            </w:r>
          </w:p>
          <w:p w14:paraId="535979F7" w14:textId="4026D753" w:rsidR="001213D6" w:rsidRPr="00AF59AC" w:rsidRDefault="00904520" w:rsidP="001213D6">
            <w:pPr>
              <w:jc w:val="center"/>
              <w:rPr>
                <w:rFonts w:ascii="Times New Roman" w:hAnsi="Times New Roman" w:cs="Times New Roman"/>
                <w:color w:val="000000"/>
                <w:sz w:val="20"/>
                <w:szCs w:val="20"/>
              </w:rPr>
            </w:pPr>
            <w:hyperlink r:id="rId15" w:history="1">
              <w:r w:rsidR="001213D6" w:rsidRPr="00AF59AC">
                <w:rPr>
                  <w:rStyle w:val="Hipersaitas"/>
                  <w:rFonts w:ascii="Times New Roman" w:hAnsi="Times New Roman" w:cs="Times New Roman"/>
                  <w:sz w:val="20"/>
                  <w:szCs w:val="20"/>
                </w:rPr>
                <w:t>https://nvsc.lrv.lt/pranesimas-apie-isvykima-is-lietuvos</w:t>
              </w:r>
            </w:hyperlink>
          </w:p>
        </w:tc>
        <w:tc>
          <w:tcPr>
            <w:tcW w:w="3407" w:type="dxa"/>
          </w:tcPr>
          <w:p w14:paraId="75F63D59" w14:textId="6077C0C6" w:rsidR="001213D6" w:rsidRPr="00AF59AC" w:rsidRDefault="001213D6" w:rsidP="001213D6">
            <w:pPr>
              <w:jc w:val="center"/>
              <w:rPr>
                <w:rFonts w:ascii="Times New Roman" w:hAnsi="Times New Roman" w:cs="Times New Roman"/>
                <w:color w:val="000000"/>
                <w:sz w:val="20"/>
                <w:szCs w:val="20"/>
              </w:rPr>
            </w:pPr>
            <w:r w:rsidRPr="00AF59AC">
              <w:rPr>
                <w:rFonts w:ascii="Times New Roman" w:hAnsi="Times New Roman" w:cs="Times New Roman"/>
                <w:color w:val="000000"/>
                <w:sz w:val="20"/>
                <w:szCs w:val="20"/>
              </w:rPr>
              <w:t>Informuoti NVSC iki išvykimo iš Lietuvos Respublikos</w:t>
            </w:r>
          </w:p>
          <w:p w14:paraId="2AA8DDA9" w14:textId="5AC5EBDC" w:rsidR="001213D6" w:rsidRPr="00AF59AC" w:rsidRDefault="00904520" w:rsidP="001213D6">
            <w:pPr>
              <w:jc w:val="center"/>
              <w:rPr>
                <w:rFonts w:ascii="Times New Roman" w:hAnsi="Times New Roman" w:cs="Times New Roman"/>
                <w:color w:val="000000"/>
                <w:sz w:val="20"/>
                <w:szCs w:val="20"/>
              </w:rPr>
            </w:pPr>
            <w:hyperlink r:id="rId16" w:history="1">
              <w:r w:rsidR="001213D6" w:rsidRPr="00AF59AC">
                <w:rPr>
                  <w:rStyle w:val="Hipersaitas"/>
                  <w:rFonts w:ascii="Times New Roman" w:hAnsi="Times New Roman" w:cs="Times New Roman"/>
                  <w:sz w:val="20"/>
                  <w:szCs w:val="20"/>
                </w:rPr>
                <w:t>https://nvsc.lrv.lt/pranesimas-apie-isvykima-is-lietuvos</w:t>
              </w:r>
            </w:hyperlink>
          </w:p>
        </w:tc>
      </w:tr>
    </w:tbl>
    <w:p w14:paraId="164C67F0" w14:textId="0EF7B65F" w:rsidR="00D96B66" w:rsidRPr="00AF59AC" w:rsidRDefault="00D96B66" w:rsidP="008B5AAF">
      <w:pPr>
        <w:rPr>
          <w:rFonts w:ascii="Times New Roman" w:hAnsi="Times New Roman" w:cs="Times New Roman"/>
          <w:b/>
          <w:bCs/>
          <w:sz w:val="20"/>
          <w:szCs w:val="20"/>
        </w:rPr>
      </w:pPr>
    </w:p>
    <w:p w14:paraId="6AB077FB" w14:textId="2124BA47" w:rsidR="001C408C" w:rsidRPr="00AF59AC" w:rsidRDefault="001C408C" w:rsidP="001C408C">
      <w:pPr>
        <w:jc w:val="center"/>
        <w:rPr>
          <w:rFonts w:ascii="Times New Roman" w:hAnsi="Times New Roman" w:cs="Times New Roman"/>
          <w:b/>
          <w:bCs/>
          <w:sz w:val="20"/>
          <w:szCs w:val="20"/>
        </w:rPr>
      </w:pPr>
      <w:r w:rsidRPr="00AF59AC">
        <w:rPr>
          <w:rFonts w:ascii="Times New Roman" w:hAnsi="Times New Roman" w:cs="Times New Roman"/>
          <w:b/>
          <w:bCs/>
          <w:i/>
          <w:iCs/>
          <w:sz w:val="20"/>
          <w:szCs w:val="20"/>
        </w:rPr>
        <w:t>5 lentelė.</w:t>
      </w:r>
      <w:r w:rsidRPr="00AF59AC">
        <w:rPr>
          <w:rFonts w:ascii="Times New Roman" w:hAnsi="Times New Roman" w:cs="Times New Roman"/>
          <w:b/>
          <w:bCs/>
          <w:sz w:val="20"/>
          <w:szCs w:val="20"/>
        </w:rPr>
        <w:t xml:space="preserve"> Reikalavimai vaikams</w:t>
      </w:r>
    </w:p>
    <w:tbl>
      <w:tblPr>
        <w:tblStyle w:val="Lentelstinklelis"/>
        <w:tblW w:w="15730" w:type="dxa"/>
        <w:jc w:val="center"/>
        <w:tblLook w:val="04A0" w:firstRow="1" w:lastRow="0" w:firstColumn="1" w:lastColumn="0" w:noHBand="0" w:noVBand="1"/>
      </w:tblPr>
      <w:tblGrid>
        <w:gridCol w:w="13178"/>
        <w:gridCol w:w="2552"/>
      </w:tblGrid>
      <w:tr w:rsidR="001C408C" w:rsidRPr="00AF59AC" w14:paraId="7A378EEB" w14:textId="77777777" w:rsidTr="00194172">
        <w:trPr>
          <w:trHeight w:val="297"/>
          <w:jc w:val="center"/>
        </w:trPr>
        <w:tc>
          <w:tcPr>
            <w:tcW w:w="13178" w:type="dxa"/>
          </w:tcPr>
          <w:p w14:paraId="24532DBB" w14:textId="1A6EAB71" w:rsidR="001C408C" w:rsidRPr="00AF59AC" w:rsidRDefault="001C408C" w:rsidP="00194172">
            <w:pPr>
              <w:pStyle w:val="Sraopastraipa"/>
              <w:numPr>
                <w:ilvl w:val="0"/>
                <w:numId w:val="21"/>
              </w:numPr>
              <w:jc w:val="both"/>
              <w:rPr>
                <w:rFonts w:ascii="Times New Roman" w:hAnsi="Times New Roman" w:cs="Times New Roman"/>
                <w:color w:val="000000"/>
                <w:sz w:val="20"/>
                <w:szCs w:val="20"/>
              </w:rPr>
            </w:pPr>
            <w:r w:rsidRPr="00AF59AC">
              <w:rPr>
                <w:rFonts w:ascii="Times New Roman" w:hAnsi="Times New Roman" w:cs="Times New Roman"/>
                <w:color w:val="000000"/>
                <w:sz w:val="20"/>
                <w:szCs w:val="20"/>
              </w:rPr>
              <w:t xml:space="preserve">vaikams iki 16 m.  nėra reikalavimo </w:t>
            </w:r>
            <w:r w:rsidR="00D313E4" w:rsidRPr="00AF59AC">
              <w:rPr>
                <w:rFonts w:ascii="Times New Roman" w:hAnsi="Times New Roman" w:cs="Times New Roman"/>
                <w:color w:val="000000"/>
                <w:sz w:val="20"/>
                <w:szCs w:val="20"/>
              </w:rPr>
              <w:t xml:space="preserve">prieš </w:t>
            </w:r>
            <w:r w:rsidRPr="00AF59AC">
              <w:rPr>
                <w:rFonts w:ascii="Times New Roman" w:hAnsi="Times New Roman" w:cs="Times New Roman"/>
                <w:color w:val="000000"/>
                <w:sz w:val="20"/>
                <w:szCs w:val="20"/>
              </w:rPr>
              <w:t>atvykstant į Lietuvos Respubliką turėti neigiamą tyrimo atsakymą;</w:t>
            </w:r>
          </w:p>
          <w:p w14:paraId="260E3195" w14:textId="57DF4316" w:rsidR="001C408C" w:rsidRPr="00AF59AC" w:rsidRDefault="001C408C" w:rsidP="00194172">
            <w:pPr>
              <w:pStyle w:val="Sraopastraipa"/>
              <w:numPr>
                <w:ilvl w:val="0"/>
                <w:numId w:val="21"/>
              </w:numPr>
              <w:jc w:val="both"/>
              <w:rPr>
                <w:rFonts w:ascii="Times New Roman" w:hAnsi="Times New Roman" w:cs="Times New Roman"/>
                <w:color w:val="000000"/>
                <w:sz w:val="20"/>
                <w:szCs w:val="20"/>
              </w:rPr>
            </w:pPr>
            <w:r w:rsidRPr="00AF59AC">
              <w:rPr>
                <w:rFonts w:ascii="Times New Roman" w:hAnsi="Times New Roman" w:cs="Times New Roman"/>
                <w:color w:val="000000"/>
                <w:sz w:val="20"/>
                <w:szCs w:val="20"/>
              </w:rPr>
              <w:t>vaikams iki</w:t>
            </w:r>
            <w:r w:rsidR="009364C3" w:rsidRPr="00AF59AC">
              <w:rPr>
                <w:rFonts w:ascii="Times New Roman" w:hAnsi="Times New Roman" w:cs="Times New Roman"/>
                <w:color w:val="000000"/>
                <w:sz w:val="20"/>
                <w:szCs w:val="20"/>
              </w:rPr>
              <w:t xml:space="preserve"> </w:t>
            </w:r>
            <w:r w:rsidR="00AA43CD" w:rsidRPr="00476560">
              <w:rPr>
                <w:rFonts w:ascii="Times New Roman" w:hAnsi="Times New Roman" w:cs="Times New Roman"/>
                <w:color w:val="000000"/>
                <w:sz w:val="20"/>
                <w:szCs w:val="20"/>
                <w:highlight w:val="yellow"/>
              </w:rPr>
              <w:t>11</w:t>
            </w:r>
            <w:r w:rsidR="00AA43CD" w:rsidRPr="00AF59AC">
              <w:rPr>
                <w:rFonts w:ascii="Times New Roman" w:hAnsi="Times New Roman" w:cs="Times New Roman"/>
                <w:color w:val="000000"/>
                <w:sz w:val="20"/>
                <w:szCs w:val="20"/>
              </w:rPr>
              <w:t xml:space="preserve"> </w:t>
            </w:r>
            <w:r w:rsidRPr="00AF59AC">
              <w:rPr>
                <w:rFonts w:ascii="Times New Roman" w:hAnsi="Times New Roman" w:cs="Times New Roman"/>
                <w:color w:val="000000"/>
                <w:sz w:val="20"/>
                <w:szCs w:val="20"/>
              </w:rPr>
              <w:t>metų</w:t>
            </w:r>
            <w:r w:rsidR="009364C3" w:rsidRPr="00AF59AC">
              <w:rPr>
                <w:rFonts w:ascii="Times New Roman" w:hAnsi="Times New Roman" w:cs="Times New Roman"/>
                <w:color w:val="000000"/>
                <w:sz w:val="20"/>
                <w:szCs w:val="20"/>
              </w:rPr>
              <w:t xml:space="preserve"> (imtinai) </w:t>
            </w:r>
            <w:r w:rsidRPr="00AF59AC">
              <w:rPr>
                <w:rFonts w:ascii="Times New Roman" w:hAnsi="Times New Roman" w:cs="Times New Roman"/>
                <w:color w:val="000000"/>
                <w:sz w:val="20"/>
                <w:szCs w:val="20"/>
              </w:rPr>
              <w:t>izoliacija netaikom</w:t>
            </w:r>
            <w:r w:rsidR="00FB14C4" w:rsidRPr="00AF59AC">
              <w:rPr>
                <w:rFonts w:ascii="Times New Roman" w:hAnsi="Times New Roman" w:cs="Times New Roman"/>
                <w:color w:val="000000"/>
                <w:sz w:val="20"/>
                <w:szCs w:val="20"/>
              </w:rPr>
              <w:t>a, jiems rekomenduojama neiti į ugdymo įstaigą, jei kartu keliav</w:t>
            </w:r>
            <w:r w:rsidR="0096054C" w:rsidRPr="00AF59AC">
              <w:rPr>
                <w:rFonts w:ascii="Times New Roman" w:hAnsi="Times New Roman" w:cs="Times New Roman"/>
                <w:color w:val="000000"/>
                <w:sz w:val="20"/>
                <w:szCs w:val="20"/>
              </w:rPr>
              <w:t>u</w:t>
            </w:r>
            <w:r w:rsidR="00FB14C4" w:rsidRPr="00AF59AC">
              <w:rPr>
                <w:rFonts w:ascii="Times New Roman" w:hAnsi="Times New Roman" w:cs="Times New Roman"/>
                <w:color w:val="000000"/>
                <w:sz w:val="20"/>
                <w:szCs w:val="20"/>
              </w:rPr>
              <w:t>siems artimiesiems privaloma izoliacija</w:t>
            </w:r>
            <w:r w:rsidRPr="00AF59AC">
              <w:rPr>
                <w:rFonts w:ascii="Times New Roman" w:hAnsi="Times New Roman" w:cs="Times New Roman"/>
                <w:color w:val="000000"/>
                <w:sz w:val="20"/>
                <w:szCs w:val="20"/>
              </w:rPr>
              <w:t>;</w:t>
            </w:r>
          </w:p>
          <w:p w14:paraId="161834C6" w14:textId="2B1D884C" w:rsidR="008C5EBF" w:rsidRPr="00AF59AC" w:rsidRDefault="001C408C" w:rsidP="00194172">
            <w:pPr>
              <w:pStyle w:val="Sraopastraipa"/>
              <w:numPr>
                <w:ilvl w:val="0"/>
                <w:numId w:val="21"/>
              </w:numPr>
              <w:jc w:val="both"/>
              <w:rPr>
                <w:rFonts w:ascii="Times New Roman" w:hAnsi="Times New Roman" w:cs="Times New Roman"/>
                <w:spacing w:val="2"/>
                <w:sz w:val="20"/>
                <w:szCs w:val="20"/>
                <w:lang w:eastAsia="ja-JP"/>
              </w:rPr>
            </w:pPr>
            <w:r w:rsidRPr="00AF59AC">
              <w:rPr>
                <w:rFonts w:ascii="Times New Roman" w:hAnsi="Times New Roman" w:cs="Times New Roman"/>
                <w:color w:val="000000"/>
                <w:sz w:val="20"/>
                <w:szCs w:val="20"/>
              </w:rPr>
              <w:t>vyresniems vaikams (</w:t>
            </w:r>
            <w:r w:rsidRPr="00AF59AC">
              <w:rPr>
                <w:rFonts w:ascii="Times New Roman" w:hAnsi="Times New Roman" w:cs="Times New Roman"/>
                <w:sz w:val="20"/>
                <w:szCs w:val="20"/>
                <w:lang w:eastAsia="lt-LT"/>
              </w:rPr>
              <w:t xml:space="preserve">nuo </w:t>
            </w:r>
            <w:r w:rsidR="002D0F4D" w:rsidRPr="00476560">
              <w:rPr>
                <w:rFonts w:ascii="Times New Roman" w:hAnsi="Times New Roman" w:cs="Times New Roman"/>
                <w:sz w:val="20"/>
                <w:szCs w:val="20"/>
                <w:highlight w:val="yellow"/>
                <w:lang w:val="en-US" w:eastAsia="lt-LT"/>
              </w:rPr>
              <w:t>12</w:t>
            </w:r>
            <w:r w:rsidR="002D0F4D" w:rsidRPr="00AF59AC">
              <w:rPr>
                <w:rFonts w:ascii="Times New Roman" w:hAnsi="Times New Roman" w:cs="Times New Roman"/>
                <w:sz w:val="20"/>
                <w:szCs w:val="20"/>
                <w:lang w:eastAsia="lt-LT"/>
              </w:rPr>
              <w:t xml:space="preserve"> </w:t>
            </w:r>
            <w:r w:rsidRPr="00AF59AC">
              <w:rPr>
                <w:rFonts w:ascii="Times New Roman" w:hAnsi="Times New Roman" w:cs="Times New Roman"/>
                <w:sz w:val="20"/>
                <w:szCs w:val="20"/>
                <w:lang w:eastAsia="lt-LT"/>
              </w:rPr>
              <w:t>iki 16 metų)</w:t>
            </w:r>
            <w:r w:rsidR="008C5EBF" w:rsidRPr="00AF59AC">
              <w:rPr>
                <w:rFonts w:ascii="Times New Roman" w:hAnsi="Times New Roman" w:cs="Times New Roman"/>
                <w:sz w:val="20"/>
                <w:szCs w:val="20"/>
                <w:lang w:eastAsia="lt-LT"/>
              </w:rPr>
              <w:t>:</w:t>
            </w:r>
          </w:p>
          <w:p w14:paraId="099A6158" w14:textId="607E865F" w:rsidR="00D05748" w:rsidRPr="00AF59AC" w:rsidRDefault="00EC3384" w:rsidP="008C5EBF">
            <w:pPr>
              <w:pStyle w:val="Sraopastraipa"/>
              <w:numPr>
                <w:ilvl w:val="1"/>
                <w:numId w:val="21"/>
              </w:numPr>
              <w:jc w:val="both"/>
              <w:rPr>
                <w:rFonts w:ascii="Times New Roman" w:hAnsi="Times New Roman" w:cs="Times New Roman"/>
                <w:spacing w:val="2"/>
                <w:sz w:val="20"/>
                <w:szCs w:val="20"/>
                <w:lang w:eastAsia="ja-JP"/>
              </w:rPr>
            </w:pPr>
            <w:r w:rsidRPr="00AF59AC">
              <w:rPr>
                <w:rFonts w:ascii="Times New Roman" w:hAnsi="Times New Roman" w:cs="Times New Roman"/>
                <w:sz w:val="20"/>
                <w:szCs w:val="20"/>
                <w:lang w:eastAsia="lt-LT"/>
              </w:rPr>
              <w:t xml:space="preserve">atvykusiems iš raudonų </w:t>
            </w:r>
            <w:r w:rsidR="00183FC0" w:rsidRPr="00AF59AC">
              <w:rPr>
                <w:rFonts w:ascii="Times New Roman" w:hAnsi="Times New Roman" w:cs="Times New Roman"/>
                <w:sz w:val="20"/>
                <w:szCs w:val="20"/>
                <w:lang w:eastAsia="lt-LT"/>
              </w:rPr>
              <w:t xml:space="preserve">/ </w:t>
            </w:r>
            <w:r w:rsidRPr="00AF59AC">
              <w:rPr>
                <w:rFonts w:ascii="Times New Roman" w:hAnsi="Times New Roman" w:cs="Times New Roman"/>
                <w:sz w:val="20"/>
                <w:szCs w:val="20"/>
                <w:lang w:eastAsia="lt-LT"/>
              </w:rPr>
              <w:t>pilkų šalių</w:t>
            </w:r>
            <w:r w:rsidR="001C408C" w:rsidRPr="00AF59AC">
              <w:rPr>
                <w:rFonts w:ascii="Times New Roman" w:hAnsi="Times New Roman" w:cs="Times New Roman"/>
                <w:sz w:val="20"/>
                <w:szCs w:val="20"/>
                <w:lang w:eastAsia="lt-LT"/>
              </w:rPr>
              <w:t xml:space="preserve"> izoliacija netaikoma tuo atveju, jeigu jie turi neigiamą COVID-19 tyrimo </w:t>
            </w:r>
            <w:r w:rsidR="00AC1C67" w:rsidRPr="00AF59AC">
              <w:rPr>
                <w:rFonts w:ascii="Times New Roman" w:hAnsi="Times New Roman" w:cs="Times New Roman"/>
                <w:sz w:val="20"/>
                <w:szCs w:val="20"/>
                <w:lang w:eastAsia="lt-LT"/>
              </w:rPr>
              <w:t>(</w:t>
            </w:r>
            <w:r w:rsidR="002051BF" w:rsidRPr="00AF59AC">
              <w:rPr>
                <w:rFonts w:ascii="Times New Roman" w:hAnsi="Times New Roman" w:cs="Times New Roman"/>
                <w:sz w:val="20"/>
                <w:szCs w:val="20"/>
                <w:lang w:eastAsia="lt-LT"/>
              </w:rPr>
              <w:t xml:space="preserve">72 val. </w:t>
            </w:r>
            <w:r w:rsidR="00AC1C67" w:rsidRPr="00AF59AC">
              <w:rPr>
                <w:rFonts w:ascii="Times New Roman" w:hAnsi="Times New Roman" w:cs="Times New Roman"/>
                <w:sz w:val="20"/>
                <w:szCs w:val="20"/>
                <w:lang w:eastAsia="lt-LT"/>
              </w:rPr>
              <w:t xml:space="preserve">PGR ar </w:t>
            </w:r>
            <w:r w:rsidR="002051BF" w:rsidRPr="00AF59AC">
              <w:rPr>
                <w:rFonts w:ascii="Times New Roman" w:hAnsi="Times New Roman" w:cs="Times New Roman"/>
                <w:sz w:val="20"/>
                <w:szCs w:val="20"/>
                <w:lang w:eastAsia="lt-LT"/>
              </w:rPr>
              <w:t xml:space="preserve">48 val. </w:t>
            </w:r>
            <w:r w:rsidR="00AC1C67" w:rsidRPr="00AF59AC">
              <w:rPr>
                <w:rFonts w:ascii="Times New Roman" w:hAnsi="Times New Roman" w:cs="Times New Roman"/>
                <w:sz w:val="20"/>
                <w:szCs w:val="20"/>
                <w:lang w:eastAsia="lt-LT"/>
              </w:rPr>
              <w:t xml:space="preserve">antigeno) </w:t>
            </w:r>
            <w:r w:rsidR="001C408C" w:rsidRPr="00AF59AC">
              <w:rPr>
                <w:rFonts w:ascii="Times New Roman" w:hAnsi="Times New Roman" w:cs="Times New Roman"/>
                <w:sz w:val="20"/>
                <w:szCs w:val="20"/>
                <w:lang w:eastAsia="lt-LT"/>
              </w:rPr>
              <w:t>rezultatą. Jei tyrimas atliekamas Lietuvoje, privaloma izoliuotis iki tyrimo rezultato gavimo</w:t>
            </w:r>
            <w:r w:rsidR="009364C3" w:rsidRPr="00AF59AC">
              <w:rPr>
                <w:rFonts w:ascii="Times New Roman" w:hAnsi="Times New Roman" w:cs="Times New Roman"/>
                <w:sz w:val="20"/>
                <w:szCs w:val="20"/>
                <w:lang w:eastAsia="lt-LT"/>
              </w:rPr>
              <w:t>;</w:t>
            </w:r>
          </w:p>
          <w:p w14:paraId="70F5C339" w14:textId="4D96050B" w:rsidR="008C5EBF" w:rsidRPr="00AF59AC" w:rsidRDefault="007C2D8A" w:rsidP="00B36931">
            <w:pPr>
              <w:pStyle w:val="Sraopastraipa"/>
              <w:numPr>
                <w:ilvl w:val="1"/>
                <w:numId w:val="21"/>
              </w:numPr>
              <w:jc w:val="both"/>
              <w:rPr>
                <w:rFonts w:ascii="Times New Roman" w:hAnsi="Times New Roman" w:cs="Times New Roman"/>
                <w:spacing w:val="2"/>
                <w:sz w:val="20"/>
                <w:szCs w:val="20"/>
                <w:lang w:eastAsia="ja-JP"/>
              </w:rPr>
            </w:pPr>
            <w:r w:rsidRPr="00AF59AC">
              <w:rPr>
                <w:rFonts w:ascii="Times New Roman" w:hAnsi="Times New Roman" w:cs="Times New Roman"/>
                <w:spacing w:val="2"/>
                <w:sz w:val="20"/>
                <w:szCs w:val="20"/>
                <w:lang w:eastAsia="ja-JP"/>
              </w:rPr>
              <w:t>atvykusiems iš geltonų šalių – PGR testas 3-5 atvykimo dieną</w:t>
            </w:r>
          </w:p>
          <w:p w14:paraId="34B6A187" w14:textId="77777777" w:rsidR="004337F4" w:rsidRPr="00AF59AC" w:rsidRDefault="009364C3" w:rsidP="00194172">
            <w:pPr>
              <w:pStyle w:val="Sraopastraipa"/>
              <w:numPr>
                <w:ilvl w:val="0"/>
                <w:numId w:val="21"/>
              </w:numPr>
              <w:jc w:val="both"/>
              <w:rPr>
                <w:rFonts w:ascii="Times New Roman" w:hAnsi="Times New Roman" w:cs="Times New Roman"/>
                <w:spacing w:val="2"/>
                <w:sz w:val="20"/>
                <w:szCs w:val="20"/>
                <w:lang w:eastAsia="ja-JP"/>
              </w:rPr>
            </w:pPr>
            <w:r w:rsidRPr="00AF59AC">
              <w:rPr>
                <w:rFonts w:ascii="Times New Roman" w:hAnsi="Times New Roman" w:cs="Times New Roman"/>
                <w:sz w:val="20"/>
                <w:szCs w:val="20"/>
                <w:lang w:eastAsia="lt-LT"/>
              </w:rPr>
              <w:t>su</w:t>
            </w:r>
            <w:r w:rsidR="00D05748" w:rsidRPr="00AF59AC">
              <w:rPr>
                <w:rFonts w:ascii="Times New Roman" w:hAnsi="Times New Roman" w:cs="Times New Roman"/>
                <w:sz w:val="20"/>
                <w:szCs w:val="20"/>
                <w:lang w:eastAsia="lt-LT"/>
              </w:rPr>
              <w:t>ėjus 16 m., taikomi visi įprasti reikalavimai</w:t>
            </w:r>
            <w:r w:rsidR="004337F4" w:rsidRPr="00AF59AC">
              <w:rPr>
                <w:rFonts w:ascii="Times New Roman" w:hAnsi="Times New Roman" w:cs="Times New Roman"/>
                <w:sz w:val="20"/>
                <w:szCs w:val="20"/>
                <w:lang w:eastAsia="lt-LT"/>
              </w:rPr>
              <w:t>;</w:t>
            </w:r>
          </w:p>
          <w:p w14:paraId="163B98D5" w14:textId="63EA75D0" w:rsidR="001C408C" w:rsidRPr="00AF59AC" w:rsidRDefault="001C408C" w:rsidP="00194172">
            <w:pPr>
              <w:pStyle w:val="Sraopastraipa"/>
              <w:numPr>
                <w:ilvl w:val="0"/>
                <w:numId w:val="21"/>
              </w:numPr>
              <w:jc w:val="both"/>
              <w:rPr>
                <w:rFonts w:ascii="Times New Roman" w:hAnsi="Times New Roman" w:cs="Times New Roman"/>
                <w:spacing w:val="2"/>
                <w:sz w:val="20"/>
                <w:szCs w:val="20"/>
                <w:lang w:eastAsia="ja-JP"/>
              </w:rPr>
            </w:pPr>
            <w:r w:rsidRPr="00AF59AC">
              <w:rPr>
                <w:rFonts w:ascii="Times New Roman" w:hAnsi="Times New Roman" w:cs="Times New Roman"/>
                <w:spacing w:val="2"/>
                <w:sz w:val="20"/>
                <w:szCs w:val="20"/>
                <w:lang w:eastAsia="ja-JP"/>
              </w:rPr>
              <w:t>vaikai, atvykę iš šalių, iš kurių taikomos sustiprintos užkrečiamųjų ligų kontrolės priemonės, privalės izoliuotis nepriklausomai nuo amžiaus ar COVID-19 tyrimo rezultato.</w:t>
            </w:r>
          </w:p>
        </w:tc>
        <w:tc>
          <w:tcPr>
            <w:tcW w:w="2552" w:type="dxa"/>
            <w:vAlign w:val="center"/>
          </w:tcPr>
          <w:p w14:paraId="0762F401" w14:textId="77777777" w:rsidR="001C408C" w:rsidRPr="00AF59AC" w:rsidRDefault="001C408C" w:rsidP="00194172">
            <w:pPr>
              <w:jc w:val="center"/>
              <w:rPr>
                <w:rFonts w:ascii="Times New Roman" w:hAnsi="Times New Roman" w:cs="Times New Roman"/>
                <w:color w:val="4472C4" w:themeColor="accent1"/>
                <w:sz w:val="20"/>
                <w:szCs w:val="20"/>
              </w:rPr>
            </w:pPr>
            <w:r w:rsidRPr="00AF59AC">
              <w:rPr>
                <w:rFonts w:ascii="Times New Roman" w:hAnsi="Times New Roman" w:cs="Times New Roman"/>
                <w:color w:val="4472C4" w:themeColor="accent1"/>
                <w:sz w:val="20"/>
                <w:szCs w:val="20"/>
              </w:rPr>
              <w:t>Reikalavimai vaikams</w:t>
            </w:r>
          </w:p>
        </w:tc>
      </w:tr>
    </w:tbl>
    <w:p w14:paraId="1A1235CF" w14:textId="77777777" w:rsidR="00A86B4B" w:rsidRPr="00AF59AC" w:rsidRDefault="00A86B4B">
      <w:pPr>
        <w:rPr>
          <w:rFonts w:ascii="Times New Roman" w:hAnsi="Times New Roman" w:cs="Times New Roman"/>
          <w:b/>
          <w:bCs/>
          <w:sz w:val="20"/>
          <w:szCs w:val="20"/>
        </w:rPr>
      </w:pPr>
    </w:p>
    <w:p w14:paraId="116B179D" w14:textId="4EEA0C77" w:rsidR="00542613" w:rsidRPr="00AF59AC" w:rsidRDefault="00542613" w:rsidP="00542613">
      <w:pPr>
        <w:spacing w:after="0" w:line="240" w:lineRule="auto"/>
        <w:ind w:firstLine="720"/>
        <w:jc w:val="both"/>
        <w:rPr>
          <w:rFonts w:ascii="Times New Roman" w:eastAsia="Times New Roman" w:hAnsi="Times New Roman" w:cs="Times New Roman"/>
          <w:color w:val="000000"/>
          <w:sz w:val="20"/>
          <w:szCs w:val="20"/>
          <w:lang w:eastAsia="lt-LT"/>
        </w:rPr>
      </w:pPr>
      <w:r w:rsidRPr="00843DD5">
        <w:rPr>
          <w:rFonts w:ascii="Times New Roman" w:eastAsia="Times New Roman" w:hAnsi="Times New Roman" w:cs="Times New Roman"/>
          <w:color w:val="000000"/>
          <w:sz w:val="20"/>
          <w:szCs w:val="20"/>
          <w:lang w:eastAsia="lt-LT"/>
          <w:rPrChange w:id="21" w:author="Bendras 3" w:date="2021-07-12T11:20:00Z">
            <w:rPr>
              <w:rFonts w:ascii="Times New Roman" w:eastAsia="Times New Roman" w:hAnsi="Times New Roman" w:cs="Times New Roman"/>
              <w:color w:val="000000"/>
              <w:sz w:val="20"/>
              <w:szCs w:val="20"/>
              <w:lang w:val="en-US" w:eastAsia="lt-LT"/>
            </w:rPr>
          </w:rPrChange>
        </w:rPr>
        <w:t>*</w:t>
      </w:r>
      <w:r w:rsidRPr="00AF59AC">
        <w:rPr>
          <w:rFonts w:ascii="Times New Roman" w:eastAsia="Times New Roman" w:hAnsi="Times New Roman" w:cs="Times New Roman"/>
          <w:color w:val="000000"/>
          <w:sz w:val="20"/>
          <w:szCs w:val="20"/>
          <w:lang w:eastAsia="lt-LT"/>
        </w:rPr>
        <w:t xml:space="preserve">Asmens </w:t>
      </w:r>
      <w:r w:rsidRPr="00AF59AC">
        <w:rPr>
          <w:rFonts w:ascii="Times New Roman" w:eastAsia="Times New Roman" w:hAnsi="Times New Roman" w:cs="Times New Roman"/>
          <w:b/>
          <w:bCs/>
          <w:color w:val="000000"/>
          <w:sz w:val="20"/>
          <w:szCs w:val="20"/>
          <w:lang w:eastAsia="lt-LT"/>
        </w:rPr>
        <w:t>skiepijimas</w:t>
      </w:r>
      <w:r w:rsidRPr="00AF59AC">
        <w:rPr>
          <w:rFonts w:ascii="Times New Roman" w:eastAsia="Times New Roman" w:hAnsi="Times New Roman" w:cs="Times New Roman"/>
          <w:color w:val="000000"/>
          <w:sz w:val="20"/>
          <w:szCs w:val="20"/>
          <w:lang w:eastAsia="lt-LT"/>
        </w:rPr>
        <w:t xml:space="preserve"> viena iš COVID-19 ligos (koronaviruso infekcijos) vakcinų („COVID-19 Vaccine Janssen“, „Comirnaty“, „COVID-19 Vaccine Moderna“ ar „Vaxzevria“) pagal valstybės, kurioje buvo atlikta vakcinacija, kompetentingos institucijos patvirtintą skiepijimo schemą </w:t>
      </w:r>
      <w:r w:rsidRPr="00AF59AC">
        <w:rPr>
          <w:rFonts w:ascii="Times New Roman" w:eastAsia="Times New Roman" w:hAnsi="Times New Roman" w:cs="Times New Roman"/>
          <w:b/>
          <w:bCs/>
          <w:color w:val="000000"/>
          <w:sz w:val="20"/>
          <w:szCs w:val="20"/>
          <w:lang w:eastAsia="lt-LT"/>
        </w:rPr>
        <w:t>yra baigtas</w:t>
      </w:r>
      <w:r w:rsidRPr="00AF59AC">
        <w:rPr>
          <w:rFonts w:ascii="Times New Roman" w:eastAsia="Times New Roman" w:hAnsi="Times New Roman" w:cs="Times New Roman"/>
          <w:color w:val="000000"/>
          <w:sz w:val="20"/>
          <w:szCs w:val="20"/>
          <w:lang w:eastAsia="lt-LT"/>
        </w:rPr>
        <w:t xml:space="preserve">, jei </w:t>
      </w:r>
      <w:r w:rsidRPr="00AF59AC">
        <w:rPr>
          <w:rFonts w:ascii="Times New Roman" w:eastAsia="Times New Roman" w:hAnsi="Times New Roman" w:cs="Times New Roman"/>
          <w:b/>
          <w:bCs/>
          <w:color w:val="000000"/>
          <w:sz w:val="20"/>
          <w:szCs w:val="20"/>
          <w:lang w:eastAsia="lt-LT"/>
        </w:rPr>
        <w:t xml:space="preserve">po </w:t>
      </w:r>
      <w:r w:rsidRPr="00AF59AC">
        <w:rPr>
          <w:rFonts w:ascii="Times New Roman" w:eastAsia="Times New Roman" w:hAnsi="Times New Roman" w:cs="Times New Roman"/>
          <w:color w:val="000000"/>
          <w:sz w:val="20"/>
          <w:szCs w:val="20"/>
          <w:lang w:eastAsia="lt-LT"/>
        </w:rPr>
        <w:t xml:space="preserve">COVID-19 ligos (koronaviruso infekcijos) </w:t>
      </w:r>
      <w:r w:rsidRPr="00AF59AC">
        <w:rPr>
          <w:rFonts w:ascii="Times New Roman" w:eastAsia="Times New Roman" w:hAnsi="Times New Roman" w:cs="Times New Roman"/>
          <w:b/>
          <w:bCs/>
          <w:color w:val="000000"/>
          <w:sz w:val="20"/>
          <w:szCs w:val="20"/>
          <w:lang w:eastAsia="lt-LT"/>
        </w:rPr>
        <w:t>vakcinos</w:t>
      </w:r>
      <w:r w:rsidRPr="00AF59AC">
        <w:rPr>
          <w:rFonts w:ascii="Times New Roman" w:eastAsia="Times New Roman" w:hAnsi="Times New Roman" w:cs="Times New Roman"/>
          <w:color w:val="000000"/>
          <w:sz w:val="20"/>
          <w:szCs w:val="20"/>
          <w:lang w:eastAsia="lt-LT"/>
        </w:rPr>
        <w:t xml:space="preserve"> dozės </w:t>
      </w:r>
      <w:r w:rsidRPr="00AF59AC">
        <w:rPr>
          <w:rFonts w:ascii="Times New Roman" w:eastAsia="Times New Roman" w:hAnsi="Times New Roman" w:cs="Times New Roman"/>
          <w:b/>
          <w:bCs/>
          <w:color w:val="000000"/>
          <w:sz w:val="20"/>
          <w:szCs w:val="20"/>
          <w:lang w:eastAsia="lt-LT"/>
        </w:rPr>
        <w:t>suleidimo</w:t>
      </w:r>
      <w:r w:rsidRPr="00AF59AC">
        <w:rPr>
          <w:rFonts w:ascii="Times New Roman" w:eastAsia="Times New Roman" w:hAnsi="Times New Roman" w:cs="Times New Roman"/>
          <w:color w:val="000000"/>
          <w:sz w:val="20"/>
          <w:szCs w:val="20"/>
          <w:lang w:eastAsia="lt-LT"/>
        </w:rPr>
        <w:t xml:space="preserve"> yra praėję ne mažiau kaip </w:t>
      </w:r>
      <w:r w:rsidRPr="00AF59AC">
        <w:rPr>
          <w:rFonts w:ascii="Times New Roman" w:eastAsia="Times New Roman" w:hAnsi="Times New Roman" w:cs="Times New Roman"/>
          <w:b/>
          <w:bCs/>
          <w:color w:val="000000"/>
          <w:sz w:val="20"/>
          <w:szCs w:val="20"/>
          <w:lang w:eastAsia="lt-LT"/>
        </w:rPr>
        <w:t>14 dienų</w:t>
      </w:r>
      <w:r w:rsidRPr="00AF59AC">
        <w:rPr>
          <w:rFonts w:ascii="Times New Roman" w:eastAsia="Times New Roman" w:hAnsi="Times New Roman" w:cs="Times New Roman"/>
          <w:color w:val="000000"/>
          <w:sz w:val="20"/>
          <w:szCs w:val="20"/>
          <w:lang w:eastAsia="lt-LT"/>
        </w:rPr>
        <w:t xml:space="preserve"> ir asmuo buvo paskiepytas:</w:t>
      </w:r>
    </w:p>
    <w:p w14:paraId="54758F5E" w14:textId="0EE0196C" w:rsidR="00542613" w:rsidRPr="00AF59AC" w:rsidRDefault="00542613" w:rsidP="00183918">
      <w:pPr>
        <w:pStyle w:val="Sraopastraipa"/>
        <w:numPr>
          <w:ilvl w:val="0"/>
          <w:numId w:val="23"/>
        </w:numPr>
        <w:jc w:val="both"/>
        <w:rPr>
          <w:rFonts w:ascii="Times New Roman" w:eastAsia="Times New Roman" w:hAnsi="Times New Roman" w:cs="Times New Roman"/>
          <w:color w:val="000000"/>
          <w:sz w:val="20"/>
          <w:szCs w:val="20"/>
          <w:lang w:eastAsia="lt-LT"/>
        </w:rPr>
      </w:pPr>
      <w:bookmarkStart w:id="22" w:name="part_62b616f1f59b4e70b8a79b26a9fd8ab4"/>
      <w:bookmarkEnd w:id="22"/>
      <w:r w:rsidRPr="00AF59AC">
        <w:rPr>
          <w:rFonts w:ascii="Times New Roman" w:eastAsia="Times New Roman" w:hAnsi="Times New Roman" w:cs="Times New Roman"/>
          <w:color w:val="000000"/>
          <w:sz w:val="20"/>
          <w:szCs w:val="20"/>
          <w:lang w:eastAsia="lt-LT"/>
        </w:rPr>
        <w:t>antra vakcinos doze, kai skiepijimo schemą sudaro dvi vakcinos dozės;</w:t>
      </w:r>
    </w:p>
    <w:p w14:paraId="3D09F5DF" w14:textId="463C01E6" w:rsidR="00542613" w:rsidRPr="00AF59AC" w:rsidRDefault="00542613" w:rsidP="00183918">
      <w:pPr>
        <w:pStyle w:val="Sraopastraipa"/>
        <w:numPr>
          <w:ilvl w:val="0"/>
          <w:numId w:val="23"/>
        </w:numPr>
        <w:jc w:val="both"/>
        <w:rPr>
          <w:rFonts w:ascii="Times New Roman" w:eastAsia="Times New Roman" w:hAnsi="Times New Roman" w:cs="Times New Roman"/>
          <w:color w:val="000000"/>
          <w:sz w:val="20"/>
          <w:szCs w:val="20"/>
          <w:lang w:eastAsia="lt-LT"/>
        </w:rPr>
      </w:pPr>
      <w:bookmarkStart w:id="23" w:name="part_b2566cd3065d49568be1b4c45b381a58"/>
      <w:bookmarkEnd w:id="23"/>
      <w:r w:rsidRPr="00AF59AC">
        <w:rPr>
          <w:rFonts w:ascii="Times New Roman" w:eastAsia="Times New Roman" w:hAnsi="Times New Roman" w:cs="Times New Roman"/>
          <w:color w:val="000000"/>
          <w:sz w:val="20"/>
          <w:szCs w:val="20"/>
          <w:lang w:eastAsia="lt-LT"/>
        </w:rPr>
        <w:t>viena vakcinos doze, kai skiepijimo schemą sudaro viena vakcinos dozė;</w:t>
      </w:r>
    </w:p>
    <w:p w14:paraId="5D083B0F" w14:textId="026BDDBC" w:rsidR="001C408C" w:rsidRPr="00AF59AC" w:rsidRDefault="00542613" w:rsidP="00183918">
      <w:pPr>
        <w:pStyle w:val="Sraopastraipa"/>
        <w:numPr>
          <w:ilvl w:val="0"/>
          <w:numId w:val="23"/>
        </w:numPr>
        <w:jc w:val="both"/>
        <w:rPr>
          <w:rFonts w:ascii="Times New Roman" w:hAnsi="Times New Roman" w:cs="Times New Roman"/>
          <w:b/>
          <w:bCs/>
          <w:sz w:val="20"/>
          <w:szCs w:val="20"/>
        </w:rPr>
      </w:pPr>
      <w:bookmarkStart w:id="24" w:name="part_764f6147ed7c4b44924c9c0ec8a8d7a7"/>
      <w:bookmarkEnd w:id="24"/>
      <w:r w:rsidRPr="00AF59AC">
        <w:rPr>
          <w:rFonts w:ascii="Times New Roman" w:eastAsia="Times New Roman" w:hAnsi="Times New Roman" w:cs="Times New Roman"/>
          <w:color w:val="000000"/>
          <w:sz w:val="20"/>
          <w:szCs w:val="20"/>
          <w:lang w:eastAsia="lt-LT"/>
        </w:rPr>
        <w:t>bent viena vakcinos doze, kai vakcina suleista asmeniui, kuris persirgo COVID-19 liga (koronaviruso infekcija) ir diagnozė buvo patvirtinta remiantis teigiamu SARS-CoV-2 PGR tyrimo rezultatu.</w:t>
      </w:r>
      <w:r w:rsidR="001C408C" w:rsidRPr="00AF59AC">
        <w:rPr>
          <w:rFonts w:ascii="Times New Roman" w:hAnsi="Times New Roman" w:cs="Times New Roman"/>
          <w:b/>
          <w:bCs/>
          <w:sz w:val="20"/>
          <w:szCs w:val="20"/>
        </w:rPr>
        <w:br w:type="page"/>
      </w:r>
    </w:p>
    <w:p w14:paraId="310D434B" w14:textId="77777777" w:rsidR="00D96B66" w:rsidRPr="00AF59AC" w:rsidRDefault="00D96B66" w:rsidP="008B5AAF">
      <w:pPr>
        <w:rPr>
          <w:rFonts w:ascii="Times New Roman" w:hAnsi="Times New Roman" w:cs="Times New Roman"/>
          <w:b/>
          <w:bCs/>
          <w:sz w:val="20"/>
          <w:szCs w:val="20"/>
        </w:rPr>
      </w:pPr>
    </w:p>
    <w:p w14:paraId="0250A963" w14:textId="77777777" w:rsidR="00150D98" w:rsidRPr="00AF59AC" w:rsidRDefault="00150D98">
      <w:pPr>
        <w:rPr>
          <w:rFonts w:ascii="Times New Roman" w:hAnsi="Times New Roman" w:cs="Times New Roman"/>
          <w:b/>
          <w:bCs/>
        </w:rPr>
        <w:sectPr w:rsidR="00150D98" w:rsidRPr="00AF59AC" w:rsidSect="00B57104">
          <w:pgSz w:w="16838" w:h="11906" w:orient="landscape" w:code="9"/>
          <w:pgMar w:top="567" w:right="1304" w:bottom="567" w:left="1304" w:header="567" w:footer="567" w:gutter="0"/>
          <w:cols w:space="1296"/>
          <w:docGrid w:linePitch="360"/>
        </w:sectPr>
      </w:pPr>
    </w:p>
    <w:p w14:paraId="313F8BF4" w14:textId="77777777" w:rsidR="00F16295" w:rsidRPr="00AF59AC" w:rsidRDefault="00F16295" w:rsidP="00F16295">
      <w:pPr>
        <w:rPr>
          <w:rFonts w:ascii="Times New Roman" w:hAnsi="Times New Roman" w:cs="Times New Roman"/>
          <w:b/>
          <w:bCs/>
        </w:rPr>
      </w:pPr>
      <w:r w:rsidRPr="00AF59AC">
        <w:rPr>
          <w:rFonts w:ascii="Times New Roman" w:hAnsi="Times New Roman" w:cs="Times New Roman"/>
          <w:b/>
          <w:bCs/>
        </w:rPr>
        <w:t xml:space="preserve">Šalys, iš kurių atvykus taikomos sustiprintos užkrečiamųjų ligų kontrolės priemonės </w:t>
      </w:r>
    </w:p>
    <w:p w14:paraId="6FF0921B" w14:textId="26F919E7" w:rsidR="007609CB" w:rsidRPr="00AF59AC" w:rsidRDefault="007609CB" w:rsidP="00F16295">
      <w:pPr>
        <w:rPr>
          <w:rFonts w:ascii="Times New Roman" w:eastAsia="Times New Roman" w:hAnsi="Times New Roman" w:cs="Times New Roman"/>
          <w:b/>
          <w:bCs/>
        </w:rPr>
      </w:pPr>
      <w:r w:rsidRPr="00AF59AC">
        <w:rPr>
          <w:rFonts w:ascii="Times New Roman" w:eastAsia="Times New Roman" w:hAnsi="Times New Roman" w:cs="Times New Roman"/>
          <w:i/>
          <w:iCs/>
        </w:rPr>
        <w:t>Nėra šiai grupei priskiriamų šalių</w:t>
      </w:r>
    </w:p>
    <w:p w14:paraId="633DBF15" w14:textId="77777777" w:rsidR="007609CB" w:rsidRPr="00AF59AC" w:rsidRDefault="007609CB" w:rsidP="00F16295">
      <w:pPr>
        <w:rPr>
          <w:rFonts w:ascii="Times New Roman" w:eastAsia="Times New Roman" w:hAnsi="Times New Roman" w:cs="Times New Roman"/>
          <w:b/>
          <w:bCs/>
        </w:rPr>
      </w:pPr>
    </w:p>
    <w:p w14:paraId="4B440735" w14:textId="28BB0396" w:rsidR="00EE2756" w:rsidRPr="00AF59AC" w:rsidRDefault="00EE2756" w:rsidP="00F16295">
      <w:pPr>
        <w:rPr>
          <w:rFonts w:ascii="Times New Roman" w:eastAsia="Times New Roman" w:hAnsi="Times New Roman" w:cs="Times New Roman"/>
        </w:rPr>
      </w:pPr>
      <w:r w:rsidRPr="00AF59AC">
        <w:rPr>
          <w:rFonts w:ascii="Times New Roman" w:eastAsia="Times New Roman" w:hAnsi="Times New Roman" w:cs="Times New Roman"/>
          <w:b/>
          <w:bCs/>
          <w:color w:val="FF0000"/>
        </w:rPr>
        <w:t>Raudonos</w:t>
      </w:r>
      <w:r w:rsidRPr="00AF59AC">
        <w:rPr>
          <w:rFonts w:ascii="Times New Roman" w:eastAsia="Times New Roman" w:hAnsi="Times New Roman" w:cs="Times New Roman"/>
          <w:b/>
          <w:bCs/>
        </w:rPr>
        <w:t xml:space="preserve"> ir </w:t>
      </w:r>
      <w:r w:rsidRPr="00AF59AC">
        <w:rPr>
          <w:rFonts w:ascii="Times New Roman" w:eastAsia="Times New Roman" w:hAnsi="Times New Roman" w:cs="Times New Roman"/>
          <w:b/>
          <w:bCs/>
          <w:color w:val="808080" w:themeColor="background1" w:themeShade="80"/>
        </w:rPr>
        <w:t>pilkos</w:t>
      </w:r>
      <w:r w:rsidRPr="00AF59AC">
        <w:rPr>
          <w:rFonts w:ascii="Times New Roman" w:eastAsia="Times New Roman" w:hAnsi="Times New Roman" w:cs="Times New Roman"/>
          <w:b/>
          <w:bCs/>
        </w:rPr>
        <w:t xml:space="preserve"> šalys</w:t>
      </w:r>
      <w:r w:rsidRPr="00AF59AC">
        <w:rPr>
          <w:rFonts w:ascii="Times New Roman" w:eastAsia="Times New Roman" w:hAnsi="Times New Roman" w:cs="Times New Roman"/>
        </w:rPr>
        <w:t>, iš kurių reik</w:t>
      </w:r>
      <w:r w:rsidR="000C0F68" w:rsidRPr="00AF59AC">
        <w:rPr>
          <w:rFonts w:ascii="Times New Roman" w:eastAsia="Times New Roman" w:hAnsi="Times New Roman" w:cs="Times New Roman"/>
        </w:rPr>
        <w:t>ia</w:t>
      </w:r>
      <w:r w:rsidRPr="00AF59AC">
        <w:rPr>
          <w:rFonts w:ascii="Times New Roman" w:eastAsia="Times New Roman" w:hAnsi="Times New Roman" w:cs="Times New Roman"/>
        </w:rPr>
        <w:t xml:space="preserve"> testo ir izoliuotis</w:t>
      </w:r>
    </w:p>
    <w:tbl>
      <w:tblPr>
        <w:tblW w:w="5000" w:type="pct"/>
        <w:jc w:val="center"/>
        <w:tblCellMar>
          <w:left w:w="0" w:type="dxa"/>
          <w:right w:w="0" w:type="dxa"/>
        </w:tblCellMar>
        <w:tblLook w:val="04A0" w:firstRow="1" w:lastRow="0" w:firstColumn="1" w:lastColumn="0" w:noHBand="0" w:noVBand="1"/>
      </w:tblPr>
      <w:tblGrid>
        <w:gridCol w:w="6634"/>
      </w:tblGrid>
      <w:tr w:rsidR="00476560" w:rsidRPr="00476560" w14:paraId="19698611" w14:textId="77777777" w:rsidTr="00C2225D">
        <w:trPr>
          <w:jc w:val="center"/>
        </w:trPr>
        <w:tc>
          <w:tcPr>
            <w:tcW w:w="5000" w:type="pct"/>
            <w:tcMar>
              <w:top w:w="0" w:type="dxa"/>
              <w:left w:w="108" w:type="dxa"/>
              <w:bottom w:w="0" w:type="dxa"/>
              <w:right w:w="108" w:type="dxa"/>
            </w:tcMar>
            <w:vAlign w:val="center"/>
          </w:tcPr>
          <w:p w14:paraId="561C5EB1" w14:textId="29251A63" w:rsidR="00476560" w:rsidRPr="00476560" w:rsidRDefault="00476560" w:rsidP="00476560">
            <w:pPr>
              <w:spacing w:after="0"/>
              <w:rPr>
                <w:rFonts w:ascii="Times New Roman" w:hAnsi="Times New Roman" w:cs="Times New Roman"/>
                <w:lang w:eastAsia="lt-LT"/>
              </w:rPr>
            </w:pPr>
            <w:r w:rsidRPr="00476560">
              <w:rPr>
                <w:rFonts w:ascii="Times New Roman" w:hAnsi="Times New Roman" w:cs="Times New Roman"/>
                <w:lang w:eastAsia="lt-LT"/>
              </w:rPr>
              <w:t>Čekijos Respublika</w:t>
            </w:r>
          </w:p>
        </w:tc>
      </w:tr>
      <w:tr w:rsidR="00476560" w:rsidRPr="00476560" w14:paraId="0C4D0941" w14:textId="77777777" w:rsidTr="00C2225D">
        <w:trPr>
          <w:trHeight w:val="369"/>
          <w:jc w:val="center"/>
        </w:trPr>
        <w:tc>
          <w:tcPr>
            <w:tcW w:w="5000" w:type="pct"/>
            <w:tcMar>
              <w:top w:w="0" w:type="dxa"/>
              <w:left w:w="108" w:type="dxa"/>
              <w:bottom w:w="0" w:type="dxa"/>
              <w:right w:w="108" w:type="dxa"/>
            </w:tcMar>
            <w:vAlign w:val="center"/>
          </w:tcPr>
          <w:p w14:paraId="004904E2" w14:textId="0F7202C9" w:rsidR="00476560" w:rsidRPr="00476560" w:rsidRDefault="00476560" w:rsidP="00476560">
            <w:pPr>
              <w:spacing w:after="0"/>
              <w:rPr>
                <w:rFonts w:ascii="Times New Roman" w:hAnsi="Times New Roman" w:cs="Times New Roman"/>
                <w:strike/>
                <w:lang w:eastAsia="lt-LT"/>
              </w:rPr>
            </w:pPr>
            <w:r w:rsidRPr="00476560">
              <w:rPr>
                <w:rFonts w:ascii="Times New Roman" w:hAnsi="Times New Roman" w:cs="Times New Roman"/>
                <w:lang w:eastAsia="lt-LT"/>
              </w:rPr>
              <w:t>Ispanijos Karalystė (įskaitant Tenerifę, Gran Kanariją ir Maljorką)</w:t>
            </w:r>
          </w:p>
        </w:tc>
      </w:tr>
      <w:tr w:rsidR="00476560" w:rsidRPr="00476560" w14:paraId="0452851A" w14:textId="77777777" w:rsidTr="00C2225D">
        <w:trPr>
          <w:jc w:val="center"/>
        </w:trPr>
        <w:tc>
          <w:tcPr>
            <w:tcW w:w="5000" w:type="pct"/>
            <w:tcMar>
              <w:top w:w="0" w:type="dxa"/>
              <w:left w:w="108" w:type="dxa"/>
              <w:bottom w:w="0" w:type="dxa"/>
              <w:right w:w="108" w:type="dxa"/>
            </w:tcMar>
            <w:vAlign w:val="center"/>
          </w:tcPr>
          <w:p w14:paraId="0268AA1B" w14:textId="23E1A30D" w:rsidR="00476560" w:rsidRPr="00476560" w:rsidRDefault="00476560" w:rsidP="00476560">
            <w:pPr>
              <w:spacing w:after="0"/>
              <w:rPr>
                <w:rFonts w:ascii="Times New Roman" w:hAnsi="Times New Roman" w:cs="Times New Roman"/>
                <w:strike/>
                <w:lang w:eastAsia="lt-LT"/>
              </w:rPr>
            </w:pPr>
            <w:r w:rsidRPr="00476560">
              <w:rPr>
                <w:rFonts w:ascii="Times New Roman" w:hAnsi="Times New Roman" w:cs="Times New Roman"/>
                <w:lang w:eastAsia="lt-LT"/>
              </w:rPr>
              <w:t>Kipro Respublika</w:t>
            </w:r>
          </w:p>
        </w:tc>
      </w:tr>
      <w:tr w:rsidR="00476560" w:rsidRPr="00476560" w14:paraId="70C4565E" w14:textId="77777777" w:rsidTr="00C2225D">
        <w:trPr>
          <w:jc w:val="center"/>
        </w:trPr>
        <w:tc>
          <w:tcPr>
            <w:tcW w:w="5000" w:type="pct"/>
            <w:tcMar>
              <w:top w:w="0" w:type="dxa"/>
              <w:left w:w="108" w:type="dxa"/>
              <w:bottom w:w="0" w:type="dxa"/>
              <w:right w:w="108" w:type="dxa"/>
            </w:tcMar>
            <w:vAlign w:val="center"/>
          </w:tcPr>
          <w:p w14:paraId="6CC8DC9D" w14:textId="7D3120AD" w:rsidR="00476560" w:rsidRPr="00476560" w:rsidRDefault="00476560" w:rsidP="00476560">
            <w:pPr>
              <w:spacing w:after="0"/>
              <w:rPr>
                <w:rFonts w:ascii="Times New Roman" w:hAnsi="Times New Roman" w:cs="Times New Roman"/>
                <w:strike/>
                <w:lang w:eastAsia="lt-LT"/>
              </w:rPr>
            </w:pPr>
            <w:r w:rsidRPr="00476560">
              <w:rPr>
                <w:rFonts w:ascii="Times New Roman" w:hAnsi="Times New Roman" w:cs="Times New Roman"/>
                <w:lang w:eastAsia="lt-LT"/>
              </w:rPr>
              <w:t>Lichtenšteino Kunigaikštystė</w:t>
            </w:r>
          </w:p>
        </w:tc>
      </w:tr>
      <w:tr w:rsidR="00476560" w:rsidRPr="00476560" w14:paraId="2136CE4E" w14:textId="77777777" w:rsidTr="00C2225D">
        <w:trPr>
          <w:jc w:val="center"/>
        </w:trPr>
        <w:tc>
          <w:tcPr>
            <w:tcW w:w="5000" w:type="pct"/>
            <w:tcMar>
              <w:top w:w="0" w:type="dxa"/>
              <w:left w:w="108" w:type="dxa"/>
              <w:bottom w:w="0" w:type="dxa"/>
              <w:right w:w="108" w:type="dxa"/>
            </w:tcMar>
            <w:vAlign w:val="center"/>
          </w:tcPr>
          <w:p w14:paraId="373256C0" w14:textId="60BF7F1D" w:rsidR="00476560" w:rsidRPr="00476560" w:rsidRDefault="00476560" w:rsidP="00476560">
            <w:pPr>
              <w:spacing w:after="0"/>
              <w:rPr>
                <w:rFonts w:ascii="Times New Roman" w:hAnsi="Times New Roman" w:cs="Times New Roman"/>
                <w:lang w:eastAsia="lt-LT"/>
              </w:rPr>
            </w:pPr>
            <w:r w:rsidRPr="00476560">
              <w:rPr>
                <w:rFonts w:ascii="Times New Roman" w:hAnsi="Times New Roman" w:cs="Times New Roman"/>
                <w:lang w:eastAsia="lt-LT"/>
              </w:rPr>
              <w:t>Portugalijos Respublika (išskyrus Madeirą)</w:t>
            </w:r>
          </w:p>
        </w:tc>
      </w:tr>
      <w:tr w:rsidR="00476560" w:rsidRPr="00476560" w14:paraId="520DA1BD" w14:textId="77777777" w:rsidTr="00C2225D">
        <w:trPr>
          <w:jc w:val="center"/>
        </w:trPr>
        <w:tc>
          <w:tcPr>
            <w:tcW w:w="5000" w:type="pct"/>
            <w:tcMar>
              <w:top w:w="0" w:type="dxa"/>
              <w:left w:w="108" w:type="dxa"/>
              <w:bottom w:w="0" w:type="dxa"/>
              <w:right w:w="108" w:type="dxa"/>
            </w:tcMar>
            <w:vAlign w:val="center"/>
          </w:tcPr>
          <w:p w14:paraId="4E9555E9" w14:textId="2D7C5587" w:rsidR="00476560" w:rsidRPr="00476560" w:rsidRDefault="00476560" w:rsidP="00476560">
            <w:pPr>
              <w:spacing w:after="0"/>
              <w:rPr>
                <w:rFonts w:ascii="Times New Roman" w:hAnsi="Times New Roman" w:cs="Times New Roman"/>
                <w:strike/>
                <w:lang w:eastAsia="lt-LT"/>
              </w:rPr>
            </w:pPr>
            <w:r w:rsidRPr="00476560">
              <w:rPr>
                <w:rFonts w:ascii="Times New Roman" w:hAnsi="Times New Roman" w:cs="Times New Roman"/>
                <w:lang w:eastAsia="lt-LT"/>
              </w:rPr>
              <w:t>Prancūzijos Respublika (tik Martinika, Prancūzijos Gvianos regionas ir Reunjonas)</w:t>
            </w:r>
          </w:p>
        </w:tc>
      </w:tr>
      <w:tr w:rsidR="00476560" w:rsidRPr="00476560" w14:paraId="74AE4F13" w14:textId="77777777" w:rsidTr="00C2225D">
        <w:trPr>
          <w:jc w:val="center"/>
        </w:trPr>
        <w:tc>
          <w:tcPr>
            <w:tcW w:w="5000" w:type="pct"/>
            <w:tcMar>
              <w:top w:w="0" w:type="dxa"/>
              <w:left w:w="108" w:type="dxa"/>
              <w:bottom w:w="0" w:type="dxa"/>
              <w:right w:w="108" w:type="dxa"/>
            </w:tcMar>
            <w:vAlign w:val="center"/>
          </w:tcPr>
          <w:p w14:paraId="131DAE24" w14:textId="5E1C8E5A" w:rsidR="00476560" w:rsidRPr="00476560" w:rsidRDefault="00476560" w:rsidP="00476560">
            <w:pPr>
              <w:spacing w:after="0"/>
              <w:rPr>
                <w:rFonts w:ascii="Times New Roman" w:hAnsi="Times New Roman" w:cs="Times New Roman"/>
                <w:lang w:eastAsia="lt-LT"/>
              </w:rPr>
            </w:pPr>
            <w:r w:rsidRPr="00476560">
              <w:rPr>
                <w:rFonts w:ascii="Times New Roman" w:hAnsi="Times New Roman" w:cs="Times New Roman"/>
                <w:lang w:eastAsia="lt-LT"/>
              </w:rPr>
              <w:t>Šveicarijos Konfederacija</w:t>
            </w:r>
          </w:p>
        </w:tc>
      </w:tr>
      <w:tr w:rsidR="00476560" w:rsidRPr="00476560" w14:paraId="23BE526D" w14:textId="77777777" w:rsidTr="00C2225D">
        <w:trPr>
          <w:jc w:val="center"/>
        </w:trPr>
        <w:tc>
          <w:tcPr>
            <w:tcW w:w="5000" w:type="pct"/>
            <w:tcMar>
              <w:top w:w="0" w:type="dxa"/>
              <w:left w:w="108" w:type="dxa"/>
              <w:bottom w:w="0" w:type="dxa"/>
              <w:right w:w="108" w:type="dxa"/>
            </w:tcMar>
            <w:vAlign w:val="center"/>
          </w:tcPr>
          <w:p w14:paraId="1C487BB3" w14:textId="7812CEC6" w:rsidR="00476560" w:rsidRPr="00476560" w:rsidRDefault="00476560" w:rsidP="00476560">
            <w:pPr>
              <w:spacing w:after="0"/>
              <w:rPr>
                <w:rFonts w:ascii="Times New Roman" w:hAnsi="Times New Roman" w:cs="Times New Roman"/>
                <w:lang w:eastAsia="lt-LT"/>
              </w:rPr>
            </w:pPr>
            <w:r w:rsidRPr="00476560">
              <w:rPr>
                <w:rFonts w:ascii="Times New Roman" w:hAnsi="Times New Roman" w:cs="Times New Roman"/>
                <w:lang w:eastAsia="lt-LT"/>
              </w:rPr>
              <w:t>Visos trečiosios šalys</w:t>
            </w:r>
          </w:p>
        </w:tc>
      </w:tr>
    </w:tbl>
    <w:p w14:paraId="3325BACC" w14:textId="497BF0E9" w:rsidR="00EE2756" w:rsidRPr="00476560" w:rsidRDefault="00EE2756" w:rsidP="00F16295">
      <w:pPr>
        <w:rPr>
          <w:rFonts w:ascii="Times New Roman" w:eastAsia="Times New Roman" w:hAnsi="Times New Roman" w:cs="Times New Roman"/>
        </w:rPr>
      </w:pPr>
    </w:p>
    <w:p w14:paraId="7AD8C250" w14:textId="77777777" w:rsidR="000C0F68" w:rsidRPr="00476560" w:rsidRDefault="000C0F68" w:rsidP="000C0F68">
      <w:pPr>
        <w:spacing w:after="0"/>
        <w:rPr>
          <w:rFonts w:ascii="Times New Roman" w:eastAsia="Times New Roman" w:hAnsi="Times New Roman" w:cs="Times New Roman"/>
          <w:color w:val="FFC000" w:themeColor="accent4"/>
        </w:rPr>
      </w:pPr>
      <w:r w:rsidRPr="00476560">
        <w:rPr>
          <w:rFonts w:ascii="Times New Roman" w:eastAsia="Times New Roman" w:hAnsi="Times New Roman" w:cs="Times New Roman"/>
          <w:b/>
          <w:bCs/>
          <w:color w:val="FFC000" w:themeColor="accent4"/>
        </w:rPr>
        <w:t>Geltonos šalys,</w:t>
      </w:r>
      <w:r w:rsidRPr="00476560">
        <w:rPr>
          <w:rFonts w:ascii="Times New Roman" w:eastAsia="Times New Roman" w:hAnsi="Times New Roman" w:cs="Times New Roman"/>
          <w:color w:val="FFC000" w:themeColor="accent4"/>
        </w:rPr>
        <w:t xml:space="preserve"> </w:t>
      </w:r>
    </w:p>
    <w:p w14:paraId="68A36A3A" w14:textId="77777777" w:rsidR="000C0F68" w:rsidRPr="00476560" w:rsidRDefault="000C0F68" w:rsidP="000C0F68">
      <w:pPr>
        <w:rPr>
          <w:rFonts w:ascii="Times New Roman" w:eastAsia="Times New Roman" w:hAnsi="Times New Roman" w:cs="Times New Roman"/>
        </w:rPr>
      </w:pPr>
      <w:r w:rsidRPr="00476560">
        <w:rPr>
          <w:rFonts w:ascii="Times New Roman" w:eastAsia="Times New Roman" w:hAnsi="Times New Roman" w:cs="Times New Roman"/>
        </w:rPr>
        <w:t xml:space="preserve">iš kurių atvykus reikia testuotis iki atvykimo ir pakartotinai atvykus 3-5 d., bet </w:t>
      </w:r>
      <w:r w:rsidRPr="00476560">
        <w:rPr>
          <w:rFonts w:ascii="Times New Roman" w:hAnsi="Times New Roman" w:cs="Times New Roman"/>
          <w:color w:val="000000"/>
          <w:lang w:eastAsia="lt-LT"/>
        </w:rPr>
        <w:t xml:space="preserve"> netaikoma izoliacoija</w:t>
      </w:r>
    </w:p>
    <w:tbl>
      <w:tblPr>
        <w:tblW w:w="5043" w:type="pct"/>
        <w:jc w:val="center"/>
        <w:tblCellMar>
          <w:left w:w="0" w:type="dxa"/>
          <w:right w:w="0" w:type="dxa"/>
        </w:tblCellMar>
        <w:tblLook w:val="04A0" w:firstRow="1" w:lastRow="0" w:firstColumn="1" w:lastColumn="0" w:noHBand="0" w:noVBand="1"/>
      </w:tblPr>
      <w:tblGrid>
        <w:gridCol w:w="6681"/>
      </w:tblGrid>
      <w:tr w:rsidR="00414B7E" w:rsidRPr="00476560" w14:paraId="0306A83D" w14:textId="77777777" w:rsidTr="008E566E">
        <w:trPr>
          <w:jc w:val="center"/>
        </w:trPr>
        <w:tc>
          <w:tcPr>
            <w:tcW w:w="2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FCC462" w14:textId="77777777" w:rsidR="00414B7E" w:rsidRPr="00476560" w:rsidRDefault="00414B7E" w:rsidP="00476560">
            <w:pPr>
              <w:spacing w:after="0"/>
              <w:rPr>
                <w:rFonts w:ascii="Times New Roman" w:hAnsi="Times New Roman" w:cs="Times New Roman"/>
                <w:lang w:eastAsia="lt-LT"/>
              </w:rPr>
            </w:pPr>
            <w:r w:rsidRPr="00476560">
              <w:rPr>
                <w:rFonts w:ascii="Times New Roman" w:hAnsi="Times New Roman" w:cs="Times New Roman"/>
                <w:lang w:eastAsia="lt-LT"/>
              </w:rPr>
              <w:t>Airija</w:t>
            </w:r>
          </w:p>
        </w:tc>
      </w:tr>
      <w:tr w:rsidR="00414B7E" w:rsidRPr="00476560" w14:paraId="5473A88A" w14:textId="77777777" w:rsidTr="008E566E">
        <w:trPr>
          <w:jc w:val="center"/>
        </w:trPr>
        <w:tc>
          <w:tcPr>
            <w:tcW w:w="2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70EE53" w14:textId="77777777" w:rsidR="00414B7E" w:rsidRPr="00476560" w:rsidRDefault="00414B7E" w:rsidP="00476560">
            <w:pPr>
              <w:spacing w:after="0"/>
              <w:rPr>
                <w:rFonts w:ascii="Times New Roman" w:hAnsi="Times New Roman" w:cs="Times New Roman"/>
                <w:strike/>
                <w:lang w:eastAsia="lt-LT"/>
              </w:rPr>
            </w:pPr>
            <w:r w:rsidRPr="00476560">
              <w:rPr>
                <w:rFonts w:ascii="Times New Roman" w:hAnsi="Times New Roman" w:cs="Times New Roman"/>
                <w:lang w:eastAsia="lt-LT"/>
              </w:rPr>
              <w:t>Belgijos Karalystė</w:t>
            </w:r>
            <w:r w:rsidRPr="00476560">
              <w:rPr>
                <w:rFonts w:ascii="Times New Roman" w:hAnsi="Times New Roman" w:cs="Times New Roman"/>
                <w:strike/>
                <w:lang w:eastAsia="lt-LT"/>
              </w:rPr>
              <w:t xml:space="preserve"> </w:t>
            </w:r>
          </w:p>
        </w:tc>
      </w:tr>
      <w:tr w:rsidR="00414B7E" w:rsidRPr="00476560" w14:paraId="7D51D1D2" w14:textId="77777777" w:rsidTr="008E566E">
        <w:trPr>
          <w:jc w:val="center"/>
        </w:trPr>
        <w:tc>
          <w:tcPr>
            <w:tcW w:w="2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15A46D" w14:textId="77777777" w:rsidR="00414B7E" w:rsidRPr="00476560" w:rsidRDefault="00414B7E" w:rsidP="00476560">
            <w:pPr>
              <w:spacing w:after="0"/>
              <w:rPr>
                <w:rFonts w:ascii="Times New Roman" w:hAnsi="Times New Roman" w:cs="Times New Roman"/>
                <w:strike/>
                <w:lang w:eastAsia="lt-LT"/>
              </w:rPr>
            </w:pPr>
            <w:r w:rsidRPr="00476560">
              <w:rPr>
                <w:rFonts w:ascii="Times New Roman" w:hAnsi="Times New Roman" w:cs="Times New Roman"/>
                <w:lang w:eastAsia="lt-LT"/>
              </w:rPr>
              <w:t>Danijos Karalystė</w:t>
            </w:r>
          </w:p>
        </w:tc>
      </w:tr>
      <w:tr w:rsidR="00414B7E" w:rsidRPr="00476560" w14:paraId="4DB2FAC4" w14:textId="77777777" w:rsidTr="008E566E">
        <w:trPr>
          <w:jc w:val="center"/>
        </w:trPr>
        <w:tc>
          <w:tcPr>
            <w:tcW w:w="2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EB589B" w14:textId="77777777" w:rsidR="00414B7E" w:rsidRPr="00476560" w:rsidRDefault="00414B7E" w:rsidP="00476560">
            <w:pPr>
              <w:spacing w:after="0"/>
              <w:rPr>
                <w:rFonts w:ascii="Times New Roman" w:hAnsi="Times New Roman" w:cs="Times New Roman"/>
                <w:strike/>
                <w:lang w:eastAsia="lt-LT"/>
              </w:rPr>
            </w:pPr>
            <w:r w:rsidRPr="00476560">
              <w:rPr>
                <w:rFonts w:ascii="Times New Roman" w:hAnsi="Times New Roman" w:cs="Times New Roman"/>
                <w:lang w:eastAsia="lt-LT"/>
              </w:rPr>
              <w:t>Graikijos Respublika (išskyrus Korfu, Kefaloniją, Tasą, Zakintą, įskaitant Kretą, Rodą, Santorinį)</w:t>
            </w:r>
          </w:p>
        </w:tc>
      </w:tr>
      <w:tr w:rsidR="00414B7E" w:rsidRPr="00476560" w14:paraId="65EB2E13" w14:textId="77777777" w:rsidTr="008E566E">
        <w:trPr>
          <w:jc w:val="center"/>
        </w:trPr>
        <w:tc>
          <w:tcPr>
            <w:tcW w:w="2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AFD7A" w14:textId="77777777" w:rsidR="00414B7E" w:rsidRPr="00476560" w:rsidRDefault="00414B7E" w:rsidP="00476560">
            <w:pPr>
              <w:spacing w:after="0"/>
              <w:rPr>
                <w:rFonts w:ascii="Times New Roman" w:hAnsi="Times New Roman" w:cs="Times New Roman"/>
                <w:strike/>
                <w:lang w:eastAsia="lt-LT"/>
              </w:rPr>
            </w:pPr>
            <w:r w:rsidRPr="00476560">
              <w:rPr>
                <w:rFonts w:ascii="Times New Roman" w:hAnsi="Times New Roman" w:cs="Times New Roman"/>
                <w:lang w:eastAsia="lt-LT"/>
              </w:rPr>
              <w:t>Liuksemburgo Didžioji Hercogystė</w:t>
            </w:r>
          </w:p>
        </w:tc>
      </w:tr>
      <w:tr w:rsidR="00414B7E" w:rsidRPr="00476560" w14:paraId="3F61561D" w14:textId="77777777" w:rsidTr="008E566E">
        <w:trPr>
          <w:jc w:val="center"/>
        </w:trPr>
        <w:tc>
          <w:tcPr>
            <w:tcW w:w="2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53794E" w14:textId="77777777" w:rsidR="00414B7E" w:rsidRPr="00476560" w:rsidRDefault="00414B7E" w:rsidP="00476560">
            <w:pPr>
              <w:spacing w:after="0"/>
              <w:rPr>
                <w:rFonts w:ascii="Times New Roman" w:hAnsi="Times New Roman" w:cs="Times New Roman"/>
                <w:strike/>
                <w:lang w:eastAsia="lt-LT"/>
              </w:rPr>
            </w:pPr>
            <w:r w:rsidRPr="00476560">
              <w:rPr>
                <w:rFonts w:ascii="Times New Roman" w:hAnsi="Times New Roman" w:cs="Times New Roman"/>
                <w:lang w:eastAsia="lt-LT"/>
              </w:rPr>
              <w:t>Nyderlandų Karalystė</w:t>
            </w:r>
          </w:p>
        </w:tc>
      </w:tr>
      <w:tr w:rsidR="00414B7E" w:rsidRPr="00476560" w14:paraId="491DF41F" w14:textId="77777777" w:rsidTr="008E566E">
        <w:trPr>
          <w:jc w:val="center"/>
        </w:trPr>
        <w:tc>
          <w:tcPr>
            <w:tcW w:w="2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3179E5" w14:textId="77777777" w:rsidR="00414B7E" w:rsidRPr="00476560" w:rsidRDefault="00414B7E" w:rsidP="00476560">
            <w:pPr>
              <w:spacing w:after="0"/>
              <w:rPr>
                <w:rFonts w:ascii="Times New Roman" w:hAnsi="Times New Roman" w:cs="Times New Roman"/>
                <w:strike/>
                <w:lang w:eastAsia="lt-LT"/>
              </w:rPr>
            </w:pPr>
            <w:r w:rsidRPr="00476560">
              <w:rPr>
                <w:rFonts w:ascii="Times New Roman" w:hAnsi="Times New Roman" w:cs="Times New Roman"/>
                <w:lang w:eastAsia="lt-LT"/>
              </w:rPr>
              <w:t>Norvegijos Karalystė</w:t>
            </w:r>
          </w:p>
        </w:tc>
      </w:tr>
      <w:tr w:rsidR="00414B7E" w:rsidRPr="00476560" w14:paraId="1CEB373B" w14:textId="77777777" w:rsidTr="008E566E">
        <w:trPr>
          <w:jc w:val="center"/>
        </w:trPr>
        <w:tc>
          <w:tcPr>
            <w:tcW w:w="2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B305E" w14:textId="77777777" w:rsidR="00414B7E" w:rsidRPr="00476560" w:rsidRDefault="00414B7E" w:rsidP="00476560">
            <w:pPr>
              <w:spacing w:after="0"/>
              <w:rPr>
                <w:rFonts w:ascii="Times New Roman" w:hAnsi="Times New Roman" w:cs="Times New Roman"/>
                <w:lang w:eastAsia="lt-LT"/>
              </w:rPr>
            </w:pPr>
            <w:r w:rsidRPr="00476560">
              <w:rPr>
                <w:rFonts w:ascii="Times New Roman" w:hAnsi="Times New Roman" w:cs="Times New Roman"/>
                <w:lang w:eastAsia="lt-LT"/>
              </w:rPr>
              <w:t>Prancūzijos Respublika (tik Gvadelupa)</w:t>
            </w:r>
          </w:p>
        </w:tc>
      </w:tr>
      <w:tr w:rsidR="00414B7E" w:rsidRPr="00476560" w14:paraId="09A2AF00" w14:textId="77777777" w:rsidTr="008E566E">
        <w:trPr>
          <w:jc w:val="center"/>
        </w:trPr>
        <w:tc>
          <w:tcPr>
            <w:tcW w:w="2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284F0" w14:textId="77777777" w:rsidR="00414B7E" w:rsidRPr="00476560" w:rsidRDefault="00414B7E" w:rsidP="00476560">
            <w:pPr>
              <w:spacing w:after="0"/>
              <w:rPr>
                <w:rFonts w:ascii="Times New Roman" w:hAnsi="Times New Roman" w:cs="Times New Roman"/>
                <w:lang w:eastAsia="lt-LT"/>
              </w:rPr>
            </w:pPr>
            <w:r w:rsidRPr="00476560">
              <w:rPr>
                <w:rFonts w:ascii="Times New Roman" w:hAnsi="Times New Roman" w:cs="Times New Roman"/>
                <w:lang w:eastAsia="lt-LT"/>
              </w:rPr>
              <w:t>Suomijos Respublika</w:t>
            </w:r>
          </w:p>
        </w:tc>
      </w:tr>
      <w:tr w:rsidR="00414B7E" w:rsidRPr="00476560" w14:paraId="1072CE85" w14:textId="77777777" w:rsidTr="008E566E">
        <w:trPr>
          <w:jc w:val="center"/>
        </w:trPr>
        <w:tc>
          <w:tcPr>
            <w:tcW w:w="2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553D" w14:textId="77777777" w:rsidR="00414B7E" w:rsidRPr="00476560" w:rsidRDefault="00414B7E" w:rsidP="00476560">
            <w:pPr>
              <w:spacing w:after="0"/>
              <w:rPr>
                <w:rFonts w:ascii="Times New Roman" w:hAnsi="Times New Roman" w:cs="Times New Roman"/>
                <w:strike/>
                <w:lang w:eastAsia="lt-LT"/>
              </w:rPr>
            </w:pPr>
            <w:r w:rsidRPr="00476560">
              <w:rPr>
                <w:rFonts w:ascii="Times New Roman" w:hAnsi="Times New Roman" w:cs="Times New Roman"/>
                <w:lang w:eastAsia="lt-LT"/>
              </w:rPr>
              <w:t>Švedijos Karalystė</w:t>
            </w:r>
          </w:p>
        </w:tc>
      </w:tr>
    </w:tbl>
    <w:p w14:paraId="242B7949" w14:textId="7C8684F7" w:rsidR="00414B7E" w:rsidRPr="00476560" w:rsidRDefault="00414B7E" w:rsidP="003E17B3">
      <w:pPr>
        <w:spacing w:after="0"/>
        <w:rPr>
          <w:rFonts w:ascii="Times New Roman" w:eastAsia="Times New Roman" w:hAnsi="Times New Roman" w:cs="Times New Roman"/>
          <w:b/>
          <w:bCs/>
        </w:rPr>
      </w:pPr>
    </w:p>
    <w:p w14:paraId="4FA7E7AC" w14:textId="5A37B914" w:rsidR="00476560" w:rsidRPr="00476560" w:rsidRDefault="00476560" w:rsidP="003E17B3">
      <w:pPr>
        <w:spacing w:after="0"/>
        <w:rPr>
          <w:rFonts w:ascii="Times New Roman" w:eastAsia="Times New Roman" w:hAnsi="Times New Roman" w:cs="Times New Roman"/>
          <w:b/>
          <w:bCs/>
        </w:rPr>
      </w:pPr>
    </w:p>
    <w:p w14:paraId="26C41945" w14:textId="77777777" w:rsidR="00476560" w:rsidRPr="00476560" w:rsidRDefault="00476560" w:rsidP="003E17B3">
      <w:pPr>
        <w:spacing w:after="0"/>
        <w:rPr>
          <w:rFonts w:ascii="Times New Roman" w:eastAsia="Times New Roman" w:hAnsi="Times New Roman" w:cs="Times New Roman"/>
          <w:b/>
          <w:bCs/>
        </w:rPr>
      </w:pPr>
    </w:p>
    <w:p w14:paraId="441E4757" w14:textId="77777777" w:rsidR="00414B7E" w:rsidRPr="00476560" w:rsidRDefault="00414B7E" w:rsidP="003E17B3">
      <w:pPr>
        <w:spacing w:after="0"/>
        <w:rPr>
          <w:rFonts w:ascii="Times New Roman" w:eastAsia="Times New Roman" w:hAnsi="Times New Roman" w:cs="Times New Roman"/>
          <w:b/>
          <w:bCs/>
        </w:rPr>
      </w:pPr>
    </w:p>
    <w:p w14:paraId="712AA51E" w14:textId="345BE2F3" w:rsidR="00F16295" w:rsidRPr="00476560" w:rsidRDefault="00F16295" w:rsidP="003E17B3">
      <w:pPr>
        <w:spacing w:after="0"/>
        <w:rPr>
          <w:rFonts w:ascii="Times New Roman" w:eastAsia="Times New Roman" w:hAnsi="Times New Roman" w:cs="Times New Roman"/>
        </w:rPr>
      </w:pPr>
      <w:r w:rsidRPr="00476560">
        <w:rPr>
          <w:rFonts w:ascii="Times New Roman" w:eastAsia="Times New Roman" w:hAnsi="Times New Roman" w:cs="Times New Roman"/>
          <w:b/>
          <w:bCs/>
          <w:color w:val="538135" w:themeColor="accent6" w:themeShade="BF"/>
        </w:rPr>
        <w:t>Žalios šalys,</w:t>
      </w:r>
      <w:r w:rsidRPr="00476560">
        <w:rPr>
          <w:rFonts w:ascii="Times New Roman" w:eastAsia="Times New Roman" w:hAnsi="Times New Roman" w:cs="Times New Roman"/>
          <w:color w:val="538135" w:themeColor="accent6" w:themeShade="BF"/>
        </w:rPr>
        <w:t xml:space="preserve"> </w:t>
      </w:r>
      <w:r w:rsidRPr="00476560">
        <w:rPr>
          <w:rFonts w:ascii="Times New Roman" w:eastAsia="Times New Roman" w:hAnsi="Times New Roman" w:cs="Times New Roman"/>
        </w:rPr>
        <w:t xml:space="preserve">iš kurių atvykus </w:t>
      </w:r>
      <w:r w:rsidR="009F28A6" w:rsidRPr="00476560">
        <w:rPr>
          <w:rFonts w:ascii="Times New Roman" w:eastAsia="Times New Roman" w:hAnsi="Times New Roman" w:cs="Times New Roman"/>
        </w:rPr>
        <w:t>r</w:t>
      </w:r>
      <w:r w:rsidRPr="00476560">
        <w:rPr>
          <w:rFonts w:ascii="Times New Roman" w:eastAsia="Times New Roman" w:hAnsi="Times New Roman" w:cs="Times New Roman"/>
        </w:rPr>
        <w:t>eikia testo,</w:t>
      </w:r>
      <w:r w:rsidR="000C0F68" w:rsidRPr="00476560">
        <w:rPr>
          <w:rFonts w:ascii="Times New Roman" w:eastAsia="Times New Roman" w:hAnsi="Times New Roman" w:cs="Times New Roman"/>
        </w:rPr>
        <w:t xml:space="preserve"> </w:t>
      </w:r>
      <w:r w:rsidR="009F28A6" w:rsidRPr="00476560">
        <w:rPr>
          <w:rFonts w:ascii="Times New Roman" w:eastAsia="Times New Roman" w:hAnsi="Times New Roman" w:cs="Times New Roman"/>
        </w:rPr>
        <w:t>bet nereikia</w:t>
      </w:r>
      <w:r w:rsidRPr="00476560">
        <w:rPr>
          <w:rFonts w:ascii="Times New Roman" w:eastAsia="Times New Roman" w:hAnsi="Times New Roman" w:cs="Times New Roman"/>
        </w:rPr>
        <w:t xml:space="preserve"> izoliuotis </w:t>
      </w:r>
    </w:p>
    <w:p w14:paraId="54E849AA" w14:textId="77777777" w:rsidR="009F28A6" w:rsidRPr="00476560" w:rsidRDefault="009F28A6" w:rsidP="00314210">
      <w:pPr>
        <w:spacing w:after="0"/>
        <w:rPr>
          <w:rFonts w:ascii="Times New Roman" w:eastAsia="Times New Roman" w:hAnsi="Times New Roman" w:cs="Times New Roman"/>
          <w:b/>
          <w:bCs/>
          <w:color w:val="FFC000" w:themeColor="accent4"/>
        </w:rPr>
      </w:pPr>
    </w:p>
    <w:tbl>
      <w:tblPr>
        <w:tblW w:w="5043" w:type="pct"/>
        <w:jc w:val="center"/>
        <w:tblCellMar>
          <w:left w:w="0" w:type="dxa"/>
          <w:right w:w="0" w:type="dxa"/>
        </w:tblCellMar>
        <w:tblLook w:val="04A0" w:firstRow="1" w:lastRow="0" w:firstColumn="1" w:lastColumn="0" w:noHBand="0" w:noVBand="1"/>
      </w:tblPr>
      <w:tblGrid>
        <w:gridCol w:w="6681"/>
      </w:tblGrid>
      <w:tr w:rsidR="005B1772" w:rsidRPr="00476560" w14:paraId="4E6876EF"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02CEE" w14:textId="451FB61E"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Austrijos Respublika</w:t>
            </w:r>
          </w:p>
        </w:tc>
      </w:tr>
      <w:tr w:rsidR="005B1772" w:rsidRPr="00476560" w14:paraId="22A4BCB8"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947DA3" w14:textId="24E8A4E7"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Bulgarijos Respublika</w:t>
            </w:r>
          </w:p>
        </w:tc>
      </w:tr>
      <w:tr w:rsidR="005B1772" w:rsidRPr="00476560" w14:paraId="648BD97C"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DA8E25" w14:textId="64236527"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Estijos Respublika</w:t>
            </w:r>
          </w:p>
        </w:tc>
      </w:tr>
      <w:tr w:rsidR="005B1772" w:rsidRPr="00476560" w14:paraId="285B0110"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0188F" w14:textId="464497DB"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Graikijos Respublika (tik Korfu, Kefalonija, Tasas, Zakintas)</w:t>
            </w:r>
          </w:p>
        </w:tc>
      </w:tr>
      <w:tr w:rsidR="005B1772" w:rsidRPr="00476560" w14:paraId="6E77B5E2"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95DFE" w14:textId="01898C6D"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Italijos Respublika</w:t>
            </w:r>
          </w:p>
        </w:tc>
      </w:tr>
      <w:tr w:rsidR="005B1772" w:rsidRPr="00476560" w14:paraId="06C3CA6C"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63DA8A" w14:textId="20394ADB"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Islandijos Respublika</w:t>
            </w:r>
          </w:p>
        </w:tc>
      </w:tr>
      <w:tr w:rsidR="005B1772" w:rsidRPr="00476560" w14:paraId="6D6D73C7"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DC8CF" w14:textId="1AFF9D8B"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Kroatijos Respublika</w:t>
            </w:r>
          </w:p>
        </w:tc>
      </w:tr>
      <w:tr w:rsidR="005B1772" w:rsidRPr="00476560" w14:paraId="2522C7EC"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750A8F" w14:textId="425C7683"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Latvijos Respublika</w:t>
            </w:r>
          </w:p>
        </w:tc>
      </w:tr>
      <w:tr w:rsidR="005B1772" w:rsidRPr="00476560" w14:paraId="77631DFA"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FB3D15" w14:textId="3081E75F"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Lenkijos Respublika</w:t>
            </w:r>
          </w:p>
        </w:tc>
      </w:tr>
      <w:tr w:rsidR="005B1772" w:rsidRPr="00476560" w14:paraId="4527ACCA"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CA94C" w14:textId="1E1CAC9C"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Maltos Respublika</w:t>
            </w:r>
          </w:p>
        </w:tc>
      </w:tr>
      <w:tr w:rsidR="005B1772" w:rsidRPr="00476560" w14:paraId="5F247AC1"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A7842" w14:textId="158624D8"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Portugalijos Respublika (tik Madeira)</w:t>
            </w:r>
          </w:p>
        </w:tc>
      </w:tr>
      <w:tr w:rsidR="005B1772" w:rsidRPr="00476560" w14:paraId="69E4363D"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27A4A5" w14:textId="7301BC5E"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Prancūzijos Respublika (įskaitant Majotą, išskyrus Gvadelupą, Prancūzijos Gvianos regioną ir Reunjoną)</w:t>
            </w:r>
          </w:p>
        </w:tc>
      </w:tr>
      <w:tr w:rsidR="005B1772" w:rsidRPr="00476560" w14:paraId="7BE25EEF"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16B9CA" w14:textId="3660EDE3"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Rumunija</w:t>
            </w:r>
          </w:p>
        </w:tc>
      </w:tr>
      <w:tr w:rsidR="005B1772" w:rsidRPr="00476560" w14:paraId="71BCB7E3"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041595" w14:textId="6FE77999"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Slovakijos Respublika</w:t>
            </w:r>
          </w:p>
        </w:tc>
      </w:tr>
      <w:tr w:rsidR="005B1772" w:rsidRPr="00476560" w14:paraId="40F637B6"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9BE03C" w14:textId="40C419C2"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Slovėnijos Respublika</w:t>
            </w:r>
          </w:p>
        </w:tc>
      </w:tr>
      <w:tr w:rsidR="005B1772" w:rsidRPr="00476560" w14:paraId="4E3B2724"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8F9FC" w14:textId="4E596DD0"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Vengrijos Respublika</w:t>
            </w:r>
          </w:p>
        </w:tc>
      </w:tr>
      <w:tr w:rsidR="005B1772" w:rsidRPr="00476560" w14:paraId="34DD2FBC" w14:textId="77777777" w:rsidTr="005B1772">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DDB7B3" w14:textId="247D13BE" w:rsidR="005B1772" w:rsidRPr="00476560" w:rsidRDefault="005B1772" w:rsidP="005B1772">
            <w:pPr>
              <w:spacing w:after="0"/>
              <w:rPr>
                <w:rFonts w:ascii="Times New Roman" w:hAnsi="Times New Roman" w:cs="Times New Roman"/>
                <w:lang w:eastAsia="lt-LT"/>
              </w:rPr>
            </w:pPr>
            <w:r w:rsidRPr="00476560">
              <w:rPr>
                <w:rFonts w:ascii="Times New Roman" w:hAnsi="Times New Roman" w:cs="Times New Roman"/>
                <w:lang w:eastAsia="lt-LT"/>
              </w:rPr>
              <w:t>Vokietijos Federacinė Respublika</w:t>
            </w:r>
          </w:p>
        </w:tc>
      </w:tr>
    </w:tbl>
    <w:p w14:paraId="7FD754C8" w14:textId="028F39DE" w:rsidR="00BB3676" w:rsidRPr="000C0F68" w:rsidRDefault="000C0F68" w:rsidP="000C0F68">
      <w:pPr>
        <w:spacing w:after="0"/>
        <w:rPr>
          <w:rFonts w:ascii="Times New Roman" w:eastAsia="Times New Roman" w:hAnsi="Times New Roman" w:cs="Times New Roman"/>
          <w:lang w:val="en-US"/>
        </w:rPr>
      </w:pPr>
      <w:r w:rsidRPr="00356ED7" w:rsidDel="000C0F68">
        <w:rPr>
          <w:rFonts w:ascii="Times New Roman" w:eastAsia="Times New Roman" w:hAnsi="Times New Roman" w:cs="Times New Roman"/>
          <w:b/>
          <w:bCs/>
          <w:color w:val="FFC000" w:themeColor="accent4"/>
        </w:rPr>
        <w:t xml:space="preserve"> </w:t>
      </w:r>
    </w:p>
    <w:p w14:paraId="5CB36F86" w14:textId="4C6B87CB" w:rsidR="008D18F9" w:rsidRPr="00356ED7" w:rsidRDefault="008D18F9" w:rsidP="000C0F68">
      <w:pPr>
        <w:spacing w:after="0"/>
        <w:rPr>
          <w:rFonts w:ascii="Times New Roman" w:eastAsia="Times New Roman" w:hAnsi="Times New Roman" w:cs="Times New Roman"/>
        </w:rPr>
      </w:pPr>
    </w:p>
    <w:sectPr w:rsidR="008D18F9" w:rsidRPr="00356ED7" w:rsidSect="00CE48E4">
      <w:type w:val="continuous"/>
      <w:pgSz w:w="16838" w:h="11906" w:orient="landscape"/>
      <w:pgMar w:top="1134" w:right="1304" w:bottom="1134" w:left="1304" w:header="567" w:footer="567" w:gutter="0"/>
      <w:cols w:num="2" w:space="96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48F2C" w14:textId="77777777" w:rsidR="00904520" w:rsidRDefault="00904520" w:rsidP="00AA2504">
      <w:pPr>
        <w:spacing w:after="0" w:line="240" w:lineRule="auto"/>
      </w:pPr>
      <w:r>
        <w:separator/>
      </w:r>
    </w:p>
  </w:endnote>
  <w:endnote w:type="continuationSeparator" w:id="0">
    <w:p w14:paraId="05F926D7" w14:textId="77777777" w:rsidR="00904520" w:rsidRDefault="00904520" w:rsidP="00AA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E4B7F" w14:textId="77777777" w:rsidR="00904520" w:rsidRDefault="00904520" w:rsidP="00AA2504">
      <w:pPr>
        <w:spacing w:after="0" w:line="240" w:lineRule="auto"/>
      </w:pPr>
      <w:r>
        <w:separator/>
      </w:r>
    </w:p>
  </w:footnote>
  <w:footnote w:type="continuationSeparator" w:id="0">
    <w:p w14:paraId="40543C5A" w14:textId="77777777" w:rsidR="00904520" w:rsidRDefault="00904520" w:rsidP="00AA2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1A9"/>
    <w:multiLevelType w:val="hybridMultilevel"/>
    <w:tmpl w:val="64C098D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0A975C8"/>
    <w:multiLevelType w:val="hybridMultilevel"/>
    <w:tmpl w:val="9E3CD254"/>
    <w:lvl w:ilvl="0" w:tplc="04270001">
      <w:start w:val="1"/>
      <w:numFmt w:val="bullet"/>
      <w:lvlText w:val=""/>
      <w:lvlJc w:val="left"/>
      <w:pPr>
        <w:ind w:left="3301" w:hanging="360"/>
      </w:pPr>
      <w:rPr>
        <w:rFonts w:ascii="Symbol" w:hAnsi="Symbol" w:hint="default"/>
      </w:rPr>
    </w:lvl>
    <w:lvl w:ilvl="1" w:tplc="04270003" w:tentative="1">
      <w:start w:val="1"/>
      <w:numFmt w:val="bullet"/>
      <w:lvlText w:val="o"/>
      <w:lvlJc w:val="left"/>
      <w:pPr>
        <w:ind w:left="4021" w:hanging="360"/>
      </w:pPr>
      <w:rPr>
        <w:rFonts w:ascii="Courier New" w:hAnsi="Courier New" w:cs="Courier New" w:hint="default"/>
      </w:rPr>
    </w:lvl>
    <w:lvl w:ilvl="2" w:tplc="04270005" w:tentative="1">
      <w:start w:val="1"/>
      <w:numFmt w:val="bullet"/>
      <w:lvlText w:val=""/>
      <w:lvlJc w:val="left"/>
      <w:pPr>
        <w:ind w:left="4741" w:hanging="360"/>
      </w:pPr>
      <w:rPr>
        <w:rFonts w:ascii="Wingdings" w:hAnsi="Wingdings" w:hint="default"/>
      </w:rPr>
    </w:lvl>
    <w:lvl w:ilvl="3" w:tplc="04270001" w:tentative="1">
      <w:start w:val="1"/>
      <w:numFmt w:val="bullet"/>
      <w:lvlText w:val=""/>
      <w:lvlJc w:val="left"/>
      <w:pPr>
        <w:ind w:left="5461" w:hanging="360"/>
      </w:pPr>
      <w:rPr>
        <w:rFonts w:ascii="Symbol" w:hAnsi="Symbol" w:hint="default"/>
      </w:rPr>
    </w:lvl>
    <w:lvl w:ilvl="4" w:tplc="04270003" w:tentative="1">
      <w:start w:val="1"/>
      <w:numFmt w:val="bullet"/>
      <w:lvlText w:val="o"/>
      <w:lvlJc w:val="left"/>
      <w:pPr>
        <w:ind w:left="6181" w:hanging="360"/>
      </w:pPr>
      <w:rPr>
        <w:rFonts w:ascii="Courier New" w:hAnsi="Courier New" w:cs="Courier New" w:hint="default"/>
      </w:rPr>
    </w:lvl>
    <w:lvl w:ilvl="5" w:tplc="04270005" w:tentative="1">
      <w:start w:val="1"/>
      <w:numFmt w:val="bullet"/>
      <w:lvlText w:val=""/>
      <w:lvlJc w:val="left"/>
      <w:pPr>
        <w:ind w:left="6901" w:hanging="360"/>
      </w:pPr>
      <w:rPr>
        <w:rFonts w:ascii="Wingdings" w:hAnsi="Wingdings" w:hint="default"/>
      </w:rPr>
    </w:lvl>
    <w:lvl w:ilvl="6" w:tplc="04270001" w:tentative="1">
      <w:start w:val="1"/>
      <w:numFmt w:val="bullet"/>
      <w:lvlText w:val=""/>
      <w:lvlJc w:val="left"/>
      <w:pPr>
        <w:ind w:left="7621" w:hanging="360"/>
      </w:pPr>
      <w:rPr>
        <w:rFonts w:ascii="Symbol" w:hAnsi="Symbol" w:hint="default"/>
      </w:rPr>
    </w:lvl>
    <w:lvl w:ilvl="7" w:tplc="04270003" w:tentative="1">
      <w:start w:val="1"/>
      <w:numFmt w:val="bullet"/>
      <w:lvlText w:val="o"/>
      <w:lvlJc w:val="left"/>
      <w:pPr>
        <w:ind w:left="8341" w:hanging="360"/>
      </w:pPr>
      <w:rPr>
        <w:rFonts w:ascii="Courier New" w:hAnsi="Courier New" w:cs="Courier New" w:hint="default"/>
      </w:rPr>
    </w:lvl>
    <w:lvl w:ilvl="8" w:tplc="04270005" w:tentative="1">
      <w:start w:val="1"/>
      <w:numFmt w:val="bullet"/>
      <w:lvlText w:val=""/>
      <w:lvlJc w:val="left"/>
      <w:pPr>
        <w:ind w:left="9061" w:hanging="360"/>
      </w:pPr>
      <w:rPr>
        <w:rFonts w:ascii="Wingdings" w:hAnsi="Wingdings" w:hint="default"/>
      </w:rPr>
    </w:lvl>
  </w:abstractNum>
  <w:abstractNum w:abstractNumId="2" w15:restartNumberingAfterBreak="0">
    <w:nsid w:val="024A7A4A"/>
    <w:multiLevelType w:val="hybridMultilevel"/>
    <w:tmpl w:val="85D4A2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6D2116"/>
    <w:multiLevelType w:val="hybridMultilevel"/>
    <w:tmpl w:val="1E74C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DC3530"/>
    <w:multiLevelType w:val="hybridMultilevel"/>
    <w:tmpl w:val="50762D3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19F32D74"/>
    <w:multiLevelType w:val="hybridMultilevel"/>
    <w:tmpl w:val="E2A2209C"/>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B3A4504"/>
    <w:multiLevelType w:val="hybridMultilevel"/>
    <w:tmpl w:val="F34401A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1E926DB8"/>
    <w:multiLevelType w:val="hybridMultilevel"/>
    <w:tmpl w:val="0FE8BB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86F7300"/>
    <w:multiLevelType w:val="hybridMultilevel"/>
    <w:tmpl w:val="194A9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F616B6D"/>
    <w:multiLevelType w:val="hybridMultilevel"/>
    <w:tmpl w:val="385EED0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38380D64"/>
    <w:multiLevelType w:val="hybridMultilevel"/>
    <w:tmpl w:val="AAECBB8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DBE52EE"/>
    <w:multiLevelType w:val="hybridMultilevel"/>
    <w:tmpl w:val="5BB6D27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1D265FE"/>
    <w:multiLevelType w:val="hybridMultilevel"/>
    <w:tmpl w:val="6DFA8CD4"/>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68C3C75"/>
    <w:multiLevelType w:val="hybridMultilevel"/>
    <w:tmpl w:val="267E3C1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56DC76C9"/>
    <w:multiLevelType w:val="hybridMultilevel"/>
    <w:tmpl w:val="7982E5D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59950285"/>
    <w:multiLevelType w:val="hybridMultilevel"/>
    <w:tmpl w:val="C80CFF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9AF5AF1"/>
    <w:multiLevelType w:val="hybridMultilevel"/>
    <w:tmpl w:val="4B5A193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95B0A0D"/>
    <w:multiLevelType w:val="hybridMultilevel"/>
    <w:tmpl w:val="8C786FE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6B5A1FA7"/>
    <w:multiLevelType w:val="hybridMultilevel"/>
    <w:tmpl w:val="F1FAC62A"/>
    <w:lvl w:ilvl="0" w:tplc="04270003">
      <w:start w:val="1"/>
      <w:numFmt w:val="bullet"/>
      <w:lvlText w:val="o"/>
      <w:lvlJc w:val="left"/>
      <w:pPr>
        <w:ind w:left="720" w:hanging="360"/>
      </w:pPr>
      <w:rPr>
        <w:rFonts w:ascii="Courier New" w:hAnsi="Courier New" w:cs="Courier New"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13"/>
  </w:num>
  <w:num w:numId="5">
    <w:abstractNumId w:val="6"/>
  </w:num>
  <w:num w:numId="6">
    <w:abstractNumId w:val="11"/>
  </w:num>
  <w:num w:numId="7">
    <w:abstractNumId w:val="5"/>
  </w:num>
  <w:num w:numId="8">
    <w:abstractNumId w:val="9"/>
  </w:num>
  <w:num w:numId="9">
    <w:abstractNumId w:val="4"/>
  </w:num>
  <w:num w:numId="10">
    <w:abstractNumId w:val="18"/>
  </w:num>
  <w:num w:numId="11">
    <w:abstractNumId w:val="4"/>
  </w:num>
  <w:num w:numId="12">
    <w:abstractNumId w:val="12"/>
  </w:num>
  <w:num w:numId="13">
    <w:abstractNumId w:val="5"/>
  </w:num>
  <w:num w:numId="14">
    <w:abstractNumId w:val="9"/>
  </w:num>
  <w:num w:numId="15">
    <w:abstractNumId w:val="17"/>
  </w:num>
  <w:num w:numId="16">
    <w:abstractNumId w:val="15"/>
  </w:num>
  <w:num w:numId="17">
    <w:abstractNumId w:val="8"/>
  </w:num>
  <w:num w:numId="18">
    <w:abstractNumId w:val="2"/>
  </w:num>
  <w:num w:numId="19">
    <w:abstractNumId w:val="3"/>
  </w:num>
  <w:num w:numId="20">
    <w:abstractNumId w:val="7"/>
  </w:num>
  <w:num w:numId="21">
    <w:abstractNumId w:val="10"/>
  </w:num>
  <w:num w:numId="22">
    <w:abstractNumId w:val="14"/>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dras 3">
    <w15:presenceInfo w15:providerId="AD" w15:userId="S::bendras3@visaginosavivaldybe.onmicrosoft.com::cbb00d64-08b3-403c-9de2-736b46f70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71"/>
    <w:rsid w:val="00001135"/>
    <w:rsid w:val="000030D4"/>
    <w:rsid w:val="00005067"/>
    <w:rsid w:val="00005C70"/>
    <w:rsid w:val="00007672"/>
    <w:rsid w:val="00013E19"/>
    <w:rsid w:val="0001467D"/>
    <w:rsid w:val="00015B06"/>
    <w:rsid w:val="0001629C"/>
    <w:rsid w:val="00020030"/>
    <w:rsid w:val="00020E54"/>
    <w:rsid w:val="00021246"/>
    <w:rsid w:val="00022667"/>
    <w:rsid w:val="00025663"/>
    <w:rsid w:val="00026F50"/>
    <w:rsid w:val="00030D1F"/>
    <w:rsid w:val="00031DB2"/>
    <w:rsid w:val="0003320D"/>
    <w:rsid w:val="0003456E"/>
    <w:rsid w:val="000364D7"/>
    <w:rsid w:val="00036F09"/>
    <w:rsid w:val="00044236"/>
    <w:rsid w:val="000462E3"/>
    <w:rsid w:val="00050D17"/>
    <w:rsid w:val="00051DDE"/>
    <w:rsid w:val="00052F72"/>
    <w:rsid w:val="00052FB7"/>
    <w:rsid w:val="00054C3E"/>
    <w:rsid w:val="00055951"/>
    <w:rsid w:val="00057D0F"/>
    <w:rsid w:val="00061665"/>
    <w:rsid w:val="00063A48"/>
    <w:rsid w:val="00066FBF"/>
    <w:rsid w:val="0006704D"/>
    <w:rsid w:val="00067988"/>
    <w:rsid w:val="00071254"/>
    <w:rsid w:val="00073781"/>
    <w:rsid w:val="00077B9F"/>
    <w:rsid w:val="00084518"/>
    <w:rsid w:val="00086428"/>
    <w:rsid w:val="00086738"/>
    <w:rsid w:val="00087699"/>
    <w:rsid w:val="00093B92"/>
    <w:rsid w:val="00097B0B"/>
    <w:rsid w:val="000A6BA5"/>
    <w:rsid w:val="000B0449"/>
    <w:rsid w:val="000B1C8E"/>
    <w:rsid w:val="000B434F"/>
    <w:rsid w:val="000B4364"/>
    <w:rsid w:val="000B45FE"/>
    <w:rsid w:val="000B4DAF"/>
    <w:rsid w:val="000B66CE"/>
    <w:rsid w:val="000B6A45"/>
    <w:rsid w:val="000C0F68"/>
    <w:rsid w:val="000C1F46"/>
    <w:rsid w:val="000D42EC"/>
    <w:rsid w:val="000D4B9F"/>
    <w:rsid w:val="000D4CA8"/>
    <w:rsid w:val="000D68A7"/>
    <w:rsid w:val="000E4B88"/>
    <w:rsid w:val="000E5C1F"/>
    <w:rsid w:val="000F07DB"/>
    <w:rsid w:val="000F1E23"/>
    <w:rsid w:val="000F2EDA"/>
    <w:rsid w:val="000F5192"/>
    <w:rsid w:val="00106E8C"/>
    <w:rsid w:val="00115A72"/>
    <w:rsid w:val="00115E31"/>
    <w:rsid w:val="001163A7"/>
    <w:rsid w:val="001213D6"/>
    <w:rsid w:val="00125D45"/>
    <w:rsid w:val="00126C86"/>
    <w:rsid w:val="00131992"/>
    <w:rsid w:val="0013326D"/>
    <w:rsid w:val="00133E41"/>
    <w:rsid w:val="00135312"/>
    <w:rsid w:val="00143142"/>
    <w:rsid w:val="00147301"/>
    <w:rsid w:val="00150D98"/>
    <w:rsid w:val="00151320"/>
    <w:rsid w:val="00155966"/>
    <w:rsid w:val="00157036"/>
    <w:rsid w:val="00157A17"/>
    <w:rsid w:val="001603B9"/>
    <w:rsid w:val="00164C2E"/>
    <w:rsid w:val="00165605"/>
    <w:rsid w:val="0017069A"/>
    <w:rsid w:val="00173468"/>
    <w:rsid w:val="001743D7"/>
    <w:rsid w:val="00174FC2"/>
    <w:rsid w:val="001765DE"/>
    <w:rsid w:val="001765E2"/>
    <w:rsid w:val="001766F8"/>
    <w:rsid w:val="001805F8"/>
    <w:rsid w:val="00181B00"/>
    <w:rsid w:val="00183918"/>
    <w:rsid w:val="00183FC0"/>
    <w:rsid w:val="00191727"/>
    <w:rsid w:val="00195A2C"/>
    <w:rsid w:val="001A2A83"/>
    <w:rsid w:val="001A3A14"/>
    <w:rsid w:val="001A4128"/>
    <w:rsid w:val="001A4AD5"/>
    <w:rsid w:val="001A6064"/>
    <w:rsid w:val="001A63C2"/>
    <w:rsid w:val="001B1EDF"/>
    <w:rsid w:val="001C08FD"/>
    <w:rsid w:val="001C1380"/>
    <w:rsid w:val="001C14F9"/>
    <w:rsid w:val="001C2BE3"/>
    <w:rsid w:val="001C375E"/>
    <w:rsid w:val="001C408C"/>
    <w:rsid w:val="001C54ED"/>
    <w:rsid w:val="001D6146"/>
    <w:rsid w:val="001E130D"/>
    <w:rsid w:val="001E5E4A"/>
    <w:rsid w:val="001E621F"/>
    <w:rsid w:val="001E6B64"/>
    <w:rsid w:val="001F0741"/>
    <w:rsid w:val="001F3A5F"/>
    <w:rsid w:val="001F52CC"/>
    <w:rsid w:val="00200A9D"/>
    <w:rsid w:val="002015E6"/>
    <w:rsid w:val="00201E80"/>
    <w:rsid w:val="00202D8A"/>
    <w:rsid w:val="00204326"/>
    <w:rsid w:val="002051BF"/>
    <w:rsid w:val="002078B5"/>
    <w:rsid w:val="002115FF"/>
    <w:rsid w:val="002116F1"/>
    <w:rsid w:val="00216329"/>
    <w:rsid w:val="00221F6E"/>
    <w:rsid w:val="0022266D"/>
    <w:rsid w:val="00222904"/>
    <w:rsid w:val="00222EE1"/>
    <w:rsid w:val="00223B1C"/>
    <w:rsid w:val="00226792"/>
    <w:rsid w:val="00227D51"/>
    <w:rsid w:val="002318DC"/>
    <w:rsid w:val="0023195D"/>
    <w:rsid w:val="00233D30"/>
    <w:rsid w:val="002344EF"/>
    <w:rsid w:val="00234F46"/>
    <w:rsid w:val="0023548C"/>
    <w:rsid w:val="00244E94"/>
    <w:rsid w:val="00244EDC"/>
    <w:rsid w:val="00246955"/>
    <w:rsid w:val="002524D0"/>
    <w:rsid w:val="002543F8"/>
    <w:rsid w:val="002556FF"/>
    <w:rsid w:val="00260D39"/>
    <w:rsid w:val="002654B1"/>
    <w:rsid w:val="0026578A"/>
    <w:rsid w:val="00265A22"/>
    <w:rsid w:val="00266C8C"/>
    <w:rsid w:val="00270CF3"/>
    <w:rsid w:val="00271BF1"/>
    <w:rsid w:val="00271D0D"/>
    <w:rsid w:val="00271FEC"/>
    <w:rsid w:val="00273982"/>
    <w:rsid w:val="0027512C"/>
    <w:rsid w:val="002844F5"/>
    <w:rsid w:val="002863B3"/>
    <w:rsid w:val="00286FAF"/>
    <w:rsid w:val="00287EA3"/>
    <w:rsid w:val="002935FF"/>
    <w:rsid w:val="00295E8A"/>
    <w:rsid w:val="00296718"/>
    <w:rsid w:val="00297FAF"/>
    <w:rsid w:val="002A11E6"/>
    <w:rsid w:val="002A27E4"/>
    <w:rsid w:val="002A6E7D"/>
    <w:rsid w:val="002A7010"/>
    <w:rsid w:val="002B21F5"/>
    <w:rsid w:val="002C0C92"/>
    <w:rsid w:val="002C31D9"/>
    <w:rsid w:val="002C68BD"/>
    <w:rsid w:val="002C70AC"/>
    <w:rsid w:val="002C7F2B"/>
    <w:rsid w:val="002D0F4D"/>
    <w:rsid w:val="002D1402"/>
    <w:rsid w:val="002D1896"/>
    <w:rsid w:val="002E0249"/>
    <w:rsid w:val="002E0C4C"/>
    <w:rsid w:val="002E2205"/>
    <w:rsid w:val="002E47BE"/>
    <w:rsid w:val="002F40A8"/>
    <w:rsid w:val="0030621E"/>
    <w:rsid w:val="00306D25"/>
    <w:rsid w:val="00307AA5"/>
    <w:rsid w:val="00310A4F"/>
    <w:rsid w:val="003125E9"/>
    <w:rsid w:val="0031315C"/>
    <w:rsid w:val="00314210"/>
    <w:rsid w:val="00314DA5"/>
    <w:rsid w:val="0031545B"/>
    <w:rsid w:val="0031701B"/>
    <w:rsid w:val="00317695"/>
    <w:rsid w:val="00317AA6"/>
    <w:rsid w:val="00321223"/>
    <w:rsid w:val="00330264"/>
    <w:rsid w:val="003302AF"/>
    <w:rsid w:val="0033249E"/>
    <w:rsid w:val="00334066"/>
    <w:rsid w:val="0033588A"/>
    <w:rsid w:val="00337E24"/>
    <w:rsid w:val="003427A6"/>
    <w:rsid w:val="00344AFB"/>
    <w:rsid w:val="00345D40"/>
    <w:rsid w:val="00345D58"/>
    <w:rsid w:val="003471CB"/>
    <w:rsid w:val="00350BCE"/>
    <w:rsid w:val="00350CAD"/>
    <w:rsid w:val="0035626A"/>
    <w:rsid w:val="00356ED7"/>
    <w:rsid w:val="00360B67"/>
    <w:rsid w:val="00362844"/>
    <w:rsid w:val="00364A38"/>
    <w:rsid w:val="00366EDF"/>
    <w:rsid w:val="00370AB8"/>
    <w:rsid w:val="003750D2"/>
    <w:rsid w:val="00375F6E"/>
    <w:rsid w:val="0038140D"/>
    <w:rsid w:val="00386C76"/>
    <w:rsid w:val="0038791D"/>
    <w:rsid w:val="00392EB6"/>
    <w:rsid w:val="003949B8"/>
    <w:rsid w:val="003A0DC5"/>
    <w:rsid w:val="003A2E21"/>
    <w:rsid w:val="003A7FA6"/>
    <w:rsid w:val="003B294A"/>
    <w:rsid w:val="003B2DA0"/>
    <w:rsid w:val="003B5018"/>
    <w:rsid w:val="003B5AF5"/>
    <w:rsid w:val="003B7477"/>
    <w:rsid w:val="003C1A53"/>
    <w:rsid w:val="003C53B3"/>
    <w:rsid w:val="003C5A1E"/>
    <w:rsid w:val="003D0316"/>
    <w:rsid w:val="003D0FA9"/>
    <w:rsid w:val="003D2C53"/>
    <w:rsid w:val="003D6834"/>
    <w:rsid w:val="003E0C5E"/>
    <w:rsid w:val="003E17B3"/>
    <w:rsid w:val="003E199D"/>
    <w:rsid w:val="003E5D51"/>
    <w:rsid w:val="003E60DB"/>
    <w:rsid w:val="003F034E"/>
    <w:rsid w:val="003F1222"/>
    <w:rsid w:val="003F266D"/>
    <w:rsid w:val="003F4B36"/>
    <w:rsid w:val="003F5B76"/>
    <w:rsid w:val="00401AF6"/>
    <w:rsid w:val="00405544"/>
    <w:rsid w:val="00405563"/>
    <w:rsid w:val="00405683"/>
    <w:rsid w:val="00406A36"/>
    <w:rsid w:val="00414B7E"/>
    <w:rsid w:val="00415AE6"/>
    <w:rsid w:val="00415DD2"/>
    <w:rsid w:val="0042069B"/>
    <w:rsid w:val="00423859"/>
    <w:rsid w:val="004241AA"/>
    <w:rsid w:val="004244A4"/>
    <w:rsid w:val="00424904"/>
    <w:rsid w:val="0043028A"/>
    <w:rsid w:val="00433049"/>
    <w:rsid w:val="004335BE"/>
    <w:rsid w:val="004337F4"/>
    <w:rsid w:val="00437429"/>
    <w:rsid w:val="00437F03"/>
    <w:rsid w:val="004406A5"/>
    <w:rsid w:val="00444AC3"/>
    <w:rsid w:val="00447B50"/>
    <w:rsid w:val="00450F74"/>
    <w:rsid w:val="0045519D"/>
    <w:rsid w:val="00457F8A"/>
    <w:rsid w:val="0046054E"/>
    <w:rsid w:val="00461CC9"/>
    <w:rsid w:val="00462854"/>
    <w:rsid w:val="004640A2"/>
    <w:rsid w:val="00465623"/>
    <w:rsid w:val="00465700"/>
    <w:rsid w:val="0046755C"/>
    <w:rsid w:val="00467ABF"/>
    <w:rsid w:val="00470979"/>
    <w:rsid w:val="00471578"/>
    <w:rsid w:val="00476071"/>
    <w:rsid w:val="00476560"/>
    <w:rsid w:val="00480026"/>
    <w:rsid w:val="00480FCA"/>
    <w:rsid w:val="004826BB"/>
    <w:rsid w:val="00484EAE"/>
    <w:rsid w:val="004853D3"/>
    <w:rsid w:val="00490B8B"/>
    <w:rsid w:val="00491DF6"/>
    <w:rsid w:val="00497C80"/>
    <w:rsid w:val="004A079A"/>
    <w:rsid w:val="004A4987"/>
    <w:rsid w:val="004A5D3F"/>
    <w:rsid w:val="004A6091"/>
    <w:rsid w:val="004A6E00"/>
    <w:rsid w:val="004B3079"/>
    <w:rsid w:val="004B33CB"/>
    <w:rsid w:val="004B757B"/>
    <w:rsid w:val="004C64AD"/>
    <w:rsid w:val="004C6C3A"/>
    <w:rsid w:val="004D0DDC"/>
    <w:rsid w:val="004D170F"/>
    <w:rsid w:val="004D1E14"/>
    <w:rsid w:val="004D24EF"/>
    <w:rsid w:val="004D2524"/>
    <w:rsid w:val="004D3B45"/>
    <w:rsid w:val="004D5E6B"/>
    <w:rsid w:val="004D686F"/>
    <w:rsid w:val="004D6A3A"/>
    <w:rsid w:val="004D7263"/>
    <w:rsid w:val="004E51CE"/>
    <w:rsid w:val="004F1DF6"/>
    <w:rsid w:val="004F235C"/>
    <w:rsid w:val="004F246C"/>
    <w:rsid w:val="004F56E8"/>
    <w:rsid w:val="00500E5E"/>
    <w:rsid w:val="00506D75"/>
    <w:rsid w:val="005109DB"/>
    <w:rsid w:val="00512C69"/>
    <w:rsid w:val="0051491B"/>
    <w:rsid w:val="00517CA6"/>
    <w:rsid w:val="00517F7E"/>
    <w:rsid w:val="00520F46"/>
    <w:rsid w:val="00521B93"/>
    <w:rsid w:val="00525887"/>
    <w:rsid w:val="00531977"/>
    <w:rsid w:val="005323AC"/>
    <w:rsid w:val="00537374"/>
    <w:rsid w:val="00537E81"/>
    <w:rsid w:val="00541E0B"/>
    <w:rsid w:val="00542613"/>
    <w:rsid w:val="005446FD"/>
    <w:rsid w:val="00552360"/>
    <w:rsid w:val="00553254"/>
    <w:rsid w:val="00554719"/>
    <w:rsid w:val="00554853"/>
    <w:rsid w:val="0057387C"/>
    <w:rsid w:val="00574310"/>
    <w:rsid w:val="00576ADA"/>
    <w:rsid w:val="00580293"/>
    <w:rsid w:val="0058076C"/>
    <w:rsid w:val="00580FE9"/>
    <w:rsid w:val="0058680D"/>
    <w:rsid w:val="0059034E"/>
    <w:rsid w:val="0059177E"/>
    <w:rsid w:val="00592418"/>
    <w:rsid w:val="0059356C"/>
    <w:rsid w:val="00594D8C"/>
    <w:rsid w:val="005A5DC0"/>
    <w:rsid w:val="005B1772"/>
    <w:rsid w:val="005B4EF5"/>
    <w:rsid w:val="005B64AA"/>
    <w:rsid w:val="005B6BC8"/>
    <w:rsid w:val="005C09AF"/>
    <w:rsid w:val="005C468A"/>
    <w:rsid w:val="005C670E"/>
    <w:rsid w:val="005C6805"/>
    <w:rsid w:val="005D1571"/>
    <w:rsid w:val="005D2CAB"/>
    <w:rsid w:val="005D3F94"/>
    <w:rsid w:val="005D41E6"/>
    <w:rsid w:val="005D432F"/>
    <w:rsid w:val="005D5954"/>
    <w:rsid w:val="005E27BD"/>
    <w:rsid w:val="005E2A2D"/>
    <w:rsid w:val="00610D6B"/>
    <w:rsid w:val="0061213B"/>
    <w:rsid w:val="006121E9"/>
    <w:rsid w:val="00612C11"/>
    <w:rsid w:val="0061411D"/>
    <w:rsid w:val="00614732"/>
    <w:rsid w:val="00616EED"/>
    <w:rsid w:val="00617745"/>
    <w:rsid w:val="00627085"/>
    <w:rsid w:val="00630BDC"/>
    <w:rsid w:val="00632BF4"/>
    <w:rsid w:val="006336A4"/>
    <w:rsid w:val="0063513C"/>
    <w:rsid w:val="00635612"/>
    <w:rsid w:val="00636FAF"/>
    <w:rsid w:val="00641285"/>
    <w:rsid w:val="00656C4E"/>
    <w:rsid w:val="00657C06"/>
    <w:rsid w:val="00657C78"/>
    <w:rsid w:val="00665B4D"/>
    <w:rsid w:val="006703E3"/>
    <w:rsid w:val="00671421"/>
    <w:rsid w:val="00671EF5"/>
    <w:rsid w:val="0067294B"/>
    <w:rsid w:val="00672AA4"/>
    <w:rsid w:val="006879C1"/>
    <w:rsid w:val="00687D82"/>
    <w:rsid w:val="00690C0B"/>
    <w:rsid w:val="00690EAC"/>
    <w:rsid w:val="00696974"/>
    <w:rsid w:val="006A4C9E"/>
    <w:rsid w:val="006A5663"/>
    <w:rsid w:val="006C265D"/>
    <w:rsid w:val="006C354F"/>
    <w:rsid w:val="006C53B9"/>
    <w:rsid w:val="006C6459"/>
    <w:rsid w:val="006C6AE8"/>
    <w:rsid w:val="006C75B5"/>
    <w:rsid w:val="006D295A"/>
    <w:rsid w:val="006D5DFE"/>
    <w:rsid w:val="006D788E"/>
    <w:rsid w:val="006D7DCE"/>
    <w:rsid w:val="006E1083"/>
    <w:rsid w:val="006E1AB5"/>
    <w:rsid w:val="006E2769"/>
    <w:rsid w:val="006E2C80"/>
    <w:rsid w:val="006E3F7B"/>
    <w:rsid w:val="006E5753"/>
    <w:rsid w:val="006F35CF"/>
    <w:rsid w:val="006F3F88"/>
    <w:rsid w:val="006F4197"/>
    <w:rsid w:val="006F4DA2"/>
    <w:rsid w:val="00700CE3"/>
    <w:rsid w:val="00701255"/>
    <w:rsid w:val="00704FBF"/>
    <w:rsid w:val="007063FE"/>
    <w:rsid w:val="00707855"/>
    <w:rsid w:val="00717196"/>
    <w:rsid w:val="00717199"/>
    <w:rsid w:val="00722D63"/>
    <w:rsid w:val="00725D99"/>
    <w:rsid w:val="0072652E"/>
    <w:rsid w:val="007310DD"/>
    <w:rsid w:val="00731298"/>
    <w:rsid w:val="007312C6"/>
    <w:rsid w:val="00735DEC"/>
    <w:rsid w:val="00737B7B"/>
    <w:rsid w:val="00742AEF"/>
    <w:rsid w:val="00753C30"/>
    <w:rsid w:val="00755035"/>
    <w:rsid w:val="0075579E"/>
    <w:rsid w:val="007566AC"/>
    <w:rsid w:val="007576F3"/>
    <w:rsid w:val="007609CB"/>
    <w:rsid w:val="00762E91"/>
    <w:rsid w:val="007632CA"/>
    <w:rsid w:val="00763FEE"/>
    <w:rsid w:val="00764544"/>
    <w:rsid w:val="007669D3"/>
    <w:rsid w:val="007730D6"/>
    <w:rsid w:val="00773897"/>
    <w:rsid w:val="00774B51"/>
    <w:rsid w:val="00782B8F"/>
    <w:rsid w:val="00782C5D"/>
    <w:rsid w:val="00783C9E"/>
    <w:rsid w:val="0078480E"/>
    <w:rsid w:val="0078541A"/>
    <w:rsid w:val="007A50A6"/>
    <w:rsid w:val="007B1778"/>
    <w:rsid w:val="007B200D"/>
    <w:rsid w:val="007B6BBF"/>
    <w:rsid w:val="007C2D8A"/>
    <w:rsid w:val="007C45CD"/>
    <w:rsid w:val="007C4E98"/>
    <w:rsid w:val="007C69FF"/>
    <w:rsid w:val="007D214B"/>
    <w:rsid w:val="007D2576"/>
    <w:rsid w:val="007D6BF6"/>
    <w:rsid w:val="007E4A4B"/>
    <w:rsid w:val="007F0E60"/>
    <w:rsid w:val="007F135A"/>
    <w:rsid w:val="007F1560"/>
    <w:rsid w:val="007F2314"/>
    <w:rsid w:val="007F51BC"/>
    <w:rsid w:val="007F6792"/>
    <w:rsid w:val="007F7800"/>
    <w:rsid w:val="0080216C"/>
    <w:rsid w:val="00802DB4"/>
    <w:rsid w:val="00804BED"/>
    <w:rsid w:val="0081066E"/>
    <w:rsid w:val="008109CD"/>
    <w:rsid w:val="008171CB"/>
    <w:rsid w:val="008178C6"/>
    <w:rsid w:val="00817A54"/>
    <w:rsid w:val="0082200E"/>
    <w:rsid w:val="00832B76"/>
    <w:rsid w:val="00833958"/>
    <w:rsid w:val="0083435D"/>
    <w:rsid w:val="008343B0"/>
    <w:rsid w:val="00835E7F"/>
    <w:rsid w:val="00836B72"/>
    <w:rsid w:val="00843DD5"/>
    <w:rsid w:val="00845B25"/>
    <w:rsid w:val="0085232C"/>
    <w:rsid w:val="00853A30"/>
    <w:rsid w:val="00854154"/>
    <w:rsid w:val="00857F8B"/>
    <w:rsid w:val="00863238"/>
    <w:rsid w:val="00863728"/>
    <w:rsid w:val="0086482F"/>
    <w:rsid w:val="00865C60"/>
    <w:rsid w:val="0086691E"/>
    <w:rsid w:val="0086789D"/>
    <w:rsid w:val="00870879"/>
    <w:rsid w:val="00875A75"/>
    <w:rsid w:val="0087796F"/>
    <w:rsid w:val="00880264"/>
    <w:rsid w:val="008831A9"/>
    <w:rsid w:val="008863DC"/>
    <w:rsid w:val="008875FE"/>
    <w:rsid w:val="00887730"/>
    <w:rsid w:val="008911A6"/>
    <w:rsid w:val="008930BB"/>
    <w:rsid w:val="008957B1"/>
    <w:rsid w:val="008A1D6F"/>
    <w:rsid w:val="008A29C7"/>
    <w:rsid w:val="008A4C18"/>
    <w:rsid w:val="008A6EE3"/>
    <w:rsid w:val="008A771A"/>
    <w:rsid w:val="008A7CF5"/>
    <w:rsid w:val="008B2769"/>
    <w:rsid w:val="008B5AAF"/>
    <w:rsid w:val="008B797E"/>
    <w:rsid w:val="008C1016"/>
    <w:rsid w:val="008C19FA"/>
    <w:rsid w:val="008C3CA9"/>
    <w:rsid w:val="008C3DF8"/>
    <w:rsid w:val="008C5EBF"/>
    <w:rsid w:val="008C6B51"/>
    <w:rsid w:val="008D0494"/>
    <w:rsid w:val="008D091D"/>
    <w:rsid w:val="008D18F9"/>
    <w:rsid w:val="008D3F38"/>
    <w:rsid w:val="008D661B"/>
    <w:rsid w:val="008E2327"/>
    <w:rsid w:val="008E6B95"/>
    <w:rsid w:val="008E7D18"/>
    <w:rsid w:val="008F0B3E"/>
    <w:rsid w:val="008F3E27"/>
    <w:rsid w:val="008F7234"/>
    <w:rsid w:val="00904520"/>
    <w:rsid w:val="00904E12"/>
    <w:rsid w:val="00906246"/>
    <w:rsid w:val="009074E4"/>
    <w:rsid w:val="00911979"/>
    <w:rsid w:val="00911C04"/>
    <w:rsid w:val="00913A9E"/>
    <w:rsid w:val="0091611F"/>
    <w:rsid w:val="0092265B"/>
    <w:rsid w:val="00922F73"/>
    <w:rsid w:val="009245DF"/>
    <w:rsid w:val="009247BC"/>
    <w:rsid w:val="00927065"/>
    <w:rsid w:val="009275AF"/>
    <w:rsid w:val="00927707"/>
    <w:rsid w:val="0093050E"/>
    <w:rsid w:val="009364C3"/>
    <w:rsid w:val="009373EA"/>
    <w:rsid w:val="00937D31"/>
    <w:rsid w:val="00941A78"/>
    <w:rsid w:val="009440A0"/>
    <w:rsid w:val="00945AE1"/>
    <w:rsid w:val="00953644"/>
    <w:rsid w:val="009567CA"/>
    <w:rsid w:val="009571D6"/>
    <w:rsid w:val="0095764F"/>
    <w:rsid w:val="0096054C"/>
    <w:rsid w:val="009628CA"/>
    <w:rsid w:val="00964EBB"/>
    <w:rsid w:val="00965125"/>
    <w:rsid w:val="009658EA"/>
    <w:rsid w:val="00971F36"/>
    <w:rsid w:val="0097279F"/>
    <w:rsid w:val="00977720"/>
    <w:rsid w:val="00977BD5"/>
    <w:rsid w:val="0098138F"/>
    <w:rsid w:val="00983C03"/>
    <w:rsid w:val="00984233"/>
    <w:rsid w:val="0098670F"/>
    <w:rsid w:val="00987E58"/>
    <w:rsid w:val="00990D54"/>
    <w:rsid w:val="00992A82"/>
    <w:rsid w:val="00995D40"/>
    <w:rsid w:val="009A2F7F"/>
    <w:rsid w:val="009A44B2"/>
    <w:rsid w:val="009A4540"/>
    <w:rsid w:val="009A4B73"/>
    <w:rsid w:val="009A61EE"/>
    <w:rsid w:val="009B17D0"/>
    <w:rsid w:val="009B193F"/>
    <w:rsid w:val="009B2FDD"/>
    <w:rsid w:val="009B57A0"/>
    <w:rsid w:val="009B73D7"/>
    <w:rsid w:val="009B7738"/>
    <w:rsid w:val="009C5FDC"/>
    <w:rsid w:val="009C7BC1"/>
    <w:rsid w:val="009D0C13"/>
    <w:rsid w:val="009D2765"/>
    <w:rsid w:val="009D276F"/>
    <w:rsid w:val="009D69FF"/>
    <w:rsid w:val="009E0F51"/>
    <w:rsid w:val="009E1ACA"/>
    <w:rsid w:val="009E1D4A"/>
    <w:rsid w:val="009E2720"/>
    <w:rsid w:val="009E44C5"/>
    <w:rsid w:val="009E4CF1"/>
    <w:rsid w:val="009F28A6"/>
    <w:rsid w:val="009F3C1A"/>
    <w:rsid w:val="009F42C9"/>
    <w:rsid w:val="009F5F2B"/>
    <w:rsid w:val="009F7AEB"/>
    <w:rsid w:val="00A02416"/>
    <w:rsid w:val="00A104D4"/>
    <w:rsid w:val="00A140F1"/>
    <w:rsid w:val="00A15CCE"/>
    <w:rsid w:val="00A16686"/>
    <w:rsid w:val="00A201E7"/>
    <w:rsid w:val="00A201FD"/>
    <w:rsid w:val="00A23724"/>
    <w:rsid w:val="00A3145F"/>
    <w:rsid w:val="00A43383"/>
    <w:rsid w:val="00A434FB"/>
    <w:rsid w:val="00A461D2"/>
    <w:rsid w:val="00A4672C"/>
    <w:rsid w:val="00A47D97"/>
    <w:rsid w:val="00A5244E"/>
    <w:rsid w:val="00A5343E"/>
    <w:rsid w:val="00A54B6A"/>
    <w:rsid w:val="00A56105"/>
    <w:rsid w:val="00A5726A"/>
    <w:rsid w:val="00A60D66"/>
    <w:rsid w:val="00A6354E"/>
    <w:rsid w:val="00A705A8"/>
    <w:rsid w:val="00A70E18"/>
    <w:rsid w:val="00A74ECA"/>
    <w:rsid w:val="00A81F6A"/>
    <w:rsid w:val="00A83DB2"/>
    <w:rsid w:val="00A8465B"/>
    <w:rsid w:val="00A85301"/>
    <w:rsid w:val="00A8649B"/>
    <w:rsid w:val="00A86B4B"/>
    <w:rsid w:val="00A90C5D"/>
    <w:rsid w:val="00A92815"/>
    <w:rsid w:val="00A93B6E"/>
    <w:rsid w:val="00A94233"/>
    <w:rsid w:val="00A96B32"/>
    <w:rsid w:val="00AA0929"/>
    <w:rsid w:val="00AA0EF8"/>
    <w:rsid w:val="00AA1CD1"/>
    <w:rsid w:val="00AA2504"/>
    <w:rsid w:val="00AA43CD"/>
    <w:rsid w:val="00AA467C"/>
    <w:rsid w:val="00AA5230"/>
    <w:rsid w:val="00AA5842"/>
    <w:rsid w:val="00AA66FA"/>
    <w:rsid w:val="00AB00E5"/>
    <w:rsid w:val="00AB0A56"/>
    <w:rsid w:val="00AB2ABE"/>
    <w:rsid w:val="00AB32B6"/>
    <w:rsid w:val="00AB4BC1"/>
    <w:rsid w:val="00AB4EE0"/>
    <w:rsid w:val="00AB537F"/>
    <w:rsid w:val="00AB7C32"/>
    <w:rsid w:val="00AC0B52"/>
    <w:rsid w:val="00AC1C67"/>
    <w:rsid w:val="00AC23CD"/>
    <w:rsid w:val="00AC2A7D"/>
    <w:rsid w:val="00AC63B2"/>
    <w:rsid w:val="00AD2D8A"/>
    <w:rsid w:val="00AD383C"/>
    <w:rsid w:val="00AD7662"/>
    <w:rsid w:val="00AE2373"/>
    <w:rsid w:val="00AE40A8"/>
    <w:rsid w:val="00AE4EA1"/>
    <w:rsid w:val="00AE6B08"/>
    <w:rsid w:val="00AF0169"/>
    <w:rsid w:val="00AF06B4"/>
    <w:rsid w:val="00AF1129"/>
    <w:rsid w:val="00AF2DB1"/>
    <w:rsid w:val="00AF59AC"/>
    <w:rsid w:val="00AF6EAD"/>
    <w:rsid w:val="00B022A3"/>
    <w:rsid w:val="00B02A80"/>
    <w:rsid w:val="00B04AFD"/>
    <w:rsid w:val="00B1083A"/>
    <w:rsid w:val="00B10EF7"/>
    <w:rsid w:val="00B111DE"/>
    <w:rsid w:val="00B12900"/>
    <w:rsid w:val="00B14736"/>
    <w:rsid w:val="00B2084B"/>
    <w:rsid w:val="00B22777"/>
    <w:rsid w:val="00B22C59"/>
    <w:rsid w:val="00B2542C"/>
    <w:rsid w:val="00B27953"/>
    <w:rsid w:val="00B3490D"/>
    <w:rsid w:val="00B36226"/>
    <w:rsid w:val="00B36931"/>
    <w:rsid w:val="00B41BB2"/>
    <w:rsid w:val="00B45044"/>
    <w:rsid w:val="00B46314"/>
    <w:rsid w:val="00B466A8"/>
    <w:rsid w:val="00B4750C"/>
    <w:rsid w:val="00B5162F"/>
    <w:rsid w:val="00B52919"/>
    <w:rsid w:val="00B52E3E"/>
    <w:rsid w:val="00B57104"/>
    <w:rsid w:val="00B66064"/>
    <w:rsid w:val="00B67D74"/>
    <w:rsid w:val="00B751D0"/>
    <w:rsid w:val="00B76673"/>
    <w:rsid w:val="00B76695"/>
    <w:rsid w:val="00B76E0F"/>
    <w:rsid w:val="00B802E0"/>
    <w:rsid w:val="00B82581"/>
    <w:rsid w:val="00B8454A"/>
    <w:rsid w:val="00B8690B"/>
    <w:rsid w:val="00B87264"/>
    <w:rsid w:val="00B87FC7"/>
    <w:rsid w:val="00BA1EEE"/>
    <w:rsid w:val="00BA40D0"/>
    <w:rsid w:val="00BA5F6A"/>
    <w:rsid w:val="00BB3676"/>
    <w:rsid w:val="00BB410C"/>
    <w:rsid w:val="00BB4F4D"/>
    <w:rsid w:val="00BB5103"/>
    <w:rsid w:val="00BB7792"/>
    <w:rsid w:val="00BB7977"/>
    <w:rsid w:val="00BC34A3"/>
    <w:rsid w:val="00BD0352"/>
    <w:rsid w:val="00BD4644"/>
    <w:rsid w:val="00BD6387"/>
    <w:rsid w:val="00BF04A1"/>
    <w:rsid w:val="00BF1E27"/>
    <w:rsid w:val="00BF38FB"/>
    <w:rsid w:val="00BF7A5C"/>
    <w:rsid w:val="00C01792"/>
    <w:rsid w:val="00C064C6"/>
    <w:rsid w:val="00C0777B"/>
    <w:rsid w:val="00C11545"/>
    <w:rsid w:val="00C15957"/>
    <w:rsid w:val="00C20C33"/>
    <w:rsid w:val="00C2225D"/>
    <w:rsid w:val="00C23C42"/>
    <w:rsid w:val="00C24C05"/>
    <w:rsid w:val="00C27AAB"/>
    <w:rsid w:val="00C321D8"/>
    <w:rsid w:val="00C32D65"/>
    <w:rsid w:val="00C34F6A"/>
    <w:rsid w:val="00C354D6"/>
    <w:rsid w:val="00C41F4E"/>
    <w:rsid w:val="00C50F9D"/>
    <w:rsid w:val="00C56D75"/>
    <w:rsid w:val="00C6057F"/>
    <w:rsid w:val="00C60BA4"/>
    <w:rsid w:val="00C65242"/>
    <w:rsid w:val="00C70127"/>
    <w:rsid w:val="00C7412D"/>
    <w:rsid w:val="00C7432E"/>
    <w:rsid w:val="00C85CD9"/>
    <w:rsid w:val="00C85F41"/>
    <w:rsid w:val="00C92024"/>
    <w:rsid w:val="00C9228A"/>
    <w:rsid w:val="00C93E1C"/>
    <w:rsid w:val="00CA1200"/>
    <w:rsid w:val="00CA5011"/>
    <w:rsid w:val="00CA5FEF"/>
    <w:rsid w:val="00CA6CD7"/>
    <w:rsid w:val="00CA7594"/>
    <w:rsid w:val="00CA7EBA"/>
    <w:rsid w:val="00CB050B"/>
    <w:rsid w:val="00CB0710"/>
    <w:rsid w:val="00CB64BA"/>
    <w:rsid w:val="00CB746E"/>
    <w:rsid w:val="00CC1DBF"/>
    <w:rsid w:val="00CC58C7"/>
    <w:rsid w:val="00CD1159"/>
    <w:rsid w:val="00CD2010"/>
    <w:rsid w:val="00CD21C7"/>
    <w:rsid w:val="00CD79B8"/>
    <w:rsid w:val="00CE4836"/>
    <w:rsid w:val="00CE48E4"/>
    <w:rsid w:val="00CE5685"/>
    <w:rsid w:val="00CF260D"/>
    <w:rsid w:val="00CF3DD3"/>
    <w:rsid w:val="00D012F8"/>
    <w:rsid w:val="00D04C2B"/>
    <w:rsid w:val="00D05748"/>
    <w:rsid w:val="00D148FA"/>
    <w:rsid w:val="00D16EC9"/>
    <w:rsid w:val="00D17FA0"/>
    <w:rsid w:val="00D21651"/>
    <w:rsid w:val="00D313E4"/>
    <w:rsid w:val="00D358AD"/>
    <w:rsid w:val="00D43E7C"/>
    <w:rsid w:val="00D44833"/>
    <w:rsid w:val="00D45125"/>
    <w:rsid w:val="00D45D9B"/>
    <w:rsid w:val="00D47BB5"/>
    <w:rsid w:val="00D517BE"/>
    <w:rsid w:val="00D51982"/>
    <w:rsid w:val="00D526D6"/>
    <w:rsid w:val="00D53BEE"/>
    <w:rsid w:val="00D5619E"/>
    <w:rsid w:val="00D56B2E"/>
    <w:rsid w:val="00D57F81"/>
    <w:rsid w:val="00D606A9"/>
    <w:rsid w:val="00D61E95"/>
    <w:rsid w:val="00D64566"/>
    <w:rsid w:val="00D6751A"/>
    <w:rsid w:val="00D7004E"/>
    <w:rsid w:val="00D71E82"/>
    <w:rsid w:val="00D72458"/>
    <w:rsid w:val="00D73B03"/>
    <w:rsid w:val="00D8095D"/>
    <w:rsid w:val="00D87015"/>
    <w:rsid w:val="00D96B66"/>
    <w:rsid w:val="00DA0833"/>
    <w:rsid w:val="00DA7117"/>
    <w:rsid w:val="00DA731A"/>
    <w:rsid w:val="00DB4E08"/>
    <w:rsid w:val="00DB6040"/>
    <w:rsid w:val="00DB79BF"/>
    <w:rsid w:val="00DC2E4B"/>
    <w:rsid w:val="00DC4567"/>
    <w:rsid w:val="00DC5880"/>
    <w:rsid w:val="00DC5FF4"/>
    <w:rsid w:val="00DC6F14"/>
    <w:rsid w:val="00DD2D8A"/>
    <w:rsid w:val="00DD2E97"/>
    <w:rsid w:val="00DD525B"/>
    <w:rsid w:val="00DE631C"/>
    <w:rsid w:val="00DE6C23"/>
    <w:rsid w:val="00DE7247"/>
    <w:rsid w:val="00DF03ED"/>
    <w:rsid w:val="00DF15C2"/>
    <w:rsid w:val="00DF1976"/>
    <w:rsid w:val="00DF1D2B"/>
    <w:rsid w:val="00DF2574"/>
    <w:rsid w:val="00DF2838"/>
    <w:rsid w:val="00DF2D6F"/>
    <w:rsid w:val="00DF4141"/>
    <w:rsid w:val="00E006B7"/>
    <w:rsid w:val="00E02107"/>
    <w:rsid w:val="00E023FC"/>
    <w:rsid w:val="00E14198"/>
    <w:rsid w:val="00E16D50"/>
    <w:rsid w:val="00E17075"/>
    <w:rsid w:val="00E20AF3"/>
    <w:rsid w:val="00E20E24"/>
    <w:rsid w:val="00E2372C"/>
    <w:rsid w:val="00E23A27"/>
    <w:rsid w:val="00E23D11"/>
    <w:rsid w:val="00E27591"/>
    <w:rsid w:val="00E3004D"/>
    <w:rsid w:val="00E323BF"/>
    <w:rsid w:val="00E3281E"/>
    <w:rsid w:val="00E32B94"/>
    <w:rsid w:val="00E32BB2"/>
    <w:rsid w:val="00E44C19"/>
    <w:rsid w:val="00E4504C"/>
    <w:rsid w:val="00E50AFF"/>
    <w:rsid w:val="00E57BF7"/>
    <w:rsid w:val="00E602FC"/>
    <w:rsid w:val="00E61F02"/>
    <w:rsid w:val="00E641EF"/>
    <w:rsid w:val="00E64FD8"/>
    <w:rsid w:val="00E7150A"/>
    <w:rsid w:val="00E7206C"/>
    <w:rsid w:val="00E730F8"/>
    <w:rsid w:val="00E733D8"/>
    <w:rsid w:val="00E73925"/>
    <w:rsid w:val="00E76171"/>
    <w:rsid w:val="00E7698B"/>
    <w:rsid w:val="00E80AA7"/>
    <w:rsid w:val="00E81515"/>
    <w:rsid w:val="00E82DEF"/>
    <w:rsid w:val="00E83539"/>
    <w:rsid w:val="00E83E4F"/>
    <w:rsid w:val="00E85D3F"/>
    <w:rsid w:val="00E8762E"/>
    <w:rsid w:val="00E94DDD"/>
    <w:rsid w:val="00E96300"/>
    <w:rsid w:val="00EA1494"/>
    <w:rsid w:val="00EA21EF"/>
    <w:rsid w:val="00EA2EE7"/>
    <w:rsid w:val="00EA3809"/>
    <w:rsid w:val="00EA72A0"/>
    <w:rsid w:val="00EB0692"/>
    <w:rsid w:val="00EB0700"/>
    <w:rsid w:val="00EB2B7A"/>
    <w:rsid w:val="00EC123B"/>
    <w:rsid w:val="00EC3384"/>
    <w:rsid w:val="00EC76FF"/>
    <w:rsid w:val="00ED22C2"/>
    <w:rsid w:val="00ED2BD5"/>
    <w:rsid w:val="00ED33A0"/>
    <w:rsid w:val="00ED7BAB"/>
    <w:rsid w:val="00EE192A"/>
    <w:rsid w:val="00EE2591"/>
    <w:rsid w:val="00EE2756"/>
    <w:rsid w:val="00EF1329"/>
    <w:rsid w:val="00EF28F6"/>
    <w:rsid w:val="00EF3820"/>
    <w:rsid w:val="00EF67D5"/>
    <w:rsid w:val="00EF6EDD"/>
    <w:rsid w:val="00F0012C"/>
    <w:rsid w:val="00F07393"/>
    <w:rsid w:val="00F10E12"/>
    <w:rsid w:val="00F118DF"/>
    <w:rsid w:val="00F15A31"/>
    <w:rsid w:val="00F16295"/>
    <w:rsid w:val="00F20758"/>
    <w:rsid w:val="00F213FA"/>
    <w:rsid w:val="00F26908"/>
    <w:rsid w:val="00F273B4"/>
    <w:rsid w:val="00F32109"/>
    <w:rsid w:val="00F341C8"/>
    <w:rsid w:val="00F34506"/>
    <w:rsid w:val="00F3517D"/>
    <w:rsid w:val="00F36C26"/>
    <w:rsid w:val="00F45673"/>
    <w:rsid w:val="00F46FAE"/>
    <w:rsid w:val="00F53F66"/>
    <w:rsid w:val="00F544EA"/>
    <w:rsid w:val="00F55F1A"/>
    <w:rsid w:val="00F56BDE"/>
    <w:rsid w:val="00F70F04"/>
    <w:rsid w:val="00F73267"/>
    <w:rsid w:val="00F735DC"/>
    <w:rsid w:val="00F7605E"/>
    <w:rsid w:val="00F76098"/>
    <w:rsid w:val="00F7719E"/>
    <w:rsid w:val="00F77D81"/>
    <w:rsid w:val="00F81BF1"/>
    <w:rsid w:val="00F8309F"/>
    <w:rsid w:val="00F953F5"/>
    <w:rsid w:val="00F9559A"/>
    <w:rsid w:val="00F9696B"/>
    <w:rsid w:val="00FA0EF7"/>
    <w:rsid w:val="00FA2492"/>
    <w:rsid w:val="00FA6517"/>
    <w:rsid w:val="00FB14C4"/>
    <w:rsid w:val="00FB2C65"/>
    <w:rsid w:val="00FC1CBB"/>
    <w:rsid w:val="00FC29FB"/>
    <w:rsid w:val="00FC3B96"/>
    <w:rsid w:val="00FC4948"/>
    <w:rsid w:val="00FC4B28"/>
    <w:rsid w:val="00FD142A"/>
    <w:rsid w:val="00FD2E09"/>
    <w:rsid w:val="00FD3F57"/>
    <w:rsid w:val="00FE019F"/>
    <w:rsid w:val="00FE1E9F"/>
    <w:rsid w:val="00FF53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8576"/>
  <w15:chartTrackingRefBased/>
  <w15:docId w15:val="{500BDFD6-B656-4D6E-A0DB-B4E4984C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B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B64B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64BA"/>
    <w:rPr>
      <w:rFonts w:ascii="Segoe UI" w:hAnsi="Segoe UI" w:cs="Segoe UI"/>
      <w:sz w:val="18"/>
      <w:szCs w:val="18"/>
    </w:rPr>
  </w:style>
  <w:style w:type="character" w:styleId="Hipersaitas">
    <w:name w:val="Hyperlink"/>
    <w:basedOn w:val="Numatytasispastraiposriftas"/>
    <w:uiPriority w:val="99"/>
    <w:unhideWhenUsed/>
    <w:rsid w:val="002A6E7D"/>
    <w:rPr>
      <w:color w:val="0000FF"/>
      <w:u w:val="single"/>
    </w:rPr>
  </w:style>
  <w:style w:type="character" w:styleId="Komentaronuoroda">
    <w:name w:val="annotation reference"/>
    <w:basedOn w:val="Numatytasispastraiposriftas"/>
    <w:uiPriority w:val="99"/>
    <w:semiHidden/>
    <w:unhideWhenUsed/>
    <w:rsid w:val="00174FC2"/>
    <w:rPr>
      <w:sz w:val="16"/>
      <w:szCs w:val="16"/>
    </w:rPr>
  </w:style>
  <w:style w:type="paragraph" w:styleId="Komentarotekstas">
    <w:name w:val="annotation text"/>
    <w:basedOn w:val="prastasis"/>
    <w:link w:val="KomentarotekstasDiagrama"/>
    <w:uiPriority w:val="99"/>
    <w:semiHidden/>
    <w:unhideWhenUsed/>
    <w:rsid w:val="00174FC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74FC2"/>
    <w:rPr>
      <w:sz w:val="20"/>
      <w:szCs w:val="20"/>
    </w:rPr>
  </w:style>
  <w:style w:type="paragraph" w:styleId="Komentarotema">
    <w:name w:val="annotation subject"/>
    <w:basedOn w:val="Komentarotekstas"/>
    <w:next w:val="Komentarotekstas"/>
    <w:link w:val="KomentarotemaDiagrama"/>
    <w:uiPriority w:val="99"/>
    <w:semiHidden/>
    <w:unhideWhenUsed/>
    <w:rsid w:val="00174FC2"/>
    <w:rPr>
      <w:b/>
      <w:bCs/>
    </w:rPr>
  </w:style>
  <w:style w:type="character" w:customStyle="1" w:styleId="KomentarotemaDiagrama">
    <w:name w:val="Komentaro tema Diagrama"/>
    <w:basedOn w:val="KomentarotekstasDiagrama"/>
    <w:link w:val="Komentarotema"/>
    <w:uiPriority w:val="99"/>
    <w:semiHidden/>
    <w:rsid w:val="00174FC2"/>
    <w:rPr>
      <w:b/>
      <w:bCs/>
      <w:sz w:val="20"/>
      <w:szCs w:val="20"/>
    </w:rPr>
  </w:style>
  <w:style w:type="paragraph" w:styleId="Sraopastraipa">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prastasis"/>
    <w:link w:val="SraopastraipaDiagrama"/>
    <w:uiPriority w:val="34"/>
    <w:qFormat/>
    <w:rsid w:val="00774B51"/>
    <w:pPr>
      <w:spacing w:after="0" w:line="240" w:lineRule="auto"/>
      <w:ind w:left="720"/>
      <w:contextualSpacing/>
    </w:pPr>
    <w:rPr>
      <w:rFonts w:ascii="Calibri" w:hAnsi="Calibri" w:cs="Calibri"/>
    </w:rPr>
  </w:style>
  <w:style w:type="character" w:styleId="Perirtashipersaitas">
    <w:name w:val="FollowedHyperlink"/>
    <w:basedOn w:val="Numatytasispastraiposriftas"/>
    <w:uiPriority w:val="99"/>
    <w:semiHidden/>
    <w:unhideWhenUsed/>
    <w:rsid w:val="00E57BF7"/>
    <w:rPr>
      <w:color w:val="954F72" w:themeColor="followedHyperlink"/>
      <w:u w:val="single"/>
    </w:rPr>
  </w:style>
  <w:style w:type="character" w:styleId="Neapdorotaspaminjimas">
    <w:name w:val="Unresolved Mention"/>
    <w:basedOn w:val="Numatytasispastraiposriftas"/>
    <w:uiPriority w:val="99"/>
    <w:semiHidden/>
    <w:unhideWhenUsed/>
    <w:rsid w:val="00A5343E"/>
    <w:rPr>
      <w:color w:val="605E5C"/>
      <w:shd w:val="clear" w:color="auto" w:fill="E1DFDD"/>
    </w:rPr>
  </w:style>
  <w:style w:type="paragraph" w:styleId="prastasiniatinklio">
    <w:name w:val="Normal (Web)"/>
    <w:basedOn w:val="prastasis"/>
    <w:uiPriority w:val="99"/>
    <w:semiHidden/>
    <w:unhideWhenUsed/>
    <w:rsid w:val="00CA1200"/>
    <w:pPr>
      <w:spacing w:before="100" w:beforeAutospacing="1" w:after="100" w:afterAutospacing="1" w:line="240" w:lineRule="auto"/>
    </w:pPr>
    <w:rPr>
      <w:rFonts w:ascii="Calibri" w:hAnsi="Calibri" w:cs="Calibri"/>
      <w:lang w:eastAsia="lt-LT"/>
    </w:rPr>
  </w:style>
  <w:style w:type="paragraph" w:styleId="Pataisymai">
    <w:name w:val="Revision"/>
    <w:hidden/>
    <w:uiPriority w:val="99"/>
    <w:semiHidden/>
    <w:rsid w:val="00E83539"/>
    <w:pPr>
      <w:spacing w:after="0" w:line="240" w:lineRule="auto"/>
    </w:pPr>
  </w:style>
  <w:style w:type="paragraph" w:styleId="Paprastasistekstas">
    <w:name w:val="Plain Text"/>
    <w:basedOn w:val="prastasis"/>
    <w:link w:val="PaprastasistekstasDiagrama"/>
    <w:uiPriority w:val="99"/>
    <w:unhideWhenUsed/>
    <w:rsid w:val="00CD21C7"/>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rsid w:val="00CD21C7"/>
    <w:rPr>
      <w:rFonts w:ascii="Calibri" w:hAnsi="Calibri"/>
      <w:szCs w:val="21"/>
    </w:rPr>
  </w:style>
  <w:style w:type="paragraph" w:styleId="Antrats">
    <w:name w:val="header"/>
    <w:basedOn w:val="prastasis"/>
    <w:link w:val="AntratsDiagrama"/>
    <w:uiPriority w:val="99"/>
    <w:unhideWhenUsed/>
    <w:rsid w:val="00AA2504"/>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A2504"/>
  </w:style>
  <w:style w:type="paragraph" w:styleId="Porat">
    <w:name w:val="footer"/>
    <w:basedOn w:val="prastasis"/>
    <w:link w:val="PoratDiagrama"/>
    <w:uiPriority w:val="99"/>
    <w:unhideWhenUsed/>
    <w:rsid w:val="00AA250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A2504"/>
  </w:style>
  <w:style w:type="character" w:customStyle="1" w:styleId="SraopastraipaDiagrama">
    <w:name w:val="Sąrašo pastraipa Diagrama"/>
    <w:aliases w:val="Bullet List Diagrama,FooterText Diagrama,List Paragraph1 Diagrama,Colorful List - Accent 11 Diagrama,numbered Diagrama,Paragraphe de liste1 Diagrama,列出段落 Diagrama,列出段落1 Diagrama,Bulletr List Paragraph Diagrama,リスト段落1 Diagrama"/>
    <w:link w:val="Sraopastraipa"/>
    <w:uiPriority w:val="34"/>
    <w:locked/>
    <w:rsid w:val="00594D8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2046">
      <w:bodyDiv w:val="1"/>
      <w:marLeft w:val="0"/>
      <w:marRight w:val="0"/>
      <w:marTop w:val="0"/>
      <w:marBottom w:val="0"/>
      <w:divBdr>
        <w:top w:val="none" w:sz="0" w:space="0" w:color="auto"/>
        <w:left w:val="none" w:sz="0" w:space="0" w:color="auto"/>
        <w:bottom w:val="none" w:sz="0" w:space="0" w:color="auto"/>
        <w:right w:val="none" w:sz="0" w:space="0" w:color="auto"/>
      </w:divBdr>
      <w:divsChild>
        <w:div w:id="1580864155">
          <w:marLeft w:val="0"/>
          <w:marRight w:val="0"/>
          <w:marTop w:val="0"/>
          <w:marBottom w:val="0"/>
          <w:divBdr>
            <w:top w:val="none" w:sz="0" w:space="0" w:color="auto"/>
            <w:left w:val="none" w:sz="0" w:space="0" w:color="auto"/>
            <w:bottom w:val="none" w:sz="0" w:space="0" w:color="auto"/>
            <w:right w:val="none" w:sz="0" w:space="0" w:color="auto"/>
          </w:divBdr>
          <w:divsChild>
            <w:div w:id="91246069">
              <w:marLeft w:val="0"/>
              <w:marRight w:val="0"/>
              <w:marTop w:val="0"/>
              <w:marBottom w:val="0"/>
              <w:divBdr>
                <w:top w:val="none" w:sz="0" w:space="0" w:color="auto"/>
                <w:left w:val="none" w:sz="0" w:space="0" w:color="auto"/>
                <w:bottom w:val="none" w:sz="0" w:space="0" w:color="auto"/>
                <w:right w:val="none" w:sz="0" w:space="0" w:color="auto"/>
              </w:divBdr>
            </w:div>
            <w:div w:id="1205827242">
              <w:marLeft w:val="0"/>
              <w:marRight w:val="0"/>
              <w:marTop w:val="0"/>
              <w:marBottom w:val="0"/>
              <w:divBdr>
                <w:top w:val="none" w:sz="0" w:space="0" w:color="auto"/>
                <w:left w:val="none" w:sz="0" w:space="0" w:color="auto"/>
                <w:bottom w:val="none" w:sz="0" w:space="0" w:color="auto"/>
                <w:right w:val="none" w:sz="0" w:space="0" w:color="auto"/>
              </w:divBdr>
            </w:div>
            <w:div w:id="89083945">
              <w:marLeft w:val="0"/>
              <w:marRight w:val="0"/>
              <w:marTop w:val="0"/>
              <w:marBottom w:val="0"/>
              <w:divBdr>
                <w:top w:val="none" w:sz="0" w:space="0" w:color="auto"/>
                <w:left w:val="none" w:sz="0" w:space="0" w:color="auto"/>
                <w:bottom w:val="none" w:sz="0" w:space="0" w:color="auto"/>
                <w:right w:val="none" w:sz="0" w:space="0" w:color="auto"/>
              </w:divBdr>
            </w:div>
            <w:div w:id="1547986540">
              <w:marLeft w:val="0"/>
              <w:marRight w:val="0"/>
              <w:marTop w:val="0"/>
              <w:marBottom w:val="0"/>
              <w:divBdr>
                <w:top w:val="none" w:sz="0" w:space="0" w:color="auto"/>
                <w:left w:val="none" w:sz="0" w:space="0" w:color="auto"/>
                <w:bottom w:val="none" w:sz="0" w:space="0" w:color="auto"/>
                <w:right w:val="none" w:sz="0" w:space="0" w:color="auto"/>
              </w:divBdr>
            </w:div>
            <w:div w:id="1384013835">
              <w:marLeft w:val="0"/>
              <w:marRight w:val="0"/>
              <w:marTop w:val="0"/>
              <w:marBottom w:val="0"/>
              <w:divBdr>
                <w:top w:val="none" w:sz="0" w:space="0" w:color="auto"/>
                <w:left w:val="none" w:sz="0" w:space="0" w:color="auto"/>
                <w:bottom w:val="none" w:sz="0" w:space="0" w:color="auto"/>
                <w:right w:val="none" w:sz="0" w:space="0" w:color="auto"/>
              </w:divBdr>
            </w:div>
            <w:div w:id="557204968">
              <w:marLeft w:val="0"/>
              <w:marRight w:val="0"/>
              <w:marTop w:val="0"/>
              <w:marBottom w:val="0"/>
              <w:divBdr>
                <w:top w:val="none" w:sz="0" w:space="0" w:color="auto"/>
                <w:left w:val="none" w:sz="0" w:space="0" w:color="auto"/>
                <w:bottom w:val="none" w:sz="0" w:space="0" w:color="auto"/>
                <w:right w:val="none" w:sz="0" w:space="0" w:color="auto"/>
              </w:divBdr>
            </w:div>
            <w:div w:id="1720788314">
              <w:marLeft w:val="0"/>
              <w:marRight w:val="0"/>
              <w:marTop w:val="0"/>
              <w:marBottom w:val="0"/>
              <w:divBdr>
                <w:top w:val="none" w:sz="0" w:space="0" w:color="auto"/>
                <w:left w:val="none" w:sz="0" w:space="0" w:color="auto"/>
                <w:bottom w:val="none" w:sz="0" w:space="0" w:color="auto"/>
                <w:right w:val="none" w:sz="0" w:space="0" w:color="auto"/>
              </w:divBdr>
            </w:div>
            <w:div w:id="161969196">
              <w:marLeft w:val="0"/>
              <w:marRight w:val="0"/>
              <w:marTop w:val="0"/>
              <w:marBottom w:val="0"/>
              <w:divBdr>
                <w:top w:val="none" w:sz="0" w:space="0" w:color="auto"/>
                <w:left w:val="none" w:sz="0" w:space="0" w:color="auto"/>
                <w:bottom w:val="none" w:sz="0" w:space="0" w:color="auto"/>
                <w:right w:val="none" w:sz="0" w:space="0" w:color="auto"/>
              </w:divBdr>
            </w:div>
            <w:div w:id="1911692995">
              <w:marLeft w:val="0"/>
              <w:marRight w:val="0"/>
              <w:marTop w:val="0"/>
              <w:marBottom w:val="0"/>
              <w:divBdr>
                <w:top w:val="none" w:sz="0" w:space="0" w:color="auto"/>
                <w:left w:val="none" w:sz="0" w:space="0" w:color="auto"/>
                <w:bottom w:val="none" w:sz="0" w:space="0" w:color="auto"/>
                <w:right w:val="none" w:sz="0" w:space="0" w:color="auto"/>
              </w:divBdr>
            </w:div>
            <w:div w:id="855850637">
              <w:marLeft w:val="0"/>
              <w:marRight w:val="0"/>
              <w:marTop w:val="0"/>
              <w:marBottom w:val="0"/>
              <w:divBdr>
                <w:top w:val="none" w:sz="0" w:space="0" w:color="auto"/>
                <w:left w:val="none" w:sz="0" w:space="0" w:color="auto"/>
                <w:bottom w:val="none" w:sz="0" w:space="0" w:color="auto"/>
                <w:right w:val="none" w:sz="0" w:space="0" w:color="auto"/>
              </w:divBdr>
            </w:div>
            <w:div w:id="936522261">
              <w:marLeft w:val="0"/>
              <w:marRight w:val="0"/>
              <w:marTop w:val="0"/>
              <w:marBottom w:val="0"/>
              <w:divBdr>
                <w:top w:val="none" w:sz="0" w:space="0" w:color="auto"/>
                <w:left w:val="none" w:sz="0" w:space="0" w:color="auto"/>
                <w:bottom w:val="none" w:sz="0" w:space="0" w:color="auto"/>
                <w:right w:val="none" w:sz="0" w:space="0" w:color="auto"/>
              </w:divBdr>
            </w:div>
            <w:div w:id="1801460295">
              <w:marLeft w:val="0"/>
              <w:marRight w:val="0"/>
              <w:marTop w:val="0"/>
              <w:marBottom w:val="0"/>
              <w:divBdr>
                <w:top w:val="none" w:sz="0" w:space="0" w:color="auto"/>
                <w:left w:val="none" w:sz="0" w:space="0" w:color="auto"/>
                <w:bottom w:val="none" w:sz="0" w:space="0" w:color="auto"/>
                <w:right w:val="none" w:sz="0" w:space="0" w:color="auto"/>
              </w:divBdr>
            </w:div>
            <w:div w:id="578440399">
              <w:marLeft w:val="0"/>
              <w:marRight w:val="0"/>
              <w:marTop w:val="0"/>
              <w:marBottom w:val="0"/>
              <w:divBdr>
                <w:top w:val="none" w:sz="0" w:space="0" w:color="auto"/>
                <w:left w:val="none" w:sz="0" w:space="0" w:color="auto"/>
                <w:bottom w:val="none" w:sz="0" w:space="0" w:color="auto"/>
                <w:right w:val="none" w:sz="0" w:space="0" w:color="auto"/>
              </w:divBdr>
            </w:div>
            <w:div w:id="772096156">
              <w:marLeft w:val="0"/>
              <w:marRight w:val="0"/>
              <w:marTop w:val="0"/>
              <w:marBottom w:val="0"/>
              <w:divBdr>
                <w:top w:val="none" w:sz="0" w:space="0" w:color="auto"/>
                <w:left w:val="none" w:sz="0" w:space="0" w:color="auto"/>
                <w:bottom w:val="none" w:sz="0" w:space="0" w:color="auto"/>
                <w:right w:val="none" w:sz="0" w:space="0" w:color="auto"/>
              </w:divBdr>
            </w:div>
            <w:div w:id="419721833">
              <w:marLeft w:val="0"/>
              <w:marRight w:val="0"/>
              <w:marTop w:val="0"/>
              <w:marBottom w:val="0"/>
              <w:divBdr>
                <w:top w:val="none" w:sz="0" w:space="0" w:color="auto"/>
                <w:left w:val="none" w:sz="0" w:space="0" w:color="auto"/>
                <w:bottom w:val="none" w:sz="0" w:space="0" w:color="auto"/>
                <w:right w:val="none" w:sz="0" w:space="0" w:color="auto"/>
              </w:divBdr>
              <w:divsChild>
                <w:div w:id="690380856">
                  <w:marLeft w:val="0"/>
                  <w:marRight w:val="0"/>
                  <w:marTop w:val="0"/>
                  <w:marBottom w:val="0"/>
                  <w:divBdr>
                    <w:top w:val="none" w:sz="0" w:space="0" w:color="auto"/>
                    <w:left w:val="none" w:sz="0" w:space="0" w:color="auto"/>
                    <w:bottom w:val="none" w:sz="0" w:space="0" w:color="auto"/>
                    <w:right w:val="none" w:sz="0" w:space="0" w:color="auto"/>
                  </w:divBdr>
                </w:div>
                <w:div w:id="2008822882">
                  <w:marLeft w:val="0"/>
                  <w:marRight w:val="0"/>
                  <w:marTop w:val="0"/>
                  <w:marBottom w:val="0"/>
                  <w:divBdr>
                    <w:top w:val="none" w:sz="0" w:space="0" w:color="auto"/>
                    <w:left w:val="none" w:sz="0" w:space="0" w:color="auto"/>
                    <w:bottom w:val="none" w:sz="0" w:space="0" w:color="auto"/>
                    <w:right w:val="none" w:sz="0" w:space="0" w:color="auto"/>
                  </w:divBdr>
                </w:div>
                <w:div w:id="419062861">
                  <w:marLeft w:val="0"/>
                  <w:marRight w:val="0"/>
                  <w:marTop w:val="0"/>
                  <w:marBottom w:val="0"/>
                  <w:divBdr>
                    <w:top w:val="none" w:sz="0" w:space="0" w:color="auto"/>
                    <w:left w:val="none" w:sz="0" w:space="0" w:color="auto"/>
                    <w:bottom w:val="none" w:sz="0" w:space="0" w:color="auto"/>
                    <w:right w:val="none" w:sz="0" w:space="0" w:color="auto"/>
                  </w:divBdr>
                </w:div>
                <w:div w:id="186530087">
                  <w:marLeft w:val="0"/>
                  <w:marRight w:val="0"/>
                  <w:marTop w:val="0"/>
                  <w:marBottom w:val="0"/>
                  <w:divBdr>
                    <w:top w:val="none" w:sz="0" w:space="0" w:color="auto"/>
                    <w:left w:val="none" w:sz="0" w:space="0" w:color="auto"/>
                    <w:bottom w:val="none" w:sz="0" w:space="0" w:color="auto"/>
                    <w:right w:val="none" w:sz="0" w:space="0" w:color="auto"/>
                  </w:divBdr>
                </w:div>
              </w:divsChild>
            </w:div>
            <w:div w:id="1316567562">
              <w:marLeft w:val="0"/>
              <w:marRight w:val="0"/>
              <w:marTop w:val="0"/>
              <w:marBottom w:val="0"/>
              <w:divBdr>
                <w:top w:val="none" w:sz="0" w:space="0" w:color="auto"/>
                <w:left w:val="none" w:sz="0" w:space="0" w:color="auto"/>
                <w:bottom w:val="none" w:sz="0" w:space="0" w:color="auto"/>
                <w:right w:val="none" w:sz="0" w:space="0" w:color="auto"/>
              </w:divBdr>
            </w:div>
            <w:div w:id="716856199">
              <w:marLeft w:val="0"/>
              <w:marRight w:val="0"/>
              <w:marTop w:val="0"/>
              <w:marBottom w:val="0"/>
              <w:divBdr>
                <w:top w:val="none" w:sz="0" w:space="0" w:color="auto"/>
                <w:left w:val="none" w:sz="0" w:space="0" w:color="auto"/>
                <w:bottom w:val="none" w:sz="0" w:space="0" w:color="auto"/>
                <w:right w:val="none" w:sz="0" w:space="0" w:color="auto"/>
              </w:divBdr>
            </w:div>
          </w:divsChild>
        </w:div>
        <w:div w:id="1648851359">
          <w:marLeft w:val="0"/>
          <w:marRight w:val="0"/>
          <w:marTop w:val="0"/>
          <w:marBottom w:val="0"/>
          <w:divBdr>
            <w:top w:val="none" w:sz="0" w:space="0" w:color="auto"/>
            <w:left w:val="none" w:sz="0" w:space="0" w:color="auto"/>
            <w:bottom w:val="none" w:sz="0" w:space="0" w:color="auto"/>
            <w:right w:val="none" w:sz="0" w:space="0" w:color="auto"/>
          </w:divBdr>
        </w:div>
        <w:div w:id="1799832140">
          <w:marLeft w:val="0"/>
          <w:marRight w:val="0"/>
          <w:marTop w:val="0"/>
          <w:marBottom w:val="0"/>
          <w:divBdr>
            <w:top w:val="none" w:sz="0" w:space="0" w:color="auto"/>
            <w:left w:val="none" w:sz="0" w:space="0" w:color="auto"/>
            <w:bottom w:val="none" w:sz="0" w:space="0" w:color="auto"/>
            <w:right w:val="none" w:sz="0" w:space="0" w:color="auto"/>
          </w:divBdr>
        </w:div>
        <w:div w:id="1844971665">
          <w:marLeft w:val="0"/>
          <w:marRight w:val="0"/>
          <w:marTop w:val="0"/>
          <w:marBottom w:val="0"/>
          <w:divBdr>
            <w:top w:val="none" w:sz="0" w:space="0" w:color="auto"/>
            <w:left w:val="none" w:sz="0" w:space="0" w:color="auto"/>
            <w:bottom w:val="none" w:sz="0" w:space="0" w:color="auto"/>
            <w:right w:val="none" w:sz="0" w:space="0" w:color="auto"/>
          </w:divBdr>
        </w:div>
        <w:div w:id="555165168">
          <w:marLeft w:val="0"/>
          <w:marRight w:val="0"/>
          <w:marTop w:val="0"/>
          <w:marBottom w:val="0"/>
          <w:divBdr>
            <w:top w:val="none" w:sz="0" w:space="0" w:color="auto"/>
            <w:left w:val="none" w:sz="0" w:space="0" w:color="auto"/>
            <w:bottom w:val="none" w:sz="0" w:space="0" w:color="auto"/>
            <w:right w:val="none" w:sz="0" w:space="0" w:color="auto"/>
          </w:divBdr>
        </w:div>
        <w:div w:id="1973897827">
          <w:marLeft w:val="0"/>
          <w:marRight w:val="0"/>
          <w:marTop w:val="0"/>
          <w:marBottom w:val="0"/>
          <w:divBdr>
            <w:top w:val="none" w:sz="0" w:space="0" w:color="auto"/>
            <w:left w:val="none" w:sz="0" w:space="0" w:color="auto"/>
            <w:bottom w:val="none" w:sz="0" w:space="0" w:color="auto"/>
            <w:right w:val="none" w:sz="0" w:space="0" w:color="auto"/>
          </w:divBdr>
        </w:div>
        <w:div w:id="1128819391">
          <w:marLeft w:val="0"/>
          <w:marRight w:val="0"/>
          <w:marTop w:val="0"/>
          <w:marBottom w:val="0"/>
          <w:divBdr>
            <w:top w:val="none" w:sz="0" w:space="0" w:color="auto"/>
            <w:left w:val="none" w:sz="0" w:space="0" w:color="auto"/>
            <w:bottom w:val="none" w:sz="0" w:space="0" w:color="auto"/>
            <w:right w:val="none" w:sz="0" w:space="0" w:color="auto"/>
          </w:divBdr>
        </w:div>
        <w:div w:id="1225138094">
          <w:marLeft w:val="0"/>
          <w:marRight w:val="0"/>
          <w:marTop w:val="0"/>
          <w:marBottom w:val="0"/>
          <w:divBdr>
            <w:top w:val="none" w:sz="0" w:space="0" w:color="auto"/>
            <w:left w:val="none" w:sz="0" w:space="0" w:color="auto"/>
            <w:bottom w:val="none" w:sz="0" w:space="0" w:color="auto"/>
            <w:right w:val="none" w:sz="0" w:space="0" w:color="auto"/>
          </w:divBdr>
        </w:div>
        <w:div w:id="1617639704">
          <w:marLeft w:val="0"/>
          <w:marRight w:val="0"/>
          <w:marTop w:val="0"/>
          <w:marBottom w:val="0"/>
          <w:divBdr>
            <w:top w:val="none" w:sz="0" w:space="0" w:color="auto"/>
            <w:left w:val="none" w:sz="0" w:space="0" w:color="auto"/>
            <w:bottom w:val="none" w:sz="0" w:space="0" w:color="auto"/>
            <w:right w:val="none" w:sz="0" w:space="0" w:color="auto"/>
          </w:divBdr>
        </w:div>
        <w:div w:id="1572620634">
          <w:marLeft w:val="0"/>
          <w:marRight w:val="0"/>
          <w:marTop w:val="0"/>
          <w:marBottom w:val="0"/>
          <w:divBdr>
            <w:top w:val="none" w:sz="0" w:space="0" w:color="auto"/>
            <w:left w:val="none" w:sz="0" w:space="0" w:color="auto"/>
            <w:bottom w:val="none" w:sz="0" w:space="0" w:color="auto"/>
            <w:right w:val="none" w:sz="0" w:space="0" w:color="auto"/>
          </w:divBdr>
        </w:div>
        <w:div w:id="311720194">
          <w:marLeft w:val="0"/>
          <w:marRight w:val="0"/>
          <w:marTop w:val="0"/>
          <w:marBottom w:val="0"/>
          <w:divBdr>
            <w:top w:val="none" w:sz="0" w:space="0" w:color="auto"/>
            <w:left w:val="none" w:sz="0" w:space="0" w:color="auto"/>
            <w:bottom w:val="none" w:sz="0" w:space="0" w:color="auto"/>
            <w:right w:val="none" w:sz="0" w:space="0" w:color="auto"/>
          </w:divBdr>
        </w:div>
        <w:div w:id="1659727626">
          <w:marLeft w:val="0"/>
          <w:marRight w:val="0"/>
          <w:marTop w:val="0"/>
          <w:marBottom w:val="0"/>
          <w:divBdr>
            <w:top w:val="none" w:sz="0" w:space="0" w:color="auto"/>
            <w:left w:val="none" w:sz="0" w:space="0" w:color="auto"/>
            <w:bottom w:val="none" w:sz="0" w:space="0" w:color="auto"/>
            <w:right w:val="none" w:sz="0" w:space="0" w:color="auto"/>
          </w:divBdr>
        </w:div>
        <w:div w:id="157306338">
          <w:marLeft w:val="0"/>
          <w:marRight w:val="0"/>
          <w:marTop w:val="0"/>
          <w:marBottom w:val="0"/>
          <w:divBdr>
            <w:top w:val="none" w:sz="0" w:space="0" w:color="auto"/>
            <w:left w:val="none" w:sz="0" w:space="0" w:color="auto"/>
            <w:bottom w:val="none" w:sz="0" w:space="0" w:color="auto"/>
            <w:right w:val="none" w:sz="0" w:space="0" w:color="auto"/>
          </w:divBdr>
        </w:div>
        <w:div w:id="1859781375">
          <w:marLeft w:val="0"/>
          <w:marRight w:val="0"/>
          <w:marTop w:val="0"/>
          <w:marBottom w:val="0"/>
          <w:divBdr>
            <w:top w:val="none" w:sz="0" w:space="0" w:color="auto"/>
            <w:left w:val="none" w:sz="0" w:space="0" w:color="auto"/>
            <w:bottom w:val="none" w:sz="0" w:space="0" w:color="auto"/>
            <w:right w:val="none" w:sz="0" w:space="0" w:color="auto"/>
          </w:divBdr>
        </w:div>
      </w:divsChild>
    </w:div>
    <w:div w:id="332999227">
      <w:bodyDiv w:val="1"/>
      <w:marLeft w:val="0"/>
      <w:marRight w:val="0"/>
      <w:marTop w:val="0"/>
      <w:marBottom w:val="0"/>
      <w:divBdr>
        <w:top w:val="none" w:sz="0" w:space="0" w:color="auto"/>
        <w:left w:val="none" w:sz="0" w:space="0" w:color="auto"/>
        <w:bottom w:val="none" w:sz="0" w:space="0" w:color="auto"/>
        <w:right w:val="none" w:sz="0" w:space="0" w:color="auto"/>
      </w:divBdr>
    </w:div>
    <w:div w:id="400712683">
      <w:bodyDiv w:val="1"/>
      <w:marLeft w:val="0"/>
      <w:marRight w:val="0"/>
      <w:marTop w:val="0"/>
      <w:marBottom w:val="0"/>
      <w:divBdr>
        <w:top w:val="none" w:sz="0" w:space="0" w:color="auto"/>
        <w:left w:val="none" w:sz="0" w:space="0" w:color="auto"/>
        <w:bottom w:val="none" w:sz="0" w:space="0" w:color="auto"/>
        <w:right w:val="none" w:sz="0" w:space="0" w:color="auto"/>
      </w:divBdr>
    </w:div>
    <w:div w:id="528833984">
      <w:bodyDiv w:val="1"/>
      <w:marLeft w:val="0"/>
      <w:marRight w:val="0"/>
      <w:marTop w:val="0"/>
      <w:marBottom w:val="0"/>
      <w:divBdr>
        <w:top w:val="none" w:sz="0" w:space="0" w:color="auto"/>
        <w:left w:val="none" w:sz="0" w:space="0" w:color="auto"/>
        <w:bottom w:val="none" w:sz="0" w:space="0" w:color="auto"/>
        <w:right w:val="none" w:sz="0" w:space="0" w:color="auto"/>
      </w:divBdr>
    </w:div>
    <w:div w:id="691341937">
      <w:bodyDiv w:val="1"/>
      <w:marLeft w:val="0"/>
      <w:marRight w:val="0"/>
      <w:marTop w:val="0"/>
      <w:marBottom w:val="0"/>
      <w:divBdr>
        <w:top w:val="none" w:sz="0" w:space="0" w:color="auto"/>
        <w:left w:val="none" w:sz="0" w:space="0" w:color="auto"/>
        <w:bottom w:val="none" w:sz="0" w:space="0" w:color="auto"/>
        <w:right w:val="none" w:sz="0" w:space="0" w:color="auto"/>
      </w:divBdr>
    </w:div>
    <w:div w:id="734546948">
      <w:bodyDiv w:val="1"/>
      <w:marLeft w:val="0"/>
      <w:marRight w:val="0"/>
      <w:marTop w:val="0"/>
      <w:marBottom w:val="0"/>
      <w:divBdr>
        <w:top w:val="none" w:sz="0" w:space="0" w:color="auto"/>
        <w:left w:val="none" w:sz="0" w:space="0" w:color="auto"/>
        <w:bottom w:val="none" w:sz="0" w:space="0" w:color="auto"/>
        <w:right w:val="none" w:sz="0" w:space="0" w:color="auto"/>
      </w:divBdr>
      <w:divsChild>
        <w:div w:id="686910109">
          <w:marLeft w:val="0"/>
          <w:marRight w:val="0"/>
          <w:marTop w:val="0"/>
          <w:marBottom w:val="0"/>
          <w:divBdr>
            <w:top w:val="none" w:sz="0" w:space="0" w:color="auto"/>
            <w:left w:val="none" w:sz="0" w:space="0" w:color="auto"/>
            <w:bottom w:val="none" w:sz="0" w:space="0" w:color="auto"/>
            <w:right w:val="none" w:sz="0" w:space="0" w:color="auto"/>
          </w:divBdr>
        </w:div>
        <w:div w:id="839124499">
          <w:marLeft w:val="0"/>
          <w:marRight w:val="0"/>
          <w:marTop w:val="0"/>
          <w:marBottom w:val="0"/>
          <w:divBdr>
            <w:top w:val="none" w:sz="0" w:space="0" w:color="auto"/>
            <w:left w:val="none" w:sz="0" w:space="0" w:color="auto"/>
            <w:bottom w:val="none" w:sz="0" w:space="0" w:color="auto"/>
            <w:right w:val="none" w:sz="0" w:space="0" w:color="auto"/>
          </w:divBdr>
        </w:div>
        <w:div w:id="44066007">
          <w:marLeft w:val="0"/>
          <w:marRight w:val="0"/>
          <w:marTop w:val="0"/>
          <w:marBottom w:val="0"/>
          <w:divBdr>
            <w:top w:val="none" w:sz="0" w:space="0" w:color="auto"/>
            <w:left w:val="none" w:sz="0" w:space="0" w:color="auto"/>
            <w:bottom w:val="none" w:sz="0" w:space="0" w:color="auto"/>
            <w:right w:val="none" w:sz="0" w:space="0" w:color="auto"/>
          </w:divBdr>
        </w:div>
      </w:divsChild>
    </w:div>
    <w:div w:id="803424590">
      <w:bodyDiv w:val="1"/>
      <w:marLeft w:val="0"/>
      <w:marRight w:val="0"/>
      <w:marTop w:val="0"/>
      <w:marBottom w:val="0"/>
      <w:divBdr>
        <w:top w:val="none" w:sz="0" w:space="0" w:color="auto"/>
        <w:left w:val="none" w:sz="0" w:space="0" w:color="auto"/>
        <w:bottom w:val="none" w:sz="0" w:space="0" w:color="auto"/>
        <w:right w:val="none" w:sz="0" w:space="0" w:color="auto"/>
      </w:divBdr>
    </w:div>
    <w:div w:id="847595449">
      <w:bodyDiv w:val="1"/>
      <w:marLeft w:val="0"/>
      <w:marRight w:val="0"/>
      <w:marTop w:val="0"/>
      <w:marBottom w:val="0"/>
      <w:divBdr>
        <w:top w:val="none" w:sz="0" w:space="0" w:color="auto"/>
        <w:left w:val="none" w:sz="0" w:space="0" w:color="auto"/>
        <w:bottom w:val="none" w:sz="0" w:space="0" w:color="auto"/>
        <w:right w:val="none" w:sz="0" w:space="0" w:color="auto"/>
      </w:divBdr>
      <w:divsChild>
        <w:div w:id="890576833">
          <w:marLeft w:val="0"/>
          <w:marRight w:val="0"/>
          <w:marTop w:val="0"/>
          <w:marBottom w:val="0"/>
          <w:divBdr>
            <w:top w:val="none" w:sz="0" w:space="0" w:color="auto"/>
            <w:left w:val="none" w:sz="0" w:space="0" w:color="auto"/>
            <w:bottom w:val="none" w:sz="0" w:space="0" w:color="auto"/>
            <w:right w:val="none" w:sz="0" w:space="0" w:color="auto"/>
          </w:divBdr>
          <w:divsChild>
            <w:div w:id="27488116">
              <w:marLeft w:val="0"/>
              <w:marRight w:val="0"/>
              <w:marTop w:val="0"/>
              <w:marBottom w:val="0"/>
              <w:divBdr>
                <w:top w:val="none" w:sz="0" w:space="0" w:color="auto"/>
                <w:left w:val="none" w:sz="0" w:space="0" w:color="auto"/>
                <w:bottom w:val="none" w:sz="0" w:space="0" w:color="auto"/>
                <w:right w:val="none" w:sz="0" w:space="0" w:color="auto"/>
              </w:divBdr>
            </w:div>
            <w:div w:id="1685741521">
              <w:marLeft w:val="0"/>
              <w:marRight w:val="0"/>
              <w:marTop w:val="0"/>
              <w:marBottom w:val="0"/>
              <w:divBdr>
                <w:top w:val="none" w:sz="0" w:space="0" w:color="auto"/>
                <w:left w:val="none" w:sz="0" w:space="0" w:color="auto"/>
                <w:bottom w:val="none" w:sz="0" w:space="0" w:color="auto"/>
                <w:right w:val="none" w:sz="0" w:space="0" w:color="auto"/>
              </w:divBdr>
            </w:div>
            <w:div w:id="1955556929">
              <w:marLeft w:val="0"/>
              <w:marRight w:val="0"/>
              <w:marTop w:val="0"/>
              <w:marBottom w:val="0"/>
              <w:divBdr>
                <w:top w:val="none" w:sz="0" w:space="0" w:color="auto"/>
                <w:left w:val="none" w:sz="0" w:space="0" w:color="auto"/>
                <w:bottom w:val="none" w:sz="0" w:space="0" w:color="auto"/>
                <w:right w:val="none" w:sz="0" w:space="0" w:color="auto"/>
              </w:divBdr>
            </w:div>
            <w:div w:id="1293707762">
              <w:marLeft w:val="0"/>
              <w:marRight w:val="0"/>
              <w:marTop w:val="0"/>
              <w:marBottom w:val="0"/>
              <w:divBdr>
                <w:top w:val="none" w:sz="0" w:space="0" w:color="auto"/>
                <w:left w:val="none" w:sz="0" w:space="0" w:color="auto"/>
                <w:bottom w:val="none" w:sz="0" w:space="0" w:color="auto"/>
                <w:right w:val="none" w:sz="0" w:space="0" w:color="auto"/>
              </w:divBdr>
            </w:div>
            <w:div w:id="357434270">
              <w:marLeft w:val="0"/>
              <w:marRight w:val="0"/>
              <w:marTop w:val="0"/>
              <w:marBottom w:val="0"/>
              <w:divBdr>
                <w:top w:val="none" w:sz="0" w:space="0" w:color="auto"/>
                <w:left w:val="none" w:sz="0" w:space="0" w:color="auto"/>
                <w:bottom w:val="none" w:sz="0" w:space="0" w:color="auto"/>
                <w:right w:val="none" w:sz="0" w:space="0" w:color="auto"/>
              </w:divBdr>
            </w:div>
            <w:div w:id="1279289958">
              <w:marLeft w:val="0"/>
              <w:marRight w:val="0"/>
              <w:marTop w:val="0"/>
              <w:marBottom w:val="0"/>
              <w:divBdr>
                <w:top w:val="none" w:sz="0" w:space="0" w:color="auto"/>
                <w:left w:val="none" w:sz="0" w:space="0" w:color="auto"/>
                <w:bottom w:val="none" w:sz="0" w:space="0" w:color="auto"/>
                <w:right w:val="none" w:sz="0" w:space="0" w:color="auto"/>
              </w:divBdr>
            </w:div>
            <w:div w:id="1707021187">
              <w:marLeft w:val="0"/>
              <w:marRight w:val="0"/>
              <w:marTop w:val="0"/>
              <w:marBottom w:val="0"/>
              <w:divBdr>
                <w:top w:val="none" w:sz="0" w:space="0" w:color="auto"/>
                <w:left w:val="none" w:sz="0" w:space="0" w:color="auto"/>
                <w:bottom w:val="none" w:sz="0" w:space="0" w:color="auto"/>
                <w:right w:val="none" w:sz="0" w:space="0" w:color="auto"/>
              </w:divBdr>
            </w:div>
            <w:div w:id="421949246">
              <w:marLeft w:val="0"/>
              <w:marRight w:val="0"/>
              <w:marTop w:val="0"/>
              <w:marBottom w:val="0"/>
              <w:divBdr>
                <w:top w:val="none" w:sz="0" w:space="0" w:color="auto"/>
                <w:left w:val="none" w:sz="0" w:space="0" w:color="auto"/>
                <w:bottom w:val="none" w:sz="0" w:space="0" w:color="auto"/>
                <w:right w:val="none" w:sz="0" w:space="0" w:color="auto"/>
              </w:divBdr>
            </w:div>
          </w:divsChild>
        </w:div>
        <w:div w:id="272979209">
          <w:marLeft w:val="0"/>
          <w:marRight w:val="0"/>
          <w:marTop w:val="0"/>
          <w:marBottom w:val="0"/>
          <w:divBdr>
            <w:top w:val="none" w:sz="0" w:space="0" w:color="auto"/>
            <w:left w:val="none" w:sz="0" w:space="0" w:color="auto"/>
            <w:bottom w:val="none" w:sz="0" w:space="0" w:color="auto"/>
            <w:right w:val="none" w:sz="0" w:space="0" w:color="auto"/>
          </w:divBdr>
          <w:divsChild>
            <w:div w:id="1196114468">
              <w:marLeft w:val="0"/>
              <w:marRight w:val="0"/>
              <w:marTop w:val="0"/>
              <w:marBottom w:val="0"/>
              <w:divBdr>
                <w:top w:val="none" w:sz="0" w:space="0" w:color="auto"/>
                <w:left w:val="none" w:sz="0" w:space="0" w:color="auto"/>
                <w:bottom w:val="none" w:sz="0" w:space="0" w:color="auto"/>
                <w:right w:val="none" w:sz="0" w:space="0" w:color="auto"/>
              </w:divBdr>
            </w:div>
            <w:div w:id="2021081344">
              <w:marLeft w:val="0"/>
              <w:marRight w:val="0"/>
              <w:marTop w:val="0"/>
              <w:marBottom w:val="0"/>
              <w:divBdr>
                <w:top w:val="none" w:sz="0" w:space="0" w:color="auto"/>
                <w:left w:val="none" w:sz="0" w:space="0" w:color="auto"/>
                <w:bottom w:val="none" w:sz="0" w:space="0" w:color="auto"/>
                <w:right w:val="none" w:sz="0" w:space="0" w:color="auto"/>
              </w:divBdr>
            </w:div>
            <w:div w:id="1075512704">
              <w:marLeft w:val="0"/>
              <w:marRight w:val="0"/>
              <w:marTop w:val="0"/>
              <w:marBottom w:val="0"/>
              <w:divBdr>
                <w:top w:val="none" w:sz="0" w:space="0" w:color="auto"/>
                <w:left w:val="none" w:sz="0" w:space="0" w:color="auto"/>
                <w:bottom w:val="none" w:sz="0" w:space="0" w:color="auto"/>
                <w:right w:val="none" w:sz="0" w:space="0" w:color="auto"/>
              </w:divBdr>
            </w:div>
          </w:divsChild>
        </w:div>
        <w:div w:id="1322924622">
          <w:marLeft w:val="0"/>
          <w:marRight w:val="0"/>
          <w:marTop w:val="0"/>
          <w:marBottom w:val="0"/>
          <w:divBdr>
            <w:top w:val="none" w:sz="0" w:space="0" w:color="auto"/>
            <w:left w:val="none" w:sz="0" w:space="0" w:color="auto"/>
            <w:bottom w:val="none" w:sz="0" w:space="0" w:color="auto"/>
            <w:right w:val="none" w:sz="0" w:space="0" w:color="auto"/>
          </w:divBdr>
        </w:div>
        <w:div w:id="1250584245">
          <w:marLeft w:val="0"/>
          <w:marRight w:val="0"/>
          <w:marTop w:val="0"/>
          <w:marBottom w:val="0"/>
          <w:divBdr>
            <w:top w:val="none" w:sz="0" w:space="0" w:color="auto"/>
            <w:left w:val="none" w:sz="0" w:space="0" w:color="auto"/>
            <w:bottom w:val="none" w:sz="0" w:space="0" w:color="auto"/>
            <w:right w:val="none" w:sz="0" w:space="0" w:color="auto"/>
          </w:divBdr>
        </w:div>
        <w:div w:id="1283414260">
          <w:marLeft w:val="0"/>
          <w:marRight w:val="0"/>
          <w:marTop w:val="0"/>
          <w:marBottom w:val="0"/>
          <w:divBdr>
            <w:top w:val="none" w:sz="0" w:space="0" w:color="auto"/>
            <w:left w:val="none" w:sz="0" w:space="0" w:color="auto"/>
            <w:bottom w:val="none" w:sz="0" w:space="0" w:color="auto"/>
            <w:right w:val="none" w:sz="0" w:space="0" w:color="auto"/>
          </w:divBdr>
          <w:divsChild>
            <w:div w:id="1615403563">
              <w:marLeft w:val="0"/>
              <w:marRight w:val="0"/>
              <w:marTop w:val="0"/>
              <w:marBottom w:val="0"/>
              <w:divBdr>
                <w:top w:val="none" w:sz="0" w:space="0" w:color="auto"/>
                <w:left w:val="none" w:sz="0" w:space="0" w:color="auto"/>
                <w:bottom w:val="none" w:sz="0" w:space="0" w:color="auto"/>
                <w:right w:val="none" w:sz="0" w:space="0" w:color="auto"/>
              </w:divBdr>
            </w:div>
            <w:div w:id="15424404">
              <w:marLeft w:val="0"/>
              <w:marRight w:val="0"/>
              <w:marTop w:val="0"/>
              <w:marBottom w:val="0"/>
              <w:divBdr>
                <w:top w:val="none" w:sz="0" w:space="0" w:color="auto"/>
                <w:left w:val="none" w:sz="0" w:space="0" w:color="auto"/>
                <w:bottom w:val="none" w:sz="0" w:space="0" w:color="auto"/>
                <w:right w:val="none" w:sz="0" w:space="0" w:color="auto"/>
              </w:divBdr>
            </w:div>
            <w:div w:id="14756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566">
      <w:bodyDiv w:val="1"/>
      <w:marLeft w:val="0"/>
      <w:marRight w:val="0"/>
      <w:marTop w:val="0"/>
      <w:marBottom w:val="0"/>
      <w:divBdr>
        <w:top w:val="none" w:sz="0" w:space="0" w:color="auto"/>
        <w:left w:val="none" w:sz="0" w:space="0" w:color="auto"/>
        <w:bottom w:val="none" w:sz="0" w:space="0" w:color="auto"/>
        <w:right w:val="none" w:sz="0" w:space="0" w:color="auto"/>
      </w:divBdr>
    </w:div>
    <w:div w:id="1242333149">
      <w:bodyDiv w:val="1"/>
      <w:marLeft w:val="0"/>
      <w:marRight w:val="0"/>
      <w:marTop w:val="0"/>
      <w:marBottom w:val="0"/>
      <w:divBdr>
        <w:top w:val="none" w:sz="0" w:space="0" w:color="auto"/>
        <w:left w:val="none" w:sz="0" w:space="0" w:color="auto"/>
        <w:bottom w:val="none" w:sz="0" w:space="0" w:color="auto"/>
        <w:right w:val="none" w:sz="0" w:space="0" w:color="auto"/>
      </w:divBdr>
    </w:div>
    <w:div w:id="1539974771">
      <w:bodyDiv w:val="1"/>
      <w:marLeft w:val="0"/>
      <w:marRight w:val="0"/>
      <w:marTop w:val="0"/>
      <w:marBottom w:val="0"/>
      <w:divBdr>
        <w:top w:val="none" w:sz="0" w:space="0" w:color="auto"/>
        <w:left w:val="none" w:sz="0" w:space="0" w:color="auto"/>
        <w:bottom w:val="none" w:sz="0" w:space="0" w:color="auto"/>
        <w:right w:val="none" w:sz="0" w:space="0" w:color="auto"/>
      </w:divBdr>
    </w:div>
    <w:div w:id="1598320363">
      <w:bodyDiv w:val="1"/>
      <w:marLeft w:val="0"/>
      <w:marRight w:val="0"/>
      <w:marTop w:val="0"/>
      <w:marBottom w:val="0"/>
      <w:divBdr>
        <w:top w:val="none" w:sz="0" w:space="0" w:color="auto"/>
        <w:left w:val="none" w:sz="0" w:space="0" w:color="auto"/>
        <w:bottom w:val="none" w:sz="0" w:space="0" w:color="auto"/>
        <w:right w:val="none" w:sz="0" w:space="0" w:color="auto"/>
      </w:divBdr>
    </w:div>
    <w:div w:id="1757626237">
      <w:bodyDiv w:val="1"/>
      <w:marLeft w:val="0"/>
      <w:marRight w:val="0"/>
      <w:marTop w:val="0"/>
      <w:marBottom w:val="0"/>
      <w:divBdr>
        <w:top w:val="none" w:sz="0" w:space="0" w:color="auto"/>
        <w:left w:val="none" w:sz="0" w:space="0" w:color="auto"/>
        <w:bottom w:val="none" w:sz="0" w:space="0" w:color="auto"/>
        <w:right w:val="none" w:sz="0" w:space="0" w:color="auto"/>
      </w:divBdr>
    </w:div>
    <w:div w:id="1863083878">
      <w:bodyDiv w:val="1"/>
      <w:marLeft w:val="0"/>
      <w:marRight w:val="0"/>
      <w:marTop w:val="0"/>
      <w:marBottom w:val="0"/>
      <w:divBdr>
        <w:top w:val="none" w:sz="0" w:space="0" w:color="auto"/>
        <w:left w:val="none" w:sz="0" w:space="0" w:color="auto"/>
        <w:bottom w:val="none" w:sz="0" w:space="0" w:color="auto"/>
        <w:right w:val="none" w:sz="0" w:space="0" w:color="auto"/>
      </w:divBdr>
      <w:divsChild>
        <w:div w:id="1429548038">
          <w:marLeft w:val="0"/>
          <w:marRight w:val="0"/>
          <w:marTop w:val="0"/>
          <w:marBottom w:val="0"/>
          <w:divBdr>
            <w:top w:val="none" w:sz="0" w:space="0" w:color="auto"/>
            <w:left w:val="none" w:sz="0" w:space="0" w:color="auto"/>
            <w:bottom w:val="none" w:sz="0" w:space="0" w:color="auto"/>
            <w:right w:val="none" w:sz="0" w:space="0" w:color="auto"/>
          </w:divBdr>
          <w:divsChild>
            <w:div w:id="541795604">
              <w:marLeft w:val="0"/>
              <w:marRight w:val="0"/>
              <w:marTop w:val="0"/>
              <w:marBottom w:val="0"/>
              <w:divBdr>
                <w:top w:val="none" w:sz="0" w:space="0" w:color="auto"/>
                <w:left w:val="none" w:sz="0" w:space="0" w:color="auto"/>
                <w:bottom w:val="none" w:sz="0" w:space="0" w:color="auto"/>
                <w:right w:val="none" w:sz="0" w:space="0" w:color="auto"/>
              </w:divBdr>
            </w:div>
            <w:div w:id="13576912">
              <w:marLeft w:val="0"/>
              <w:marRight w:val="0"/>
              <w:marTop w:val="0"/>
              <w:marBottom w:val="0"/>
              <w:divBdr>
                <w:top w:val="none" w:sz="0" w:space="0" w:color="auto"/>
                <w:left w:val="none" w:sz="0" w:space="0" w:color="auto"/>
                <w:bottom w:val="none" w:sz="0" w:space="0" w:color="auto"/>
                <w:right w:val="none" w:sz="0" w:space="0" w:color="auto"/>
              </w:divBdr>
            </w:div>
            <w:div w:id="2092465969">
              <w:marLeft w:val="0"/>
              <w:marRight w:val="0"/>
              <w:marTop w:val="0"/>
              <w:marBottom w:val="0"/>
              <w:divBdr>
                <w:top w:val="none" w:sz="0" w:space="0" w:color="auto"/>
                <w:left w:val="none" w:sz="0" w:space="0" w:color="auto"/>
                <w:bottom w:val="none" w:sz="0" w:space="0" w:color="auto"/>
                <w:right w:val="none" w:sz="0" w:space="0" w:color="auto"/>
              </w:divBdr>
            </w:div>
            <w:div w:id="733897811">
              <w:marLeft w:val="0"/>
              <w:marRight w:val="0"/>
              <w:marTop w:val="0"/>
              <w:marBottom w:val="0"/>
              <w:divBdr>
                <w:top w:val="none" w:sz="0" w:space="0" w:color="auto"/>
                <w:left w:val="none" w:sz="0" w:space="0" w:color="auto"/>
                <w:bottom w:val="none" w:sz="0" w:space="0" w:color="auto"/>
                <w:right w:val="none" w:sz="0" w:space="0" w:color="auto"/>
              </w:divBdr>
            </w:div>
            <w:div w:id="1867212382">
              <w:marLeft w:val="0"/>
              <w:marRight w:val="0"/>
              <w:marTop w:val="0"/>
              <w:marBottom w:val="0"/>
              <w:divBdr>
                <w:top w:val="none" w:sz="0" w:space="0" w:color="auto"/>
                <w:left w:val="none" w:sz="0" w:space="0" w:color="auto"/>
                <w:bottom w:val="none" w:sz="0" w:space="0" w:color="auto"/>
                <w:right w:val="none" w:sz="0" w:space="0" w:color="auto"/>
              </w:divBdr>
            </w:div>
            <w:div w:id="1192501028">
              <w:marLeft w:val="0"/>
              <w:marRight w:val="0"/>
              <w:marTop w:val="0"/>
              <w:marBottom w:val="0"/>
              <w:divBdr>
                <w:top w:val="none" w:sz="0" w:space="0" w:color="auto"/>
                <w:left w:val="none" w:sz="0" w:space="0" w:color="auto"/>
                <w:bottom w:val="none" w:sz="0" w:space="0" w:color="auto"/>
                <w:right w:val="none" w:sz="0" w:space="0" w:color="auto"/>
              </w:divBdr>
            </w:div>
            <w:div w:id="1080367278">
              <w:marLeft w:val="0"/>
              <w:marRight w:val="0"/>
              <w:marTop w:val="0"/>
              <w:marBottom w:val="0"/>
              <w:divBdr>
                <w:top w:val="none" w:sz="0" w:space="0" w:color="auto"/>
                <w:left w:val="none" w:sz="0" w:space="0" w:color="auto"/>
                <w:bottom w:val="none" w:sz="0" w:space="0" w:color="auto"/>
                <w:right w:val="none" w:sz="0" w:space="0" w:color="auto"/>
              </w:divBdr>
            </w:div>
            <w:div w:id="1456680970">
              <w:marLeft w:val="0"/>
              <w:marRight w:val="0"/>
              <w:marTop w:val="0"/>
              <w:marBottom w:val="0"/>
              <w:divBdr>
                <w:top w:val="none" w:sz="0" w:space="0" w:color="auto"/>
                <w:left w:val="none" w:sz="0" w:space="0" w:color="auto"/>
                <w:bottom w:val="none" w:sz="0" w:space="0" w:color="auto"/>
                <w:right w:val="none" w:sz="0" w:space="0" w:color="auto"/>
              </w:divBdr>
            </w:div>
            <w:div w:id="154614472">
              <w:marLeft w:val="0"/>
              <w:marRight w:val="0"/>
              <w:marTop w:val="0"/>
              <w:marBottom w:val="0"/>
              <w:divBdr>
                <w:top w:val="none" w:sz="0" w:space="0" w:color="auto"/>
                <w:left w:val="none" w:sz="0" w:space="0" w:color="auto"/>
                <w:bottom w:val="none" w:sz="0" w:space="0" w:color="auto"/>
                <w:right w:val="none" w:sz="0" w:space="0" w:color="auto"/>
              </w:divBdr>
            </w:div>
            <w:div w:id="499779307">
              <w:marLeft w:val="0"/>
              <w:marRight w:val="0"/>
              <w:marTop w:val="0"/>
              <w:marBottom w:val="0"/>
              <w:divBdr>
                <w:top w:val="none" w:sz="0" w:space="0" w:color="auto"/>
                <w:left w:val="none" w:sz="0" w:space="0" w:color="auto"/>
                <w:bottom w:val="none" w:sz="0" w:space="0" w:color="auto"/>
                <w:right w:val="none" w:sz="0" w:space="0" w:color="auto"/>
              </w:divBdr>
            </w:div>
            <w:div w:id="1593930144">
              <w:marLeft w:val="0"/>
              <w:marRight w:val="0"/>
              <w:marTop w:val="0"/>
              <w:marBottom w:val="0"/>
              <w:divBdr>
                <w:top w:val="none" w:sz="0" w:space="0" w:color="auto"/>
                <w:left w:val="none" w:sz="0" w:space="0" w:color="auto"/>
                <w:bottom w:val="none" w:sz="0" w:space="0" w:color="auto"/>
                <w:right w:val="none" w:sz="0" w:space="0" w:color="auto"/>
              </w:divBdr>
            </w:div>
            <w:div w:id="875000920">
              <w:marLeft w:val="0"/>
              <w:marRight w:val="0"/>
              <w:marTop w:val="0"/>
              <w:marBottom w:val="0"/>
              <w:divBdr>
                <w:top w:val="none" w:sz="0" w:space="0" w:color="auto"/>
                <w:left w:val="none" w:sz="0" w:space="0" w:color="auto"/>
                <w:bottom w:val="none" w:sz="0" w:space="0" w:color="auto"/>
                <w:right w:val="none" w:sz="0" w:space="0" w:color="auto"/>
              </w:divBdr>
            </w:div>
            <w:div w:id="1876893245">
              <w:marLeft w:val="0"/>
              <w:marRight w:val="0"/>
              <w:marTop w:val="0"/>
              <w:marBottom w:val="0"/>
              <w:divBdr>
                <w:top w:val="none" w:sz="0" w:space="0" w:color="auto"/>
                <w:left w:val="none" w:sz="0" w:space="0" w:color="auto"/>
                <w:bottom w:val="none" w:sz="0" w:space="0" w:color="auto"/>
                <w:right w:val="none" w:sz="0" w:space="0" w:color="auto"/>
              </w:divBdr>
            </w:div>
            <w:div w:id="694157477">
              <w:marLeft w:val="0"/>
              <w:marRight w:val="0"/>
              <w:marTop w:val="0"/>
              <w:marBottom w:val="0"/>
              <w:divBdr>
                <w:top w:val="none" w:sz="0" w:space="0" w:color="auto"/>
                <w:left w:val="none" w:sz="0" w:space="0" w:color="auto"/>
                <w:bottom w:val="none" w:sz="0" w:space="0" w:color="auto"/>
                <w:right w:val="none" w:sz="0" w:space="0" w:color="auto"/>
              </w:divBdr>
            </w:div>
            <w:div w:id="1338852316">
              <w:marLeft w:val="0"/>
              <w:marRight w:val="0"/>
              <w:marTop w:val="0"/>
              <w:marBottom w:val="0"/>
              <w:divBdr>
                <w:top w:val="none" w:sz="0" w:space="0" w:color="auto"/>
                <w:left w:val="none" w:sz="0" w:space="0" w:color="auto"/>
                <w:bottom w:val="none" w:sz="0" w:space="0" w:color="auto"/>
                <w:right w:val="none" w:sz="0" w:space="0" w:color="auto"/>
              </w:divBdr>
            </w:div>
            <w:div w:id="1746412445">
              <w:marLeft w:val="0"/>
              <w:marRight w:val="0"/>
              <w:marTop w:val="0"/>
              <w:marBottom w:val="0"/>
              <w:divBdr>
                <w:top w:val="none" w:sz="0" w:space="0" w:color="auto"/>
                <w:left w:val="none" w:sz="0" w:space="0" w:color="auto"/>
                <w:bottom w:val="none" w:sz="0" w:space="0" w:color="auto"/>
                <w:right w:val="none" w:sz="0" w:space="0" w:color="auto"/>
              </w:divBdr>
            </w:div>
          </w:divsChild>
        </w:div>
        <w:div w:id="165555428">
          <w:marLeft w:val="0"/>
          <w:marRight w:val="0"/>
          <w:marTop w:val="0"/>
          <w:marBottom w:val="0"/>
          <w:divBdr>
            <w:top w:val="none" w:sz="0" w:space="0" w:color="auto"/>
            <w:left w:val="none" w:sz="0" w:space="0" w:color="auto"/>
            <w:bottom w:val="none" w:sz="0" w:space="0" w:color="auto"/>
            <w:right w:val="none" w:sz="0" w:space="0" w:color="auto"/>
          </w:divBdr>
        </w:div>
        <w:div w:id="1120993341">
          <w:marLeft w:val="0"/>
          <w:marRight w:val="0"/>
          <w:marTop w:val="0"/>
          <w:marBottom w:val="0"/>
          <w:divBdr>
            <w:top w:val="none" w:sz="0" w:space="0" w:color="auto"/>
            <w:left w:val="none" w:sz="0" w:space="0" w:color="auto"/>
            <w:bottom w:val="none" w:sz="0" w:space="0" w:color="auto"/>
            <w:right w:val="none" w:sz="0" w:space="0" w:color="auto"/>
          </w:divBdr>
        </w:div>
        <w:div w:id="650213801">
          <w:marLeft w:val="0"/>
          <w:marRight w:val="0"/>
          <w:marTop w:val="0"/>
          <w:marBottom w:val="0"/>
          <w:divBdr>
            <w:top w:val="none" w:sz="0" w:space="0" w:color="auto"/>
            <w:left w:val="none" w:sz="0" w:space="0" w:color="auto"/>
            <w:bottom w:val="none" w:sz="0" w:space="0" w:color="auto"/>
            <w:right w:val="none" w:sz="0" w:space="0" w:color="auto"/>
          </w:divBdr>
        </w:div>
      </w:divsChild>
    </w:div>
    <w:div w:id="20541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vsc.lrv.lt/prasymas-leisti-palikti-izoliavimosi-vieta"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leiviams.nvsc.lt/lt/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vsc.lrv.lt/pranesimas-apie-isvykima-is-lietuv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dc.europa.eu/en/covid-19/situation-updates/weekly-maps-coordinated-restriction-free-movement" TargetMode="External"/><Relationship Id="rId5" Type="http://schemas.openxmlformats.org/officeDocument/2006/relationships/numbering" Target="numbering.xml"/><Relationship Id="rId15" Type="http://schemas.openxmlformats.org/officeDocument/2006/relationships/hyperlink" Target="https://nvsc.lrv.lt/pranesimas-apie-isvykima-is-lietuvo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vsc.lrv.lt/lt/informacija-visuomenei-apie-covid-19/butinosios-proceduros-grizus-is-uzsienio/reikalavimai-uk/prasymas-leisti-palikti-izoliavimosi-vieta-atvykusiems-is-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00015-33B3-4F48-9769-25CC6A15CB75}">
  <ds:schemaRefs>
    <ds:schemaRef ds:uri="http://schemas.openxmlformats.org/officeDocument/2006/bibliography"/>
  </ds:schemaRefs>
</ds:datastoreItem>
</file>

<file path=customXml/itemProps2.xml><?xml version="1.0" encoding="utf-8"?>
<ds:datastoreItem xmlns:ds="http://schemas.openxmlformats.org/officeDocument/2006/customXml" ds:itemID="{0923E4DD-9C12-401F-BF3C-973A1B69B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D9D06-0F04-4CC4-8D60-39992F6225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F95EA-983B-4DC5-BC1F-8943E365F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13500</Words>
  <Characters>7696</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Pakalniškienė</dc:creator>
  <cp:keywords/>
  <dc:description/>
  <cp:lastModifiedBy>Bendras 3</cp:lastModifiedBy>
  <cp:revision>2</cp:revision>
  <cp:lastPrinted>2021-02-19T11:38:00Z</cp:lastPrinted>
  <dcterms:created xsi:type="dcterms:W3CDTF">2021-07-12T08:20:00Z</dcterms:created>
  <dcterms:modified xsi:type="dcterms:W3CDTF">2021-07-12T08:20:00Z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