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0C7B0" w14:textId="77777777" w:rsidR="00F36A02" w:rsidRDefault="00F36A02">
      <w:pPr>
        <w:tabs>
          <w:tab w:val="center" w:pos="4986"/>
          <w:tab w:val="right" w:pos="9972"/>
        </w:tabs>
      </w:pPr>
      <w:bookmarkStart w:id="0" w:name="_GoBack"/>
      <w:bookmarkEnd w:id="0"/>
    </w:p>
    <w:p w14:paraId="65D6F46C" w14:textId="77777777" w:rsidR="00F36A02" w:rsidRDefault="00F36A02">
      <w:pPr>
        <w:rPr>
          <w:color w:val="000000"/>
          <w:sz w:val="22"/>
        </w:rPr>
      </w:pPr>
    </w:p>
    <w:p w14:paraId="026BB4CC" w14:textId="77777777" w:rsidR="00F36A02" w:rsidRDefault="007A1D8F">
      <w:pPr>
        <w:jc w:val="center"/>
        <w:rPr>
          <w:b/>
          <w:bCs/>
          <w:color w:val="000000"/>
        </w:rPr>
      </w:pPr>
      <w:r>
        <w:rPr>
          <w:b/>
          <w:bCs/>
          <w:color w:val="000000"/>
        </w:rPr>
        <w:t>LIETUVOS RESPUBLIKOS SVEIKATOS APSAUGOS MINISTRAS</w:t>
      </w:r>
    </w:p>
    <w:p w14:paraId="79039640" w14:textId="77777777" w:rsidR="00F36A02" w:rsidRDefault="007A1D8F">
      <w:pPr>
        <w:jc w:val="center"/>
        <w:rPr>
          <w:b/>
          <w:bCs/>
          <w:color w:val="000000"/>
        </w:rPr>
      </w:pPr>
      <w:r>
        <w:rPr>
          <w:b/>
          <w:bCs/>
          <w:color w:val="000000"/>
        </w:rPr>
        <w:t>VALSTYBĖS LYGIO EKSTREMALIOSIOS SITUACIJOS VALSTYBĖS OPERACIJŲ VADOVAS</w:t>
      </w:r>
    </w:p>
    <w:p w14:paraId="19A81289" w14:textId="77777777" w:rsidR="00F36A02" w:rsidRDefault="00F36A02">
      <w:pPr>
        <w:rPr>
          <w:color w:val="000000"/>
          <w:szCs w:val="24"/>
        </w:rPr>
      </w:pPr>
    </w:p>
    <w:p w14:paraId="5FDBD0EF" w14:textId="77777777" w:rsidR="00F36A02" w:rsidRDefault="007A1D8F">
      <w:pPr>
        <w:jc w:val="center"/>
        <w:rPr>
          <w:b/>
          <w:bCs/>
          <w:color w:val="000000"/>
          <w:szCs w:val="24"/>
        </w:rPr>
      </w:pPr>
      <w:r>
        <w:rPr>
          <w:b/>
          <w:bCs/>
          <w:color w:val="000000"/>
          <w:szCs w:val="24"/>
        </w:rPr>
        <w:t>SPRENDIMAS</w:t>
      </w:r>
    </w:p>
    <w:p w14:paraId="0EEB3F63" w14:textId="10075BE3" w:rsidR="00F36A02" w:rsidRDefault="007A1D8F">
      <w:pPr>
        <w:jc w:val="center"/>
        <w:rPr>
          <w:b/>
          <w:bCs/>
          <w:color w:val="000000"/>
          <w:szCs w:val="24"/>
        </w:rPr>
      </w:pPr>
      <w:r>
        <w:rPr>
          <w:b/>
          <w:bCs/>
          <w:color w:val="000000"/>
          <w:szCs w:val="24"/>
        </w:rPr>
        <w:t xml:space="preserve">DĖL </w:t>
      </w:r>
      <w:r w:rsidR="00665393">
        <w:rPr>
          <w:b/>
          <w:bCs/>
          <w:color w:val="000000"/>
          <w:szCs w:val="24"/>
        </w:rPr>
        <w:t>VIEŠOJO MAITINIMO ĮSTAIGOMS</w:t>
      </w:r>
      <w:r w:rsidR="00120506">
        <w:rPr>
          <w:b/>
          <w:bCs/>
          <w:color w:val="000000"/>
          <w:szCs w:val="24"/>
        </w:rPr>
        <w:t xml:space="preserve"> </w:t>
      </w:r>
      <w:r>
        <w:rPr>
          <w:b/>
          <w:bCs/>
          <w:color w:val="000000"/>
          <w:szCs w:val="24"/>
        </w:rPr>
        <w:t xml:space="preserve">BŪTINŲ SĄLYGŲ </w:t>
      </w:r>
    </w:p>
    <w:p w14:paraId="71EB7548" w14:textId="77777777" w:rsidR="00F36A02" w:rsidRDefault="00F36A02">
      <w:pPr>
        <w:jc w:val="center"/>
        <w:rPr>
          <w:b/>
          <w:bCs/>
          <w:color w:val="000000"/>
          <w:szCs w:val="24"/>
        </w:rPr>
      </w:pPr>
    </w:p>
    <w:p w14:paraId="70FF2D76" w14:textId="3C322152" w:rsidR="00F36A02" w:rsidRDefault="007A1D8F">
      <w:pPr>
        <w:jc w:val="center"/>
        <w:rPr>
          <w:color w:val="000000"/>
          <w:szCs w:val="24"/>
        </w:rPr>
      </w:pPr>
      <w:r>
        <w:rPr>
          <w:color w:val="000000"/>
          <w:szCs w:val="24"/>
        </w:rPr>
        <w:t xml:space="preserve">2021 m. </w:t>
      </w:r>
      <w:r w:rsidR="00665393">
        <w:rPr>
          <w:color w:val="000000"/>
          <w:szCs w:val="24"/>
        </w:rPr>
        <w:t xml:space="preserve">                                  </w:t>
      </w:r>
      <w:r>
        <w:rPr>
          <w:color w:val="000000"/>
          <w:szCs w:val="24"/>
        </w:rPr>
        <w:t xml:space="preserve"> d. Nr. </w:t>
      </w:r>
      <w:r w:rsidRPr="007A1D8F">
        <w:rPr>
          <w:color w:val="000000"/>
          <w:szCs w:val="24"/>
        </w:rPr>
        <w:t>V-</w:t>
      </w:r>
    </w:p>
    <w:p w14:paraId="087FEDB3" w14:textId="77777777" w:rsidR="00F36A02" w:rsidRDefault="007A1D8F">
      <w:pPr>
        <w:jc w:val="center"/>
        <w:rPr>
          <w:color w:val="000000"/>
          <w:szCs w:val="24"/>
        </w:rPr>
      </w:pPr>
      <w:r>
        <w:rPr>
          <w:color w:val="000000"/>
          <w:szCs w:val="24"/>
        </w:rPr>
        <w:t>Vilnius</w:t>
      </w:r>
    </w:p>
    <w:p w14:paraId="2ECE99CF" w14:textId="77777777" w:rsidR="00F36A02" w:rsidRDefault="00F36A02">
      <w:pPr>
        <w:jc w:val="center"/>
        <w:rPr>
          <w:b/>
          <w:bCs/>
          <w:color w:val="000000"/>
          <w:szCs w:val="24"/>
        </w:rPr>
      </w:pPr>
    </w:p>
    <w:p w14:paraId="2CB35AB7" w14:textId="77777777" w:rsidR="007A1D8F" w:rsidRDefault="007A1D8F">
      <w:pPr>
        <w:jc w:val="center"/>
        <w:rPr>
          <w:b/>
          <w:bCs/>
          <w:color w:val="000000"/>
          <w:szCs w:val="24"/>
        </w:rPr>
      </w:pPr>
    </w:p>
    <w:p w14:paraId="46EF735D" w14:textId="43B7EBAA" w:rsidR="00F36A02" w:rsidRDefault="007A1D8F">
      <w:pPr>
        <w:tabs>
          <w:tab w:val="left" w:pos="1134"/>
          <w:tab w:val="left" w:pos="1418"/>
        </w:tabs>
        <w:ind w:firstLine="709"/>
        <w:jc w:val="both"/>
        <w:rPr>
          <w:color w:val="000000"/>
          <w:szCs w:val="24"/>
        </w:rPr>
      </w:pPr>
      <w:r>
        <w:rPr>
          <w:color w:val="000000"/>
          <w:szCs w:val="24"/>
        </w:rPr>
        <w:t>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nutarimu Nr. 152 „Dėl valstybės lygio ekstremaliosios situacijos paskelbimo“ (to</w:t>
      </w:r>
      <w:r w:rsidR="00584F11">
        <w:rPr>
          <w:color w:val="000000"/>
          <w:szCs w:val="24"/>
        </w:rPr>
        <w:t xml:space="preserve">liau – Nutarimas Nr. 152) 3.1.1 ir </w:t>
      </w:r>
      <w:r w:rsidR="00584F11" w:rsidRPr="00584F11">
        <w:rPr>
          <w:szCs w:val="24"/>
          <w:lang w:eastAsia="lt-LT"/>
        </w:rPr>
        <w:t>3.1.2</w:t>
      </w:r>
      <w:r w:rsidR="00584F11" w:rsidRPr="00584F11">
        <w:rPr>
          <w:szCs w:val="24"/>
          <w:vertAlign w:val="superscript"/>
          <w:lang w:eastAsia="lt-LT"/>
        </w:rPr>
        <w:t>1</w:t>
      </w:r>
      <w:r w:rsidR="00584F11">
        <w:rPr>
          <w:color w:val="000000"/>
          <w:szCs w:val="24"/>
        </w:rPr>
        <w:t xml:space="preserve"> papunkčiais</w:t>
      </w:r>
      <w:r>
        <w:rPr>
          <w:color w:val="000000"/>
          <w:szCs w:val="24"/>
        </w:rPr>
        <w:t>, Valstybiniu ekstremaliųjų situacijų valdymo planu, patvirtintu Lietuvos Respublikos Vyriausybės 2010 m. spalio 20 d. nutarimu Nr. 1503 „Dėl Valstybinio ekstremaliųjų situacijų valdymo plano patvirtinimo“, Lietuvos Respublikos Vyriausybės 2020 m. gruodžio 16 d. nutarimu Nr. 1419 „Dėl valstybės lygio ekstremaliosios situacijos valstybės operacijų vadovo paskyrimo“ bei siekdamas užtikrinti COVID-19 ligos (koronaviruso infekcijos) plitimo prevenciją, n u s p r e n d ž i u:</w:t>
      </w:r>
      <w:r>
        <w:rPr>
          <w:color w:val="000000"/>
        </w:rPr>
        <w:t xml:space="preserve"> </w:t>
      </w:r>
    </w:p>
    <w:p w14:paraId="0BD6B3EC" w14:textId="3A994EB2" w:rsidR="00F36A02" w:rsidRDefault="007A1D8F">
      <w:pPr>
        <w:ind w:firstLine="709"/>
        <w:jc w:val="both"/>
        <w:textAlignment w:val="baseline"/>
        <w:rPr>
          <w:color w:val="000000"/>
        </w:rPr>
      </w:pPr>
      <w:r>
        <w:rPr>
          <w:color w:val="000000"/>
          <w:szCs w:val="24"/>
        </w:rPr>
        <w:t>1. Įpareigoti viešojo maitinimo įstaigų, restoranų, kavinių, barų, naktinių klub</w:t>
      </w:r>
      <w:r w:rsidR="00746402">
        <w:rPr>
          <w:color w:val="000000"/>
          <w:szCs w:val="24"/>
        </w:rPr>
        <w:t>ų ir kitų pasilinksminimo vietų</w:t>
      </w:r>
      <w:r>
        <w:rPr>
          <w:color w:val="000000"/>
          <w:szCs w:val="24"/>
        </w:rPr>
        <w:t xml:space="preserve"> (toliau – </w:t>
      </w:r>
      <w:r w:rsidR="00746402">
        <w:rPr>
          <w:color w:val="000000"/>
          <w:szCs w:val="24"/>
        </w:rPr>
        <w:t>viešojo maitinimo įstaiga</w:t>
      </w:r>
      <w:r>
        <w:rPr>
          <w:color w:val="000000"/>
          <w:szCs w:val="24"/>
        </w:rPr>
        <w:t>) veiklos vykdymą organizuojančius subjektus ar administracijas</w:t>
      </w:r>
      <w:r w:rsidR="00D66505" w:rsidRPr="00D66505">
        <w:t xml:space="preserve"> </w:t>
      </w:r>
      <w:r w:rsidR="00D66505" w:rsidRPr="00D66505">
        <w:rPr>
          <w:color w:val="000000"/>
          <w:szCs w:val="24"/>
        </w:rPr>
        <w:t>organizuojant viešojo maitinimo paslaugas</w:t>
      </w:r>
      <w:r w:rsidR="00D66505">
        <w:rPr>
          <w:color w:val="000000"/>
          <w:szCs w:val="24"/>
        </w:rPr>
        <w:t xml:space="preserve"> (toliau ‒ paslaugos)</w:t>
      </w:r>
      <w:r>
        <w:rPr>
          <w:color w:val="000000"/>
          <w:szCs w:val="24"/>
        </w:rPr>
        <w:t xml:space="preserve"> laikytis šių sąlygų:</w:t>
      </w:r>
      <w:r>
        <w:rPr>
          <w:color w:val="000000"/>
        </w:rPr>
        <w:t xml:space="preserve"> </w:t>
      </w:r>
    </w:p>
    <w:p w14:paraId="403E140E" w14:textId="7792A1D8" w:rsidR="00F36A02" w:rsidRDefault="007A1D8F">
      <w:pPr>
        <w:tabs>
          <w:tab w:val="left" w:pos="709"/>
          <w:tab w:val="left" w:pos="1134"/>
          <w:tab w:val="left" w:pos="1276"/>
          <w:tab w:val="left" w:pos="1418"/>
        </w:tabs>
        <w:ind w:firstLine="709"/>
        <w:jc w:val="both"/>
        <w:rPr>
          <w:color w:val="000000"/>
          <w:szCs w:val="24"/>
          <w:lang w:eastAsia="lt-LT"/>
        </w:rPr>
      </w:pPr>
      <w:r>
        <w:rPr>
          <w:color w:val="000000"/>
          <w:szCs w:val="24"/>
          <w:shd w:val="clear" w:color="auto" w:fill="FFFFFF"/>
          <w:lang w:eastAsia="lt-LT"/>
        </w:rPr>
        <w:t>1.1. </w:t>
      </w:r>
      <w:r>
        <w:rPr>
          <w:color w:val="000000"/>
          <w:szCs w:val="24"/>
          <w:lang w:eastAsia="lt-LT"/>
        </w:rPr>
        <w:t xml:space="preserve">Užtikrinti, kad paslaugų </w:t>
      </w:r>
      <w:r w:rsidR="00E0353F">
        <w:rPr>
          <w:color w:val="000000"/>
          <w:szCs w:val="24"/>
          <w:lang w:eastAsia="lt-LT"/>
        </w:rPr>
        <w:t xml:space="preserve">teikimo </w:t>
      </w:r>
      <w:r>
        <w:rPr>
          <w:color w:val="000000"/>
          <w:szCs w:val="24"/>
          <w:shd w:val="clear" w:color="auto" w:fill="FFFFFF"/>
          <w:lang w:eastAsia="lt-LT"/>
        </w:rPr>
        <w:t>uždarose erdvėse paslaugų teikėjai (darbuotojai) dėvėtų medicinines veido kaukes arba respiratorius, o vyresni nei 6 metų amžiaus </w:t>
      </w:r>
      <w:r>
        <w:rPr>
          <w:color w:val="000000"/>
          <w:szCs w:val="24"/>
          <w:lang w:eastAsia="lt-LT"/>
        </w:rPr>
        <w:t xml:space="preserve">lankytojai, paslaugų gavėjai (toliau – </w:t>
      </w:r>
      <w:r w:rsidR="004F6BA8">
        <w:rPr>
          <w:color w:val="000000"/>
          <w:szCs w:val="24"/>
          <w:lang w:eastAsia="lt-LT"/>
        </w:rPr>
        <w:t>lankytoj</w:t>
      </w:r>
      <w:r>
        <w:rPr>
          <w:color w:val="000000"/>
          <w:szCs w:val="24"/>
          <w:lang w:eastAsia="lt-LT"/>
        </w:rPr>
        <w:t>ai)</w:t>
      </w:r>
      <w:r>
        <w:rPr>
          <w:color w:val="000000"/>
          <w:szCs w:val="24"/>
          <w:shd w:val="clear" w:color="auto" w:fill="FFFFFF"/>
          <w:lang w:eastAsia="lt-LT"/>
        </w:rPr>
        <w:t> dėvėtų nosį ir burną dengiančias apsaugos priemones (veido kaukes, respiratorius ar kitas priemones), </w:t>
      </w:r>
      <w:r>
        <w:rPr>
          <w:color w:val="000000"/>
          <w:szCs w:val="24"/>
          <w:lang w:eastAsia="lt-LT"/>
        </w:rPr>
        <w:t>kurios priglunda prie veido ir visiškai dengia nosį ir burną</w:t>
      </w:r>
      <w:r>
        <w:rPr>
          <w:color w:val="000000"/>
          <w:szCs w:val="24"/>
          <w:shd w:val="clear" w:color="auto" w:fill="FFFFFF"/>
          <w:lang w:eastAsia="lt-LT"/>
        </w:rPr>
        <w:t xml:space="preserve"> (toliau – kaukė). </w:t>
      </w:r>
      <w:r>
        <w:rPr>
          <w:color w:val="000000"/>
          <w:szCs w:val="24"/>
          <w:lang w:eastAsia="lt-LT"/>
        </w:rPr>
        <w:t>Reikalavimas dėvėti kaukes netaikomas neįgalumą turintiems asmenims, kurie dėl savo sveikatos būklės kaukių dėvėti negali ar jų dėvėjimas gali pakenkti asmens sveikatos būklei (rekom</w:t>
      </w:r>
      <w:r w:rsidR="00E0353F">
        <w:rPr>
          <w:color w:val="000000"/>
          <w:szCs w:val="24"/>
          <w:lang w:eastAsia="lt-LT"/>
        </w:rPr>
        <w:t>enduojama dėvėti veido skydelį)</w:t>
      </w:r>
      <w:r w:rsidR="004622E5">
        <w:rPr>
          <w:color w:val="000000"/>
          <w:szCs w:val="24"/>
          <w:lang w:eastAsia="lt-LT"/>
        </w:rPr>
        <w:t>,</w:t>
      </w:r>
      <w:r w:rsidR="00C177B1" w:rsidRPr="00C177B1">
        <w:t xml:space="preserve"> </w:t>
      </w:r>
      <w:r w:rsidR="00C177B1" w:rsidRPr="00C177B1">
        <w:rPr>
          <w:color w:val="000000"/>
          <w:szCs w:val="24"/>
          <w:lang w:eastAsia="lt-LT"/>
        </w:rPr>
        <w:t>ir sėdint prie stalo</w:t>
      </w:r>
      <w:r>
        <w:rPr>
          <w:color w:val="000000"/>
          <w:szCs w:val="24"/>
          <w:lang w:eastAsia="lt-LT"/>
        </w:rPr>
        <w:t>.</w:t>
      </w:r>
    </w:p>
    <w:p w14:paraId="2894453D" w14:textId="7D2AA4AB" w:rsidR="00F36A02" w:rsidRDefault="007A1D8F">
      <w:pPr>
        <w:tabs>
          <w:tab w:val="left" w:pos="993"/>
          <w:tab w:val="left" w:pos="1276"/>
        </w:tabs>
        <w:ind w:firstLine="709"/>
        <w:jc w:val="both"/>
        <w:rPr>
          <w:color w:val="000000"/>
          <w:szCs w:val="24"/>
          <w:lang w:eastAsia="lt-LT"/>
        </w:rPr>
      </w:pPr>
      <w:r>
        <w:rPr>
          <w:color w:val="000000"/>
          <w:szCs w:val="24"/>
        </w:rPr>
        <w:t xml:space="preserve">1.2. </w:t>
      </w:r>
      <w:r>
        <w:rPr>
          <w:color w:val="000000"/>
          <w:szCs w:val="24"/>
          <w:lang w:eastAsia="lt-LT"/>
        </w:rPr>
        <w:t xml:space="preserve">Riboti </w:t>
      </w:r>
      <w:r w:rsidR="004F6BA8">
        <w:rPr>
          <w:color w:val="000000"/>
          <w:szCs w:val="24"/>
          <w:lang w:eastAsia="lt-LT"/>
        </w:rPr>
        <w:t>lankyto</w:t>
      </w:r>
      <w:r>
        <w:rPr>
          <w:color w:val="000000"/>
          <w:szCs w:val="24"/>
          <w:lang w:eastAsia="lt-LT"/>
        </w:rPr>
        <w:t>jų srautus:</w:t>
      </w:r>
    </w:p>
    <w:p w14:paraId="5B30FB11" w14:textId="0D4EBC2A" w:rsidR="00F36A02" w:rsidRDefault="007A1D8F">
      <w:pPr>
        <w:tabs>
          <w:tab w:val="left" w:pos="720"/>
          <w:tab w:val="left" w:pos="993"/>
        </w:tabs>
        <w:ind w:firstLine="709"/>
        <w:jc w:val="both"/>
        <w:rPr>
          <w:color w:val="000000"/>
          <w:szCs w:val="24"/>
          <w:lang w:eastAsia="lt-LT"/>
        </w:rPr>
      </w:pPr>
      <w:r>
        <w:rPr>
          <w:color w:val="000000"/>
          <w:szCs w:val="24"/>
          <w:lang w:val="en-US" w:eastAsia="lt-LT"/>
        </w:rPr>
        <w:t>1.</w:t>
      </w:r>
      <w:r>
        <w:rPr>
          <w:color w:val="000000"/>
          <w:szCs w:val="24"/>
        </w:rPr>
        <w:t xml:space="preserve">2.1. </w:t>
      </w:r>
      <w:proofErr w:type="gramStart"/>
      <w:r>
        <w:rPr>
          <w:color w:val="000000"/>
          <w:szCs w:val="24"/>
          <w:lang w:eastAsia="lt-LT"/>
        </w:rPr>
        <w:t>užtikrinti</w:t>
      </w:r>
      <w:proofErr w:type="gramEnd"/>
      <w:r>
        <w:rPr>
          <w:color w:val="000000"/>
          <w:szCs w:val="24"/>
          <w:lang w:eastAsia="lt-LT"/>
        </w:rPr>
        <w:t xml:space="preserve">, kad </w:t>
      </w:r>
      <w:r w:rsidR="004F6BA8">
        <w:rPr>
          <w:color w:val="000000"/>
          <w:szCs w:val="24"/>
          <w:lang w:eastAsia="lt-LT"/>
        </w:rPr>
        <w:t>lankyto</w:t>
      </w:r>
      <w:r>
        <w:rPr>
          <w:color w:val="000000"/>
          <w:szCs w:val="24"/>
          <w:lang w:eastAsia="lt-LT"/>
        </w:rPr>
        <w:t>jai eilėse laikytųsi saugaus ne mažesnio kaip 2 metrų atstumo vienas nuo kito;</w:t>
      </w:r>
    </w:p>
    <w:p w14:paraId="2F7F47EB" w14:textId="22564E0A" w:rsidR="004F6BA8" w:rsidRDefault="004F6BA8">
      <w:pPr>
        <w:tabs>
          <w:tab w:val="left" w:pos="720"/>
          <w:tab w:val="left" w:pos="993"/>
        </w:tabs>
        <w:ind w:firstLine="709"/>
        <w:jc w:val="both"/>
        <w:rPr>
          <w:color w:val="000000"/>
          <w:szCs w:val="24"/>
          <w:lang w:eastAsia="lt-LT"/>
        </w:rPr>
      </w:pPr>
      <w:r>
        <w:rPr>
          <w:color w:val="000000"/>
          <w:szCs w:val="24"/>
        </w:rPr>
        <w:t xml:space="preserve">1.2.2. </w:t>
      </w:r>
      <w:r>
        <w:rPr>
          <w:color w:val="000000"/>
          <w:szCs w:val="24"/>
          <w:lang w:eastAsia="lt-LT"/>
        </w:rPr>
        <w:t xml:space="preserve">vietose, kuriose susidaro lankytojų eilė, pažymėti privalomus </w:t>
      </w:r>
      <w:r w:rsidR="003B54F7">
        <w:rPr>
          <w:color w:val="000000"/>
          <w:szCs w:val="24"/>
          <w:lang w:eastAsia="lt-LT"/>
        </w:rPr>
        <w:t xml:space="preserve">ne mažesnius kaip 2 metrų </w:t>
      </w:r>
      <w:r>
        <w:rPr>
          <w:color w:val="000000"/>
          <w:szCs w:val="24"/>
          <w:lang w:eastAsia="lt-LT"/>
        </w:rPr>
        <w:t xml:space="preserve">atstumus tarp eilėje stovinčių </w:t>
      </w:r>
      <w:r w:rsidR="003B54F7">
        <w:rPr>
          <w:color w:val="000000"/>
          <w:szCs w:val="24"/>
          <w:lang w:eastAsia="lt-LT"/>
        </w:rPr>
        <w:t>lankytojų</w:t>
      </w:r>
      <w:r>
        <w:rPr>
          <w:color w:val="000000"/>
          <w:szCs w:val="24"/>
          <w:lang w:eastAsia="lt-LT"/>
        </w:rPr>
        <w:t>;</w:t>
      </w:r>
    </w:p>
    <w:p w14:paraId="25E45289" w14:textId="0177CE31" w:rsidR="00F36A02" w:rsidRDefault="007A1D8F">
      <w:pPr>
        <w:tabs>
          <w:tab w:val="left" w:pos="720"/>
          <w:tab w:val="left" w:pos="993"/>
        </w:tabs>
        <w:ind w:firstLine="709"/>
        <w:jc w:val="both"/>
        <w:rPr>
          <w:color w:val="000000"/>
          <w:shd w:val="clear" w:color="auto" w:fill="FFFFFF"/>
        </w:rPr>
      </w:pPr>
      <w:r>
        <w:rPr>
          <w:color w:val="000000"/>
          <w:szCs w:val="24"/>
        </w:rPr>
        <w:t>1.2.</w:t>
      </w:r>
      <w:r w:rsidR="004F6BA8">
        <w:rPr>
          <w:color w:val="000000"/>
          <w:szCs w:val="24"/>
        </w:rPr>
        <w:t>3</w:t>
      </w:r>
      <w:r>
        <w:rPr>
          <w:color w:val="000000"/>
          <w:szCs w:val="24"/>
        </w:rPr>
        <w:t xml:space="preserve">. </w:t>
      </w:r>
      <w:r>
        <w:rPr>
          <w:color w:val="000000"/>
          <w:shd w:val="clear" w:color="auto" w:fill="FFFFFF"/>
        </w:rPr>
        <w:t>atstumas tarp stalų būtų toks, kad prie skirtingų stalų esantys lankytojai vienas nuo kito būtų nutolę ne mažesniu kaip 2 metrų atstumu. Jei tarp stalų įrengiamos ne mažesnės nei 90 cm pločio ir 140 cm aukščio pertvaros, atstumas tarp stalų gali būti toks, kad prie skirtingų pertvaromis atskirtų stalų esantys lankytojai vienas nuo kito būtų nutolę ne mažesniu kaip 1 metro atstumu</w:t>
      </w:r>
      <w:r w:rsidR="004F6BA8">
        <w:rPr>
          <w:color w:val="000000"/>
          <w:shd w:val="clear" w:color="auto" w:fill="FFFFFF"/>
        </w:rPr>
        <w:t>.</w:t>
      </w:r>
    </w:p>
    <w:p w14:paraId="6C2DDD01" w14:textId="64A9E6B7" w:rsidR="003B54F7" w:rsidRDefault="003B54F7">
      <w:pPr>
        <w:tabs>
          <w:tab w:val="left" w:pos="720"/>
          <w:tab w:val="left" w:pos="993"/>
        </w:tabs>
        <w:ind w:firstLine="709"/>
        <w:jc w:val="both"/>
        <w:rPr>
          <w:color w:val="000000"/>
          <w:shd w:val="clear" w:color="auto" w:fill="FFFFFF"/>
        </w:rPr>
      </w:pPr>
      <w:r w:rsidRPr="00D72F99">
        <w:rPr>
          <w:color w:val="000000"/>
          <w:shd w:val="clear" w:color="auto" w:fill="FFFFFF"/>
        </w:rPr>
        <w:t xml:space="preserve">1.2.4. </w:t>
      </w:r>
      <w:r w:rsidR="00D72F99" w:rsidRPr="00D72F99">
        <w:rPr>
          <w:color w:val="000000"/>
          <w:shd w:val="clear" w:color="auto" w:fill="FFFFFF"/>
        </w:rPr>
        <w:t xml:space="preserve">lankytojai maistą ir gėrimus vartotų tik prie stalų, prie vieno staliuko leidžiant </w:t>
      </w:r>
      <w:r w:rsidR="00F670E0">
        <w:rPr>
          <w:color w:val="000000"/>
          <w:shd w:val="clear" w:color="auto" w:fill="FFFFFF"/>
        </w:rPr>
        <w:t>bū</w:t>
      </w:r>
      <w:r w:rsidR="00D72F99" w:rsidRPr="00D72F99">
        <w:rPr>
          <w:color w:val="000000"/>
          <w:shd w:val="clear" w:color="auto" w:fill="FFFFFF"/>
        </w:rPr>
        <w:t>ti ne daugiau nei 2 asmenims</w:t>
      </w:r>
      <w:r w:rsidR="00D72F99">
        <w:rPr>
          <w:color w:val="000000"/>
          <w:shd w:val="clear" w:color="auto" w:fill="FFFFFF"/>
        </w:rPr>
        <w:t xml:space="preserve"> </w:t>
      </w:r>
      <w:r w:rsidR="00D72F99">
        <w:rPr>
          <w:color w:val="000000"/>
          <w:szCs w:val="24"/>
          <w:lang w:eastAsia="lt-LT"/>
        </w:rPr>
        <w:t xml:space="preserve">paslaugų teikimo </w:t>
      </w:r>
      <w:r w:rsidR="00D72F99">
        <w:rPr>
          <w:color w:val="000000"/>
          <w:szCs w:val="24"/>
          <w:shd w:val="clear" w:color="auto" w:fill="FFFFFF"/>
          <w:lang w:eastAsia="lt-LT"/>
        </w:rPr>
        <w:t xml:space="preserve">uždarose erdvėse ir </w:t>
      </w:r>
      <w:r w:rsidR="00D72F99" w:rsidRPr="00D72F99">
        <w:rPr>
          <w:color w:val="000000"/>
          <w:shd w:val="clear" w:color="auto" w:fill="FFFFFF"/>
        </w:rPr>
        <w:t xml:space="preserve">ne daugiau nei </w:t>
      </w:r>
      <w:r w:rsidR="00D72F99">
        <w:rPr>
          <w:color w:val="000000"/>
          <w:shd w:val="clear" w:color="auto" w:fill="FFFFFF"/>
        </w:rPr>
        <w:t>5</w:t>
      </w:r>
      <w:r w:rsidR="00D72F99" w:rsidRPr="00D72F99">
        <w:rPr>
          <w:color w:val="000000"/>
          <w:shd w:val="clear" w:color="auto" w:fill="FFFFFF"/>
        </w:rPr>
        <w:t xml:space="preserve"> asmenims</w:t>
      </w:r>
      <w:r w:rsidR="00D72F99">
        <w:rPr>
          <w:color w:val="000000"/>
          <w:shd w:val="clear" w:color="auto" w:fill="FFFFFF"/>
        </w:rPr>
        <w:t xml:space="preserve"> </w:t>
      </w:r>
      <w:r w:rsidR="00D72F99">
        <w:rPr>
          <w:color w:val="000000"/>
          <w:szCs w:val="24"/>
          <w:lang w:eastAsia="lt-LT"/>
        </w:rPr>
        <w:t>paslaugų teikimo atvi</w:t>
      </w:r>
      <w:r w:rsidR="00D72F99">
        <w:rPr>
          <w:color w:val="000000"/>
          <w:szCs w:val="24"/>
          <w:shd w:val="clear" w:color="auto" w:fill="FFFFFF"/>
          <w:lang w:eastAsia="lt-LT"/>
        </w:rPr>
        <w:t>rose erdvėse</w:t>
      </w:r>
      <w:r w:rsidR="00D72F99" w:rsidRPr="00D72F99">
        <w:rPr>
          <w:color w:val="000000"/>
          <w:shd w:val="clear" w:color="auto" w:fill="FFFFFF"/>
        </w:rPr>
        <w:t>, išskyrus vienos šeimos ir (ar) vieno namų ūkio narius</w:t>
      </w:r>
      <w:r w:rsidR="00632216">
        <w:rPr>
          <w:color w:val="000000"/>
          <w:shd w:val="clear" w:color="auto" w:fill="FFFFFF"/>
        </w:rPr>
        <w:t>.</w:t>
      </w:r>
    </w:p>
    <w:p w14:paraId="64B17CD2" w14:textId="6FBCFC25" w:rsidR="00BB0C7C" w:rsidRPr="00A83F16" w:rsidRDefault="00BB0C7C" w:rsidP="00BB0C7C">
      <w:pPr>
        <w:tabs>
          <w:tab w:val="left" w:pos="720"/>
          <w:tab w:val="left" w:pos="993"/>
        </w:tabs>
        <w:ind w:firstLine="709"/>
        <w:jc w:val="both"/>
        <w:rPr>
          <w:color w:val="000000"/>
          <w:szCs w:val="24"/>
        </w:rPr>
      </w:pPr>
      <w:r w:rsidRPr="00A83F16">
        <w:rPr>
          <w:color w:val="000000"/>
          <w:szCs w:val="24"/>
        </w:rPr>
        <w:t>1.3. Užtikrinti, kad nebūtų:</w:t>
      </w:r>
    </w:p>
    <w:p w14:paraId="080E7BF4" w14:textId="04B3CF2A" w:rsidR="00BB0C7C" w:rsidRPr="00A83F16" w:rsidRDefault="00BB0C7C" w:rsidP="00BB0C7C">
      <w:pPr>
        <w:tabs>
          <w:tab w:val="left" w:pos="720"/>
          <w:tab w:val="left" w:pos="993"/>
        </w:tabs>
        <w:ind w:firstLine="709"/>
        <w:jc w:val="both"/>
        <w:rPr>
          <w:color w:val="000000"/>
          <w:szCs w:val="24"/>
        </w:rPr>
      </w:pPr>
      <w:r w:rsidRPr="00A83F16">
        <w:rPr>
          <w:color w:val="000000"/>
          <w:szCs w:val="24"/>
        </w:rPr>
        <w:t>1.3.1. tiekiamas maitinimas savitarnos principu, kai maistą įsideda patys lankytojai, išskyrus jau paruoštus ir suporcijuotus maisto rinkinius;</w:t>
      </w:r>
    </w:p>
    <w:p w14:paraId="2EB5F631" w14:textId="68B6BDC6" w:rsidR="00BB0C7C" w:rsidRPr="00A83F16" w:rsidRDefault="00BB0C7C" w:rsidP="00BB0C7C">
      <w:pPr>
        <w:tabs>
          <w:tab w:val="left" w:pos="720"/>
          <w:tab w:val="left" w:pos="993"/>
        </w:tabs>
        <w:ind w:firstLine="709"/>
        <w:jc w:val="both"/>
        <w:rPr>
          <w:color w:val="000000"/>
          <w:szCs w:val="24"/>
        </w:rPr>
      </w:pPr>
      <w:r w:rsidRPr="00A83F16">
        <w:rPr>
          <w:color w:val="000000"/>
          <w:szCs w:val="24"/>
        </w:rPr>
        <w:t>1.3.2. tiekiamas cukrus, druska, padažai ir kiti maisto produktai bendro naudojimo induose ar pakuotėse, jei juos įsideda patys lankytojai;</w:t>
      </w:r>
    </w:p>
    <w:p w14:paraId="15B27245" w14:textId="5AD74B85" w:rsidR="00BB0C7C" w:rsidRPr="00A83F16" w:rsidRDefault="00BB0C7C" w:rsidP="00BB0C7C">
      <w:pPr>
        <w:tabs>
          <w:tab w:val="left" w:pos="720"/>
          <w:tab w:val="left" w:pos="993"/>
        </w:tabs>
        <w:ind w:firstLine="709"/>
        <w:jc w:val="both"/>
        <w:rPr>
          <w:color w:val="000000"/>
          <w:szCs w:val="24"/>
        </w:rPr>
      </w:pPr>
      <w:r w:rsidRPr="00A83F16">
        <w:rPr>
          <w:color w:val="000000"/>
          <w:szCs w:val="24"/>
        </w:rPr>
        <w:t>1.3.3. siūlomi apklotai lankytojams;</w:t>
      </w:r>
    </w:p>
    <w:p w14:paraId="79D68AF1" w14:textId="1D8017E8" w:rsidR="00BB0C7C" w:rsidRPr="00A83F16" w:rsidRDefault="00BB0C7C" w:rsidP="00BB0C7C">
      <w:pPr>
        <w:tabs>
          <w:tab w:val="left" w:pos="720"/>
          <w:tab w:val="left" w:pos="993"/>
        </w:tabs>
        <w:ind w:firstLine="709"/>
        <w:jc w:val="both"/>
        <w:rPr>
          <w:color w:val="000000"/>
          <w:szCs w:val="24"/>
        </w:rPr>
      </w:pPr>
      <w:r w:rsidRPr="00A83F16">
        <w:rPr>
          <w:color w:val="000000"/>
          <w:szCs w:val="24"/>
        </w:rPr>
        <w:lastRenderedPageBreak/>
        <w:t>1.3.4. naudojami daugkartinio naudojimo meniu, kuriuos liečia lankytojai. Jeigu tokie naudojami – jie turi būti dezinfekuojami po kiekvieno naudojimo;</w:t>
      </w:r>
    </w:p>
    <w:p w14:paraId="21B22F52" w14:textId="11160FE4" w:rsidR="00632216" w:rsidRPr="00A83F16" w:rsidRDefault="00BB0C7C" w:rsidP="00BB0C7C">
      <w:pPr>
        <w:tabs>
          <w:tab w:val="left" w:pos="720"/>
          <w:tab w:val="left" w:pos="993"/>
        </w:tabs>
        <w:ind w:firstLine="709"/>
        <w:jc w:val="both"/>
        <w:rPr>
          <w:color w:val="000000"/>
          <w:szCs w:val="24"/>
        </w:rPr>
      </w:pPr>
      <w:r w:rsidRPr="00A83F16">
        <w:rPr>
          <w:color w:val="000000"/>
          <w:szCs w:val="24"/>
        </w:rPr>
        <w:t>1.3.5. naudojamos daugkartinio naudojimo staltiesės ar padėkliukai, kurių negalima nuvalyti (skalbti) ir dezinfekuoti po kiekvieno apsilankymo;</w:t>
      </w:r>
    </w:p>
    <w:p w14:paraId="1B075639" w14:textId="5184BE8D" w:rsidR="00F36A02" w:rsidRDefault="007A1D8F">
      <w:pPr>
        <w:tabs>
          <w:tab w:val="left" w:pos="993"/>
          <w:tab w:val="left" w:pos="1276"/>
        </w:tabs>
        <w:ind w:firstLine="709"/>
        <w:jc w:val="both"/>
        <w:rPr>
          <w:color w:val="000000"/>
          <w:szCs w:val="24"/>
        </w:rPr>
      </w:pPr>
      <w:r>
        <w:rPr>
          <w:color w:val="000000"/>
          <w:szCs w:val="24"/>
        </w:rPr>
        <w:t>1.3.</w:t>
      </w:r>
      <w:r w:rsidR="00BB0C7C">
        <w:rPr>
          <w:color w:val="000000"/>
          <w:szCs w:val="24"/>
        </w:rPr>
        <w:t>6.</w:t>
      </w:r>
      <w:r>
        <w:rPr>
          <w:color w:val="000000"/>
          <w:szCs w:val="24"/>
        </w:rPr>
        <w:t xml:space="preserve"> </w:t>
      </w:r>
      <w:r w:rsidR="00BB0C7C">
        <w:rPr>
          <w:color w:val="000000"/>
          <w:szCs w:val="24"/>
        </w:rPr>
        <w:t>į</w:t>
      </w:r>
      <w:r>
        <w:rPr>
          <w:color w:val="000000"/>
          <w:szCs w:val="24"/>
        </w:rPr>
        <w:t xml:space="preserve"> </w:t>
      </w:r>
      <w:r w:rsidR="003B54F7">
        <w:rPr>
          <w:color w:val="000000"/>
          <w:szCs w:val="24"/>
        </w:rPr>
        <w:t>viešojo maitinimo įstaiga</w:t>
      </w:r>
      <w:r>
        <w:rPr>
          <w:color w:val="000000"/>
          <w:szCs w:val="24"/>
        </w:rPr>
        <w:t xml:space="preserve">s neįleisti </w:t>
      </w:r>
      <w:r w:rsidR="003B54F7">
        <w:rPr>
          <w:color w:val="000000"/>
          <w:szCs w:val="24"/>
        </w:rPr>
        <w:t>lankyto</w:t>
      </w:r>
      <w:r>
        <w:rPr>
          <w:color w:val="000000"/>
          <w:szCs w:val="24"/>
          <w:lang w:eastAsia="lt-LT"/>
        </w:rPr>
        <w:t>j</w:t>
      </w:r>
      <w:r w:rsidR="00BB0C7C">
        <w:rPr>
          <w:color w:val="000000"/>
          <w:szCs w:val="24"/>
          <w:lang w:eastAsia="lt-LT"/>
        </w:rPr>
        <w:t>ai</w:t>
      </w:r>
      <w:r w:rsidR="00946433">
        <w:rPr>
          <w:color w:val="000000"/>
          <w:szCs w:val="24"/>
          <w:lang w:eastAsia="lt-LT"/>
        </w:rPr>
        <w:t>,</w:t>
      </w:r>
      <w:r w:rsidR="00FE269F">
        <w:rPr>
          <w:color w:val="000000"/>
          <w:szCs w:val="24"/>
          <w:lang w:eastAsia="lt-LT"/>
        </w:rPr>
        <w:t xml:space="preserve"> turintys</w:t>
      </w:r>
      <w:r>
        <w:rPr>
          <w:color w:val="000000"/>
          <w:szCs w:val="24"/>
        </w:rPr>
        <w:t xml:space="preserve"> ūmių viršutinių kvėpavimo takų ligų požymių (sloga, kosulys, čiaudulys, pasunkėjęs kvėpavimas).</w:t>
      </w:r>
    </w:p>
    <w:p w14:paraId="03838182" w14:textId="7D0817F1" w:rsidR="00F36A02" w:rsidRDefault="007A1D8F">
      <w:pPr>
        <w:tabs>
          <w:tab w:val="left" w:pos="993"/>
          <w:tab w:val="left" w:pos="1276"/>
        </w:tabs>
        <w:ind w:firstLine="709"/>
        <w:jc w:val="both"/>
        <w:rPr>
          <w:color w:val="000000"/>
          <w:szCs w:val="24"/>
        </w:rPr>
      </w:pPr>
      <w:r>
        <w:rPr>
          <w:color w:val="000000"/>
          <w:szCs w:val="24"/>
        </w:rPr>
        <w:t xml:space="preserve">1.4. Prie įėjimo į paslaugų vykdymo vietą </w:t>
      </w:r>
      <w:r>
        <w:rPr>
          <w:color w:val="000000"/>
        </w:rPr>
        <w:t>gerai matomoje vietoje</w:t>
      </w:r>
      <w:r>
        <w:rPr>
          <w:color w:val="000000"/>
          <w:szCs w:val="24"/>
        </w:rPr>
        <w:t xml:space="preserve"> pateikti informaciją apie </w:t>
      </w:r>
      <w:r w:rsidR="00BB0C7C">
        <w:rPr>
          <w:color w:val="000000"/>
          <w:szCs w:val="24"/>
        </w:rPr>
        <w:t>lankyto</w:t>
      </w:r>
      <w:r>
        <w:rPr>
          <w:color w:val="000000"/>
          <w:szCs w:val="24"/>
          <w:lang w:eastAsia="lt-LT"/>
        </w:rPr>
        <w:t xml:space="preserve">jų </w:t>
      </w:r>
      <w:r>
        <w:rPr>
          <w:color w:val="000000"/>
          <w:szCs w:val="24"/>
        </w:rPr>
        <w:t>asmens higienos laikymosi būtinybę (rankų higiena, kosėjimo, čiaudėjimo etiketas ir kt.).</w:t>
      </w:r>
    </w:p>
    <w:p w14:paraId="670BFF90" w14:textId="1E69B850" w:rsidR="00F36A02" w:rsidRDefault="007A1D8F">
      <w:pPr>
        <w:tabs>
          <w:tab w:val="left" w:pos="709"/>
          <w:tab w:val="left" w:pos="1134"/>
        </w:tabs>
        <w:ind w:firstLine="709"/>
        <w:jc w:val="both"/>
        <w:rPr>
          <w:strike/>
          <w:color w:val="000000"/>
          <w:szCs w:val="24"/>
        </w:rPr>
      </w:pPr>
      <w:r>
        <w:rPr>
          <w:color w:val="000000"/>
          <w:szCs w:val="24"/>
        </w:rPr>
        <w:t xml:space="preserve">1.5. Sudaryti galimybę </w:t>
      </w:r>
      <w:r w:rsidR="00637FE7">
        <w:rPr>
          <w:color w:val="000000"/>
          <w:szCs w:val="24"/>
        </w:rPr>
        <w:t>lankytoj</w:t>
      </w:r>
      <w:r>
        <w:rPr>
          <w:color w:val="000000"/>
          <w:szCs w:val="24"/>
          <w:lang w:eastAsia="lt-LT"/>
        </w:rPr>
        <w:t xml:space="preserve">ų </w:t>
      </w:r>
      <w:r>
        <w:rPr>
          <w:color w:val="000000"/>
          <w:szCs w:val="24"/>
        </w:rPr>
        <w:t xml:space="preserve">rankų higienai ir (ar) dezinfekcijai – prie įėjimo į </w:t>
      </w:r>
      <w:r w:rsidR="005D1EBB">
        <w:rPr>
          <w:color w:val="000000"/>
          <w:szCs w:val="24"/>
        </w:rPr>
        <w:t>paslaugų</w:t>
      </w:r>
      <w:r>
        <w:rPr>
          <w:color w:val="000000"/>
          <w:szCs w:val="24"/>
        </w:rPr>
        <w:t xml:space="preserve"> vykdymo patalpą arba </w:t>
      </w:r>
      <w:r w:rsidR="005D1EBB">
        <w:rPr>
          <w:color w:val="000000"/>
          <w:szCs w:val="24"/>
        </w:rPr>
        <w:t>paslaugų</w:t>
      </w:r>
      <w:r>
        <w:rPr>
          <w:color w:val="000000"/>
          <w:szCs w:val="24"/>
        </w:rPr>
        <w:t xml:space="preserve"> vykdymo vietą atviroje erdvėje ir sanitarinį mazgą gerai matomoje vietoje pakabinti rankų dezinfekcijai skirtą priemonę.</w:t>
      </w:r>
      <w:r>
        <w:rPr>
          <w:strike/>
          <w:color w:val="000000"/>
          <w:szCs w:val="24"/>
        </w:rPr>
        <w:t xml:space="preserve"> </w:t>
      </w:r>
    </w:p>
    <w:p w14:paraId="19AA9EEB" w14:textId="23E16EA3" w:rsidR="00F36A02" w:rsidRDefault="007A1D8F">
      <w:pPr>
        <w:tabs>
          <w:tab w:val="left" w:pos="851"/>
          <w:tab w:val="left" w:pos="1418"/>
          <w:tab w:val="left" w:pos="1560"/>
        </w:tabs>
        <w:ind w:firstLine="709"/>
        <w:jc w:val="both"/>
        <w:rPr>
          <w:color w:val="000000"/>
          <w:szCs w:val="24"/>
          <w:shd w:val="clear" w:color="auto" w:fill="FFFFFF"/>
          <w:lang w:eastAsia="lt-LT"/>
        </w:rPr>
      </w:pPr>
      <w:r>
        <w:rPr>
          <w:color w:val="000000"/>
          <w:szCs w:val="24"/>
          <w:lang w:eastAsia="lt-LT"/>
        </w:rPr>
        <w:t xml:space="preserve">1.6. </w:t>
      </w:r>
      <w:r>
        <w:rPr>
          <w:color w:val="000000"/>
          <w:szCs w:val="24"/>
          <w:shd w:val="clear" w:color="auto" w:fill="FFFFFF"/>
          <w:lang w:eastAsia="lt-LT"/>
        </w:rPr>
        <w:t>Nuolat stebėti savo ir kitų darbuotojų sveikatą. S</w:t>
      </w:r>
      <w:r>
        <w:rPr>
          <w:color w:val="000000"/>
          <w:szCs w:val="24"/>
          <w:shd w:val="clear" w:color="auto" w:fill="FFFFFF"/>
        </w:rPr>
        <w:t>udaryti sąlygas matuoti (-s) darbuotojų (-ams) kūno temperatūrą tik atvykus į darbą.</w:t>
      </w:r>
    </w:p>
    <w:p w14:paraId="419F5545" w14:textId="235AF2DB" w:rsidR="00F36A02" w:rsidRDefault="007A1D8F">
      <w:pPr>
        <w:ind w:firstLine="709"/>
        <w:jc w:val="both"/>
        <w:rPr>
          <w:color w:val="000000"/>
          <w:szCs w:val="24"/>
          <w:shd w:val="clear" w:color="auto" w:fill="FFFFFF"/>
          <w:lang w:eastAsia="lt-LT"/>
        </w:rPr>
      </w:pPr>
      <w:r>
        <w:rPr>
          <w:color w:val="000000"/>
          <w:szCs w:val="24"/>
          <w:lang w:eastAsia="lt-LT"/>
        </w:rPr>
        <w:t>1.7. Darbuotojai, kuriems pasireiškia ūmių viršutinių kvėpavimo takų infekcijų požymiai (karščiavimas, kosulys, pasunkėjęs kvėpavimas ir pan.), turi būti nedelsiant atskirti nuo kitų darbuotojų ir vykti namo, jiems rekomenduoti konsultuotis Karštąja koronaviruso linija tel. 1808 arba susisiekti su savo šeimos gydytoju konsultacijai.</w:t>
      </w:r>
    </w:p>
    <w:p w14:paraId="1896FEE0" w14:textId="44E9F93E" w:rsidR="00F36A02" w:rsidRDefault="007A1D8F">
      <w:pPr>
        <w:ind w:firstLine="709"/>
        <w:jc w:val="both"/>
        <w:rPr>
          <w:color w:val="000000"/>
          <w:szCs w:val="24"/>
          <w:shd w:val="clear" w:color="auto" w:fill="FFFFFF"/>
          <w:lang w:eastAsia="lt-LT"/>
        </w:rPr>
      </w:pPr>
      <w:r>
        <w:rPr>
          <w:color w:val="000000"/>
          <w:szCs w:val="24"/>
          <w:lang w:eastAsia="lt-LT"/>
        </w:rPr>
        <w:t xml:space="preserve">1.8. </w:t>
      </w:r>
      <w:r>
        <w:rPr>
          <w:color w:val="000000"/>
          <w:szCs w:val="24"/>
          <w:shd w:val="clear" w:color="auto" w:fill="FFFFFF"/>
          <w:lang w:eastAsia="lt-LT"/>
        </w:rPr>
        <w:t>Pačiam paslaugų teikėjui (darbuotojui) sužinojus apie jam nustatytą COVID-19 ligą (koronoviruso infekciją) arba paslaugų teikimo vietos administracijai ar kitam jų veiklą organizuojančiam subjektui iš paties paslaugų teikėjo (darbuotojo) gavus informaciją apie jam nustatytą COVID-19 ligą (koronoviruso infekciją), apie tai informuoti Nacionalinį visuomenės sveikatos centrą prie Sveikatos apsaugos ministerijos (toliau – NVSC), bendradarbiauti su NVSC nustatant sąlytį turėjusius asmenis.</w:t>
      </w:r>
    </w:p>
    <w:p w14:paraId="73BCA3CD" w14:textId="61A70B2E" w:rsidR="00F36A02" w:rsidRDefault="007A1D8F">
      <w:pPr>
        <w:ind w:firstLine="709"/>
        <w:jc w:val="both"/>
        <w:rPr>
          <w:color w:val="000000"/>
          <w:szCs w:val="24"/>
          <w:shd w:val="clear" w:color="auto" w:fill="FFFFFF"/>
          <w:lang w:eastAsia="lt-LT"/>
        </w:rPr>
      </w:pPr>
      <w:r>
        <w:rPr>
          <w:color w:val="000000"/>
          <w:szCs w:val="24"/>
          <w:lang w:eastAsia="lt-LT"/>
        </w:rPr>
        <w:t xml:space="preserve">1.9. </w:t>
      </w:r>
      <w:r w:rsidR="00266C56">
        <w:rPr>
          <w:color w:val="000000"/>
          <w:szCs w:val="24"/>
          <w:lang w:eastAsia="lt-LT"/>
        </w:rPr>
        <w:t>Užtikrinti, kad p</w:t>
      </w:r>
      <w:r>
        <w:rPr>
          <w:color w:val="000000"/>
          <w:szCs w:val="24"/>
        </w:rPr>
        <w:t>aslaugų</w:t>
      </w:r>
      <w:r>
        <w:rPr>
          <w:color w:val="000000"/>
          <w:szCs w:val="24"/>
          <w:lang w:eastAsia="lt-LT"/>
        </w:rPr>
        <w:t xml:space="preserve"> nevykdyt</w:t>
      </w:r>
      <w:r w:rsidR="00266C56">
        <w:rPr>
          <w:color w:val="000000"/>
          <w:szCs w:val="24"/>
          <w:lang w:eastAsia="lt-LT"/>
        </w:rPr>
        <w:t>ų</w:t>
      </w:r>
      <w:r>
        <w:rPr>
          <w:color w:val="000000"/>
          <w:szCs w:val="24"/>
          <w:lang w:eastAsia="lt-LT"/>
        </w:rPr>
        <w:t xml:space="preserve"> darbuotojai, kuriems privaloma izoliacija, izoliacijos laikotarpiu, išskyrus darbuotojus, dirbančius nuotoliniu būdu arba kitais teisės aktuose numatytais atvejais.</w:t>
      </w:r>
    </w:p>
    <w:p w14:paraId="26E4D3CE" w14:textId="650D0E91" w:rsidR="00F36A02" w:rsidRDefault="007A1D8F">
      <w:pPr>
        <w:ind w:firstLine="709"/>
        <w:jc w:val="both"/>
        <w:rPr>
          <w:color w:val="000000"/>
          <w:szCs w:val="24"/>
          <w:shd w:val="clear" w:color="auto" w:fill="FFFFFF"/>
          <w:lang w:eastAsia="lt-LT"/>
        </w:rPr>
      </w:pPr>
      <w:r w:rsidRPr="00B95B70">
        <w:rPr>
          <w:color w:val="000000"/>
          <w:szCs w:val="24"/>
          <w:lang w:eastAsia="lt-LT"/>
        </w:rPr>
        <w:t>1.10.</w:t>
      </w:r>
      <w:r>
        <w:rPr>
          <w:color w:val="000000"/>
          <w:szCs w:val="24"/>
          <w:lang w:eastAsia="lt-LT"/>
        </w:rPr>
        <w:t xml:space="preserve"> </w:t>
      </w:r>
      <w:r>
        <w:rPr>
          <w:color w:val="000000"/>
          <w:szCs w:val="24"/>
          <w:shd w:val="clear" w:color="auto" w:fill="FFFFFF"/>
          <w:lang w:eastAsia="lt-LT"/>
        </w:rPr>
        <w:t>Užtikrinti, kad paslaugų teikėjai (darbuotojai) laikytųsi griežtos rankų higienos: plauti rankas skystu muilu ir šiltu tekančiu vandeniu, dezinfekuoti jas specialiomis rankų dezinfekcinėmis priemonėmis, vengti liesti rankomis veidą, akis, nosį, burną ir kt., laikytis kosėjimo ir čiaudėjimo etiketo.</w:t>
      </w:r>
      <w:r w:rsidR="00266C56">
        <w:rPr>
          <w:color w:val="000000"/>
          <w:szCs w:val="24"/>
          <w:shd w:val="clear" w:color="auto" w:fill="FFFFFF"/>
          <w:lang w:eastAsia="lt-LT"/>
        </w:rPr>
        <w:t xml:space="preserve"> U</w:t>
      </w:r>
      <w:r w:rsidR="00266C56">
        <w:rPr>
          <w:rFonts w:eastAsia="Calibri"/>
          <w:szCs w:val="22"/>
          <w:shd w:val="clear" w:color="auto" w:fill="FFFFFF"/>
        </w:rPr>
        <w:t>žtikrinti, kad darbuotojų rankų higiena būtų atliekama: prieš pradedant darbą; prieš tvarkant termiškai apdorotą ar vartoti paruoštą maistą; prieš tvarkant žalią mėsą, žuvį ar kt. termiškai neapdorotą maistą; prieš apsimaunant, keičiant ir nusiėmus pirštines; sutvarkius atliekas; pabaigus valymo, dezinfekcijos darbus, tvarkius lankytojų naudotus indus; pasinaudojus tualetu; pavalgius, parūkius; nusičiaudėjus, išsipūtus nosį.</w:t>
      </w:r>
    </w:p>
    <w:p w14:paraId="04DABD34" w14:textId="0265C817" w:rsidR="00F36A02" w:rsidRDefault="007A1D8F">
      <w:pPr>
        <w:ind w:firstLine="709"/>
        <w:jc w:val="both"/>
        <w:rPr>
          <w:color w:val="000000"/>
          <w:szCs w:val="24"/>
          <w:lang w:eastAsia="lt-LT"/>
        </w:rPr>
      </w:pPr>
      <w:r>
        <w:rPr>
          <w:color w:val="000000"/>
          <w:szCs w:val="24"/>
          <w:lang w:eastAsia="lt-LT"/>
        </w:rPr>
        <w:t>1.11. Pagal galimybes riboti darbuotojų srautus:</w:t>
      </w:r>
    </w:p>
    <w:p w14:paraId="56991814" w14:textId="280E5CC1" w:rsidR="00F36A02" w:rsidRDefault="007A1D8F">
      <w:pPr>
        <w:ind w:firstLine="720"/>
        <w:jc w:val="both"/>
        <w:rPr>
          <w:color w:val="000000"/>
          <w:szCs w:val="24"/>
          <w:lang w:eastAsia="lt-LT"/>
        </w:rPr>
      </w:pPr>
      <w:r>
        <w:rPr>
          <w:color w:val="000000"/>
          <w:szCs w:val="24"/>
          <w:lang w:eastAsia="lt-LT"/>
        </w:rPr>
        <w:t>1.11.1. organizuoti darbą pamainomis, brigadomis, grupėmis, kurių darbuotojai nesikeičia ir nesimaišo;</w:t>
      </w:r>
    </w:p>
    <w:p w14:paraId="4A3DAD34" w14:textId="3B010328" w:rsidR="00F36A02" w:rsidRDefault="007A1D8F">
      <w:pPr>
        <w:ind w:firstLine="720"/>
        <w:jc w:val="both"/>
        <w:rPr>
          <w:color w:val="000000"/>
          <w:szCs w:val="24"/>
          <w:lang w:eastAsia="lt-LT"/>
        </w:rPr>
      </w:pPr>
      <w:r>
        <w:rPr>
          <w:color w:val="000000"/>
          <w:szCs w:val="24"/>
          <w:lang w:eastAsia="lt-LT"/>
        </w:rPr>
        <w:t>1.11.2. skirtingiems darbuotojų srautams taikyti skirtingą darbo pradžios, pabaigos ir pietų pertraukos laiką;</w:t>
      </w:r>
    </w:p>
    <w:p w14:paraId="339E41B4" w14:textId="596D2500" w:rsidR="00F36A02" w:rsidRDefault="007A1D8F">
      <w:pPr>
        <w:ind w:firstLine="720"/>
        <w:jc w:val="both"/>
        <w:rPr>
          <w:color w:val="000000"/>
          <w:szCs w:val="24"/>
          <w:lang w:eastAsia="lt-LT"/>
        </w:rPr>
      </w:pPr>
      <w:r>
        <w:rPr>
          <w:color w:val="000000"/>
          <w:szCs w:val="24"/>
          <w:lang w:eastAsia="lt-LT"/>
        </w:rPr>
        <w:t>1.11.3. užtikrinti, kad skirtingų srautų asmenys neturėtų kontaktų bendro naudojimo patalpose (pvz., poilsio, valgymo, rūkymo vietose).</w:t>
      </w:r>
    </w:p>
    <w:p w14:paraId="3EDDF071" w14:textId="0559590D" w:rsidR="00F36A02" w:rsidRDefault="007A1D8F">
      <w:pPr>
        <w:tabs>
          <w:tab w:val="left" w:pos="993"/>
          <w:tab w:val="left" w:pos="1276"/>
        </w:tabs>
        <w:ind w:firstLine="709"/>
        <w:jc w:val="both"/>
        <w:rPr>
          <w:color w:val="000000"/>
          <w:szCs w:val="24"/>
        </w:rPr>
      </w:pPr>
      <w:r>
        <w:rPr>
          <w:color w:val="000000"/>
          <w:szCs w:val="24"/>
          <w:lang w:eastAsia="lt-LT"/>
        </w:rPr>
        <w:t>1.1</w:t>
      </w:r>
      <w:r>
        <w:rPr>
          <w:color w:val="000000"/>
          <w:szCs w:val="24"/>
          <w:lang w:val="en-US" w:eastAsia="lt-LT"/>
        </w:rPr>
        <w:t>2</w:t>
      </w:r>
      <w:r>
        <w:rPr>
          <w:color w:val="000000"/>
          <w:szCs w:val="24"/>
          <w:lang w:eastAsia="lt-LT"/>
        </w:rPr>
        <w:t xml:space="preserve">. </w:t>
      </w:r>
      <w:r>
        <w:rPr>
          <w:color w:val="000000"/>
          <w:szCs w:val="24"/>
        </w:rPr>
        <w:t>Dažnai liečiamus paviršius (durų rankenas, laiptinės turėklus, elektros jungiklius, kėdžių atramas ir kt.) valyti ir dezinfekuoti ne rečiau kaip 2 kartus per dieną.</w:t>
      </w:r>
    </w:p>
    <w:p w14:paraId="4FBA0397" w14:textId="1338E167" w:rsidR="00F46B2A" w:rsidRDefault="00F46B2A">
      <w:pPr>
        <w:tabs>
          <w:tab w:val="left" w:pos="993"/>
          <w:tab w:val="left" w:pos="1276"/>
        </w:tabs>
        <w:ind w:firstLine="709"/>
        <w:jc w:val="both"/>
        <w:rPr>
          <w:color w:val="000000"/>
          <w:szCs w:val="24"/>
          <w:shd w:val="clear" w:color="auto" w:fill="FFFFFF"/>
          <w:lang w:eastAsia="lt-LT"/>
        </w:rPr>
      </w:pPr>
      <w:r>
        <w:rPr>
          <w:color w:val="000000"/>
          <w:szCs w:val="24"/>
        </w:rPr>
        <w:t>1.13. Indus</w:t>
      </w:r>
      <w:r>
        <w:rPr>
          <w:rFonts w:eastAsia="Calibri"/>
          <w:szCs w:val="22"/>
          <w:shd w:val="clear" w:color="auto" w:fill="FFFFFF"/>
        </w:rPr>
        <w:t xml:space="preserve"> ir įrankius indaplovėse plauti ne mažesnėje kaip 60 °C temperatūroje arba naudoti kitas tinkamas priemones, užtikrinančias jų švarą (saugą);</w:t>
      </w:r>
    </w:p>
    <w:p w14:paraId="635DF0DF" w14:textId="754824D3" w:rsidR="00F36A02" w:rsidRDefault="007A1D8F">
      <w:pPr>
        <w:ind w:firstLine="709"/>
        <w:jc w:val="both"/>
        <w:rPr>
          <w:color w:val="000000"/>
          <w:szCs w:val="24"/>
          <w:shd w:val="clear" w:color="auto" w:fill="FFFFFF"/>
          <w:lang w:eastAsia="lt-LT"/>
        </w:rPr>
      </w:pPr>
      <w:r>
        <w:rPr>
          <w:color w:val="000000"/>
          <w:szCs w:val="24"/>
          <w:lang w:eastAsia="lt-LT"/>
        </w:rPr>
        <w:t>1.1</w:t>
      </w:r>
      <w:r w:rsidR="00F46B2A">
        <w:rPr>
          <w:color w:val="000000"/>
          <w:szCs w:val="24"/>
          <w:lang w:eastAsia="lt-LT"/>
        </w:rPr>
        <w:t>4</w:t>
      </w:r>
      <w:r>
        <w:rPr>
          <w:color w:val="000000"/>
          <w:szCs w:val="24"/>
          <w:lang w:eastAsia="lt-LT"/>
        </w:rPr>
        <w:t>. P</w:t>
      </w:r>
      <w:r>
        <w:rPr>
          <w:color w:val="000000"/>
          <w:szCs w:val="24"/>
        </w:rPr>
        <w:t>aslaugų teikimo patalpas vėdinti ne rečiau nei 1 kartą per valandą, jeigu yra tokia galimybė.</w:t>
      </w:r>
      <w:r>
        <w:rPr>
          <w:color w:val="000000"/>
        </w:rPr>
        <w:t xml:space="preserve"> </w:t>
      </w:r>
    </w:p>
    <w:p w14:paraId="25EE8257" w14:textId="19663CC5" w:rsidR="00F36A02" w:rsidRDefault="007A1D8F">
      <w:pPr>
        <w:ind w:firstLine="709"/>
        <w:jc w:val="both"/>
        <w:rPr>
          <w:color w:val="000000"/>
        </w:rPr>
      </w:pPr>
      <w:r>
        <w:rPr>
          <w:color w:val="000000"/>
          <w:szCs w:val="24"/>
          <w:lang w:eastAsia="lt-LT"/>
        </w:rPr>
        <w:t>1.1</w:t>
      </w:r>
      <w:r w:rsidR="00F46B2A">
        <w:rPr>
          <w:color w:val="000000"/>
          <w:szCs w:val="24"/>
          <w:lang w:eastAsia="lt-LT"/>
        </w:rPr>
        <w:t>5</w:t>
      </w:r>
      <w:r>
        <w:rPr>
          <w:color w:val="000000"/>
          <w:szCs w:val="24"/>
          <w:lang w:eastAsia="lt-LT"/>
        </w:rPr>
        <w:t xml:space="preserve">. </w:t>
      </w:r>
      <w:r>
        <w:rPr>
          <w:color w:val="000000"/>
          <w:szCs w:val="24"/>
        </w:rPr>
        <w:t>Kitą aplinkos valymą ir dezinfekciją atlikti vadovaujantis Rekomendacijomis dezinfekcijai sveikatos priežiūros įstaigose ir ne sveikatos priežiūros patalpose (ne sveikatos priežiūros sektorius, įtarus ar patvirtinus COVID-19 atvejį) (</w:t>
      </w:r>
      <w:r>
        <w:rPr>
          <w:color w:val="000000"/>
          <w:u w:val="single"/>
          <w:lang w:eastAsia="lt-LT"/>
        </w:rPr>
        <w:t>https://bit.ly/3mWbxzf</w:t>
      </w:r>
      <w:r>
        <w:rPr>
          <w:color w:val="000000"/>
          <w:szCs w:val="24"/>
        </w:rPr>
        <w:t>)</w:t>
      </w:r>
      <w:r>
        <w:rPr>
          <w:color w:val="000000"/>
        </w:rPr>
        <w:t>.</w:t>
      </w:r>
    </w:p>
    <w:p w14:paraId="4A0B0997" w14:textId="30689E9D" w:rsidR="00F36A02" w:rsidRDefault="007A1D8F">
      <w:pPr>
        <w:ind w:firstLine="709"/>
        <w:jc w:val="both"/>
        <w:rPr>
          <w:color w:val="000000"/>
        </w:rPr>
      </w:pPr>
      <w:r>
        <w:rPr>
          <w:color w:val="000000"/>
        </w:rPr>
        <w:lastRenderedPageBreak/>
        <w:t>1.1</w:t>
      </w:r>
      <w:r w:rsidR="00F46B2A">
        <w:rPr>
          <w:color w:val="000000"/>
        </w:rPr>
        <w:t>6</w:t>
      </w:r>
      <w:r>
        <w:rPr>
          <w:color w:val="000000"/>
        </w:rPr>
        <w:t xml:space="preserve">. Prie įėjimo į </w:t>
      </w:r>
      <w:r>
        <w:rPr>
          <w:color w:val="000000"/>
          <w:szCs w:val="24"/>
        </w:rPr>
        <w:t xml:space="preserve">paslaugų teikimo vietą pateikti informaciją </w:t>
      </w:r>
      <w:r w:rsidR="00B95B70">
        <w:rPr>
          <w:color w:val="000000"/>
          <w:szCs w:val="24"/>
        </w:rPr>
        <w:t>lankytojams</w:t>
      </w:r>
      <w:r>
        <w:rPr>
          <w:color w:val="000000"/>
          <w:szCs w:val="24"/>
        </w:rPr>
        <w:t xml:space="preserve"> apie būtinybę uždarose erdvėse dėvėti </w:t>
      </w:r>
      <w:r>
        <w:rPr>
          <w:color w:val="000000"/>
          <w:lang w:eastAsia="lt-LT"/>
        </w:rPr>
        <w:t xml:space="preserve">kaukes. </w:t>
      </w:r>
      <w:r>
        <w:rPr>
          <w:color w:val="000000"/>
          <w:szCs w:val="24"/>
        </w:rPr>
        <w:t xml:space="preserve">Paslaugų teikėjai gali atsisakyti teikti paslaugas tais atvejais, kai </w:t>
      </w:r>
      <w:r w:rsidR="00B95B70">
        <w:rPr>
          <w:color w:val="000000"/>
          <w:szCs w:val="24"/>
        </w:rPr>
        <w:t>lankytoja</w:t>
      </w:r>
      <w:r>
        <w:rPr>
          <w:color w:val="000000"/>
          <w:szCs w:val="24"/>
          <w:lang w:eastAsia="lt-LT"/>
        </w:rPr>
        <w:t>i nedėvi kaukių.</w:t>
      </w:r>
    </w:p>
    <w:p w14:paraId="591E36A1" w14:textId="5D838AEC" w:rsidR="00F36A02" w:rsidRDefault="007A1D8F">
      <w:pPr>
        <w:ind w:firstLine="720"/>
        <w:jc w:val="both"/>
        <w:rPr>
          <w:color w:val="000000"/>
          <w:szCs w:val="24"/>
          <w:lang w:eastAsia="lt-LT"/>
        </w:rPr>
      </w:pPr>
      <w:r>
        <w:rPr>
          <w:color w:val="000000"/>
          <w:shd w:val="clear" w:color="auto" w:fill="FFFFFF"/>
        </w:rPr>
        <w:t xml:space="preserve">2. Įpareigoti vyresnius nei 6 metų amžiaus asmenis </w:t>
      </w:r>
      <w:r>
        <w:rPr>
          <w:color w:val="000000"/>
          <w:szCs w:val="24"/>
        </w:rPr>
        <w:t xml:space="preserve">uždarose </w:t>
      </w:r>
      <w:r>
        <w:rPr>
          <w:color w:val="000000"/>
        </w:rPr>
        <w:t xml:space="preserve">paslaugų teikimo ir veiklos vykdymo </w:t>
      </w:r>
      <w:r>
        <w:rPr>
          <w:color w:val="000000"/>
          <w:szCs w:val="24"/>
        </w:rPr>
        <w:t xml:space="preserve">erdvėse </w:t>
      </w:r>
      <w:r>
        <w:rPr>
          <w:color w:val="000000"/>
          <w:shd w:val="clear" w:color="auto" w:fill="FFFFFF"/>
        </w:rPr>
        <w:t xml:space="preserve">dėvėti kaukes. </w:t>
      </w:r>
      <w:r>
        <w:rPr>
          <w:color w:val="000000"/>
          <w:szCs w:val="24"/>
          <w:shd w:val="clear" w:color="auto" w:fill="FFFFFF"/>
          <w:lang w:eastAsia="lt-LT"/>
        </w:rPr>
        <w:t>Šis reikalavimas netaikomas neįgalumą turintiems asmenims, kurie dėl savo sveikatos būklės kaukių dėvėti negali ar jų dėvėjimas gali pakenkti asmens sveikatos būklei (rekomenduojama dėvėti veido skydelį)</w:t>
      </w:r>
      <w:r>
        <w:rPr>
          <w:color w:val="000000"/>
          <w:szCs w:val="24"/>
          <w:lang w:eastAsia="lt-LT"/>
        </w:rPr>
        <w:t>,</w:t>
      </w:r>
      <w:r w:rsidR="002508D9">
        <w:rPr>
          <w:color w:val="000000"/>
          <w:szCs w:val="24"/>
          <w:lang w:eastAsia="lt-LT"/>
        </w:rPr>
        <w:t xml:space="preserve"> </w:t>
      </w:r>
      <w:r w:rsidR="002508D9" w:rsidRPr="00C177B1">
        <w:rPr>
          <w:color w:val="000000"/>
          <w:szCs w:val="24"/>
          <w:lang w:eastAsia="lt-LT"/>
        </w:rPr>
        <w:t>ir sėdint prie stalo</w:t>
      </w:r>
      <w:r>
        <w:rPr>
          <w:color w:val="000000"/>
          <w:szCs w:val="24"/>
          <w:lang w:eastAsia="lt-LT"/>
        </w:rPr>
        <w:t>.</w:t>
      </w:r>
    </w:p>
    <w:p w14:paraId="1881C666" w14:textId="49AB78D6" w:rsidR="00F36A02" w:rsidRDefault="007A1D8F">
      <w:pPr>
        <w:tabs>
          <w:tab w:val="left" w:pos="851"/>
          <w:tab w:val="left" w:pos="1276"/>
          <w:tab w:val="left" w:pos="1418"/>
          <w:tab w:val="center" w:pos="4153"/>
          <w:tab w:val="right" w:pos="8306"/>
        </w:tabs>
        <w:ind w:firstLine="709"/>
        <w:jc w:val="both"/>
        <w:rPr>
          <w:color w:val="000000"/>
          <w:szCs w:val="24"/>
          <w:lang w:eastAsia="lt-LT"/>
        </w:rPr>
      </w:pPr>
      <w:r>
        <w:rPr>
          <w:color w:val="000000"/>
          <w:szCs w:val="24"/>
        </w:rPr>
        <w:t>3. </w:t>
      </w:r>
      <w:r>
        <w:rPr>
          <w:color w:val="000000"/>
          <w:shd w:val="clear" w:color="auto" w:fill="FFFFFF"/>
        </w:rPr>
        <w:t xml:space="preserve">Rekomenduoti paslaugų </w:t>
      </w:r>
      <w:r>
        <w:rPr>
          <w:color w:val="000000"/>
          <w:szCs w:val="24"/>
        </w:rPr>
        <w:t>veiklos vykdymą organizuojantiems subjektams ar administracijoms</w:t>
      </w:r>
      <w:r w:rsidR="00946433">
        <w:rPr>
          <w:color w:val="000000"/>
          <w:szCs w:val="24"/>
        </w:rPr>
        <w:t xml:space="preserve"> </w:t>
      </w:r>
      <w:r>
        <w:rPr>
          <w:color w:val="000000"/>
          <w:szCs w:val="24"/>
          <w:lang w:eastAsia="lt-LT"/>
        </w:rPr>
        <w:t xml:space="preserve">reglamentuojant darbo organizavimo procesus, numatyti nuostatas dėl kaukių dėvėjimo uždarose erdvėse kitais atvejais, nenumatytais šiame sprendime. </w:t>
      </w:r>
    </w:p>
    <w:p w14:paraId="6A841CFF" w14:textId="0833EF43" w:rsidR="00F36A02" w:rsidRDefault="007A1D8F">
      <w:pPr>
        <w:tabs>
          <w:tab w:val="left" w:pos="851"/>
          <w:tab w:val="left" w:pos="1276"/>
          <w:tab w:val="left" w:pos="1418"/>
          <w:tab w:val="center" w:pos="4153"/>
          <w:tab w:val="right" w:pos="8306"/>
        </w:tabs>
        <w:ind w:firstLine="709"/>
        <w:jc w:val="both"/>
        <w:rPr>
          <w:color w:val="000000"/>
          <w:szCs w:val="24"/>
          <w:lang w:eastAsia="lt-LT"/>
        </w:rPr>
      </w:pPr>
      <w:r>
        <w:rPr>
          <w:color w:val="000000"/>
          <w:szCs w:val="24"/>
          <w:lang w:eastAsia="lt-LT"/>
        </w:rPr>
        <w:t xml:space="preserve">4. Rekomenduoti </w:t>
      </w:r>
      <w:r w:rsidR="00AE0AA1">
        <w:rPr>
          <w:color w:val="000000"/>
          <w:szCs w:val="24"/>
          <w:lang w:eastAsia="lt-LT"/>
        </w:rPr>
        <w:t>lankyto</w:t>
      </w:r>
      <w:r>
        <w:rPr>
          <w:color w:val="000000"/>
          <w:szCs w:val="24"/>
          <w:lang w:eastAsia="lt-LT"/>
        </w:rPr>
        <w:t>jams dėvėti kaukes atvirose paslaugų teikimo vietose, kai nėra išlaikomas saugus, ne mažesnis kaip 2 metrų, atstumas nuo kitų asmenų, išskyrus šeimos narius (sutuoktinį arba asmenį, su kuriuo sudaryta registruotos partnerystės sutartis, vaikus (įvaikius), įskaitant asmens ir jo sutuoktinio arba asmens, su kuriuo sudaryta registruotos partnerystės sutartis, nepilnamečius vaikus, tėvus (įtėvius), globėjus).</w:t>
      </w:r>
    </w:p>
    <w:p w14:paraId="58ADB60D" w14:textId="52477438" w:rsidR="00946433" w:rsidRPr="004A007B" w:rsidRDefault="00CB688E" w:rsidP="00946433">
      <w:pPr>
        <w:tabs>
          <w:tab w:val="left" w:pos="851"/>
          <w:tab w:val="left" w:pos="1276"/>
          <w:tab w:val="left" w:pos="1418"/>
          <w:tab w:val="center" w:pos="4153"/>
          <w:tab w:val="right" w:pos="8306"/>
        </w:tabs>
        <w:ind w:firstLine="709"/>
        <w:jc w:val="both"/>
        <w:rPr>
          <w:color w:val="000000"/>
          <w:shd w:val="clear" w:color="auto" w:fill="FFFFFF"/>
        </w:rPr>
      </w:pPr>
      <w:r w:rsidRPr="00CB688E">
        <w:rPr>
          <w:color w:val="000000"/>
          <w:szCs w:val="24"/>
          <w:lang w:eastAsia="lt-LT"/>
        </w:rPr>
        <w:t xml:space="preserve">5. </w:t>
      </w:r>
      <w:bookmarkStart w:id="1" w:name="_Hlk79678308"/>
      <w:r w:rsidR="002017BB">
        <w:rPr>
          <w:color w:val="000000"/>
          <w:szCs w:val="24"/>
          <w:lang w:eastAsia="lt-LT"/>
        </w:rPr>
        <w:t xml:space="preserve">Nustatyti, kad </w:t>
      </w:r>
      <w:r w:rsidR="002017BB">
        <w:rPr>
          <w:color w:val="000000"/>
          <w:szCs w:val="24"/>
        </w:rPr>
        <w:t>paslaugų veiklos vykdytojas</w:t>
      </w:r>
      <w:r w:rsidR="002017BB">
        <w:rPr>
          <w:color w:val="000000"/>
          <w:szCs w:val="24"/>
          <w:lang w:eastAsia="lt-LT"/>
        </w:rPr>
        <w:t xml:space="preserve">, kuris anksčiau nei nuo 2021 m. rugsėjo 13 d. pageidauja teikti paslaugas tik asmenims, atitinkantiems vieną iš Nutarimo 3.1.2.4 papunktyje nurodytų kriterijų, turi tai deklaruoti elektroninėje platformoje adresu: </w:t>
      </w:r>
      <w:hyperlink r:id="rId7" w:history="1">
        <w:r w:rsidR="002017BB">
          <w:rPr>
            <w:rStyle w:val="Hyperlink"/>
            <w:rFonts w:eastAsia="Calibri"/>
            <w:szCs w:val="24"/>
          </w:rPr>
          <w:t>https://forms.office.com/r/8SyiJQEvCw</w:t>
        </w:r>
      </w:hyperlink>
      <w:r w:rsidR="002017BB">
        <w:rPr>
          <w:rFonts w:eastAsia="Calibri"/>
          <w:szCs w:val="24"/>
        </w:rPr>
        <w:t>.</w:t>
      </w:r>
      <w:bookmarkEnd w:id="1"/>
      <w:r w:rsidR="00946433">
        <w:rPr>
          <w:rFonts w:eastAsia="Calibri"/>
          <w:szCs w:val="24"/>
        </w:rPr>
        <w:t xml:space="preserve"> </w:t>
      </w:r>
      <w:r w:rsidR="00946433" w:rsidRPr="00342674">
        <w:rPr>
          <w:color w:val="000000"/>
          <w:szCs w:val="24"/>
        </w:rPr>
        <w:t xml:space="preserve">Prie įėjimo į </w:t>
      </w:r>
      <w:r w:rsidR="00946433" w:rsidRPr="00583AFD">
        <w:rPr>
          <w:color w:val="000000"/>
          <w:szCs w:val="24"/>
        </w:rPr>
        <w:t>paslaugų teikimo vietą</w:t>
      </w:r>
      <w:r w:rsidR="00946433">
        <w:rPr>
          <w:color w:val="000000"/>
          <w:szCs w:val="24"/>
        </w:rPr>
        <w:t xml:space="preserve"> </w:t>
      </w:r>
      <w:r w:rsidR="00946433" w:rsidRPr="00AD0B70">
        <w:rPr>
          <w:color w:val="000000"/>
          <w:szCs w:val="24"/>
        </w:rPr>
        <w:t>paslaugos vykdytojas</w:t>
      </w:r>
      <w:r w:rsidR="00946433" w:rsidRPr="00342674">
        <w:rPr>
          <w:color w:val="000000"/>
          <w:szCs w:val="24"/>
        </w:rPr>
        <w:t xml:space="preserve"> privalo pateikti informaciją (ne mažesnio nei A4 formato matomą užrašą) </w:t>
      </w:r>
      <w:r w:rsidR="00946433">
        <w:rPr>
          <w:color w:val="000000"/>
          <w:szCs w:val="24"/>
        </w:rPr>
        <w:t>lankytojams</w:t>
      </w:r>
      <w:r w:rsidR="00946433" w:rsidRPr="00342674">
        <w:rPr>
          <w:color w:val="000000"/>
          <w:szCs w:val="24"/>
        </w:rPr>
        <w:t xml:space="preserve"> apie tai, kad šioje </w:t>
      </w:r>
      <w:r w:rsidR="00946433" w:rsidRPr="00583AFD">
        <w:rPr>
          <w:color w:val="000000"/>
          <w:szCs w:val="24"/>
        </w:rPr>
        <w:t>paslaugų teikimo vietoje</w:t>
      </w:r>
      <w:r w:rsidR="00946433" w:rsidRPr="00342674">
        <w:rPr>
          <w:color w:val="000000"/>
          <w:szCs w:val="24"/>
        </w:rPr>
        <w:t xml:space="preserve"> aptarnaujami tik asmenys, atitinkantys vieną iš Nutarimo 3.1.2.4 papunktyje nurodytų kriterijų.</w:t>
      </w:r>
    </w:p>
    <w:p w14:paraId="3C1EB269" w14:textId="40B11228" w:rsidR="00584F11" w:rsidRPr="004A007B" w:rsidRDefault="00CB688E" w:rsidP="00584F11">
      <w:pPr>
        <w:tabs>
          <w:tab w:val="left" w:pos="851"/>
          <w:tab w:val="left" w:pos="1276"/>
          <w:tab w:val="left" w:pos="1418"/>
          <w:tab w:val="center" w:pos="4153"/>
          <w:tab w:val="right" w:pos="8306"/>
        </w:tabs>
        <w:ind w:firstLine="709"/>
        <w:jc w:val="both"/>
        <w:rPr>
          <w:color w:val="000000"/>
          <w:shd w:val="clear" w:color="auto" w:fill="FFFFFF"/>
        </w:rPr>
      </w:pPr>
      <w:r>
        <w:rPr>
          <w:color w:val="000000"/>
          <w:szCs w:val="24"/>
          <w:lang w:eastAsia="lt-LT"/>
        </w:rPr>
        <w:t>6</w:t>
      </w:r>
      <w:r w:rsidR="00584F11">
        <w:rPr>
          <w:color w:val="000000"/>
          <w:szCs w:val="24"/>
          <w:lang w:eastAsia="lt-LT"/>
        </w:rPr>
        <w:t xml:space="preserve">. </w:t>
      </w:r>
      <w:bookmarkStart w:id="2" w:name="_Hlk79597551"/>
      <w:bookmarkStart w:id="3" w:name="_Hlk79067503"/>
      <w:r w:rsidR="00584F11">
        <w:rPr>
          <w:color w:val="000000"/>
          <w:szCs w:val="24"/>
          <w:lang w:eastAsia="lt-LT"/>
        </w:rPr>
        <w:t xml:space="preserve">Nustatyti, kad kai </w:t>
      </w:r>
      <w:r w:rsidR="00584F11" w:rsidRPr="007A067E">
        <w:rPr>
          <w:color w:val="000000"/>
          <w:szCs w:val="24"/>
          <w:lang w:eastAsia="lt-LT"/>
        </w:rPr>
        <w:t xml:space="preserve">paslaugos teikiamos </w:t>
      </w:r>
      <w:r w:rsidR="00584F11" w:rsidRPr="006B500F">
        <w:rPr>
          <w:color w:val="000000"/>
          <w:szCs w:val="24"/>
        </w:rPr>
        <w:t xml:space="preserve">Nutarimo Nr. 152 </w:t>
      </w:r>
      <w:r w:rsidR="00584F11" w:rsidRPr="00CE279C">
        <w:rPr>
          <w:szCs w:val="24"/>
          <w:lang w:eastAsia="lt-LT"/>
        </w:rPr>
        <w:t>3.1.2</w:t>
      </w:r>
      <w:r w:rsidR="00584F11" w:rsidRPr="00CE279C">
        <w:rPr>
          <w:szCs w:val="24"/>
          <w:vertAlign w:val="superscript"/>
          <w:lang w:eastAsia="lt-LT"/>
        </w:rPr>
        <w:t>1</w:t>
      </w:r>
      <w:r w:rsidR="00584F11">
        <w:rPr>
          <w:szCs w:val="24"/>
          <w:vertAlign w:val="superscript"/>
          <w:lang w:eastAsia="lt-LT"/>
        </w:rPr>
        <w:t xml:space="preserve"> </w:t>
      </w:r>
      <w:r w:rsidR="00584F11" w:rsidRPr="006B500F">
        <w:rPr>
          <w:color w:val="000000"/>
        </w:rPr>
        <w:t>papunk</w:t>
      </w:r>
      <w:r w:rsidR="00584F11">
        <w:rPr>
          <w:color w:val="000000"/>
        </w:rPr>
        <w:t xml:space="preserve">tyje nurodytomis sąlygomis, šias sąlygas atitinkantiems </w:t>
      </w:r>
      <w:r w:rsidR="00584F11" w:rsidRPr="006B500F">
        <w:rPr>
          <w:color w:val="000000"/>
          <w:szCs w:val="24"/>
        </w:rPr>
        <w:t>paslaug</w:t>
      </w:r>
      <w:r w:rsidR="007B767D">
        <w:rPr>
          <w:color w:val="000000"/>
          <w:szCs w:val="24"/>
        </w:rPr>
        <w:t>ų vykdymą organizuojantiems subjektams ar administracijoms</w:t>
      </w:r>
      <w:r w:rsidR="00CE279C">
        <w:rPr>
          <w:color w:val="000000"/>
          <w:szCs w:val="24"/>
        </w:rPr>
        <w:t xml:space="preserve"> </w:t>
      </w:r>
      <w:bookmarkEnd w:id="2"/>
      <w:r w:rsidR="00584F11" w:rsidRPr="006B500F">
        <w:rPr>
          <w:color w:val="000000"/>
          <w:szCs w:val="24"/>
        </w:rPr>
        <w:t>taikom</w:t>
      </w:r>
      <w:r w:rsidR="00584F11">
        <w:rPr>
          <w:color w:val="000000"/>
          <w:szCs w:val="24"/>
        </w:rPr>
        <w:t>os</w:t>
      </w:r>
      <w:r w:rsidR="00584F11" w:rsidRPr="006B500F">
        <w:rPr>
          <w:color w:val="000000"/>
          <w:szCs w:val="24"/>
        </w:rPr>
        <w:t xml:space="preserve"> šiame sprendime, išskyrus </w:t>
      </w:r>
      <w:bookmarkStart w:id="4" w:name="_Hlk79067476"/>
      <w:r w:rsidR="00584F11">
        <w:rPr>
          <w:color w:val="000000"/>
          <w:szCs w:val="24"/>
        </w:rPr>
        <w:t xml:space="preserve">šio sprendimo </w:t>
      </w:r>
      <w:r w:rsidR="00584F11" w:rsidRPr="004A007B">
        <w:rPr>
          <w:color w:val="000000"/>
          <w:szCs w:val="24"/>
        </w:rPr>
        <w:t>1.1, 1.2, 1.</w:t>
      </w:r>
      <w:r w:rsidR="004A007B" w:rsidRPr="004A007B">
        <w:rPr>
          <w:color w:val="000000"/>
          <w:szCs w:val="24"/>
        </w:rPr>
        <w:t>3.1‒1.3.5</w:t>
      </w:r>
      <w:r w:rsidR="00584F11" w:rsidRPr="004A007B">
        <w:rPr>
          <w:color w:val="000000"/>
          <w:szCs w:val="24"/>
        </w:rPr>
        <w:t>, 1.16 papunkčiu</w:t>
      </w:r>
      <w:r w:rsidR="004A007B" w:rsidRPr="004A007B">
        <w:rPr>
          <w:color w:val="000000"/>
          <w:szCs w:val="24"/>
        </w:rPr>
        <w:t>o</w:t>
      </w:r>
      <w:r w:rsidR="00584F11" w:rsidRPr="004A007B">
        <w:rPr>
          <w:color w:val="000000"/>
          <w:szCs w:val="24"/>
        </w:rPr>
        <w:t>s</w:t>
      </w:r>
      <w:r w:rsidR="004A007B" w:rsidRPr="004A007B">
        <w:rPr>
          <w:color w:val="000000"/>
          <w:szCs w:val="24"/>
        </w:rPr>
        <w:t>e</w:t>
      </w:r>
      <w:bookmarkEnd w:id="4"/>
      <w:r w:rsidR="00584F11" w:rsidRPr="004A007B">
        <w:rPr>
          <w:color w:val="000000"/>
          <w:szCs w:val="24"/>
        </w:rPr>
        <w:t xml:space="preserve">, </w:t>
      </w:r>
      <w:bookmarkEnd w:id="3"/>
      <w:r w:rsidR="00584F11" w:rsidRPr="004A007B">
        <w:rPr>
          <w:color w:val="000000"/>
          <w:szCs w:val="24"/>
        </w:rPr>
        <w:t>nustatytos veiklos vykdymo sąlygos.</w:t>
      </w:r>
      <w:r w:rsidR="00342674">
        <w:rPr>
          <w:color w:val="000000"/>
          <w:szCs w:val="24"/>
        </w:rPr>
        <w:t xml:space="preserve"> </w:t>
      </w:r>
    </w:p>
    <w:p w14:paraId="2E4D372E" w14:textId="006927B9" w:rsidR="00584F11" w:rsidRDefault="00CB688E" w:rsidP="00584F11">
      <w:pPr>
        <w:tabs>
          <w:tab w:val="left" w:pos="851"/>
          <w:tab w:val="left" w:pos="1276"/>
          <w:tab w:val="left" w:pos="1418"/>
          <w:tab w:val="center" w:pos="4153"/>
          <w:tab w:val="right" w:pos="8306"/>
        </w:tabs>
        <w:ind w:firstLine="709"/>
        <w:jc w:val="both"/>
        <w:rPr>
          <w:color w:val="000000"/>
          <w:szCs w:val="24"/>
        </w:rPr>
      </w:pPr>
      <w:r>
        <w:rPr>
          <w:color w:val="000000"/>
          <w:shd w:val="clear" w:color="auto" w:fill="FFFFFF"/>
        </w:rPr>
        <w:t>7</w:t>
      </w:r>
      <w:r w:rsidR="00584F11" w:rsidRPr="004A007B">
        <w:rPr>
          <w:color w:val="000000"/>
          <w:shd w:val="clear" w:color="auto" w:fill="FFFFFF"/>
        </w:rPr>
        <w:t xml:space="preserve">. </w:t>
      </w:r>
      <w:r w:rsidR="00584F11" w:rsidRPr="004A007B">
        <w:rPr>
          <w:color w:val="000000"/>
          <w:szCs w:val="24"/>
        </w:rPr>
        <w:t>K</w:t>
      </w:r>
      <w:r w:rsidR="00584F11" w:rsidRPr="004A007B">
        <w:rPr>
          <w:color w:val="000000"/>
          <w:szCs w:val="24"/>
          <w:lang w:eastAsia="lt-LT"/>
        </w:rPr>
        <w:t xml:space="preserve">ai paslaugos teikiamos </w:t>
      </w:r>
      <w:r w:rsidR="00584F11" w:rsidRPr="004A007B">
        <w:rPr>
          <w:color w:val="000000"/>
          <w:szCs w:val="24"/>
        </w:rPr>
        <w:t xml:space="preserve">Nr. 152 </w:t>
      </w:r>
      <w:r w:rsidR="00584F11" w:rsidRPr="004A007B">
        <w:rPr>
          <w:szCs w:val="24"/>
          <w:lang w:eastAsia="lt-LT"/>
        </w:rPr>
        <w:t>3.1.2</w:t>
      </w:r>
      <w:r w:rsidR="00584F11" w:rsidRPr="004A007B">
        <w:rPr>
          <w:szCs w:val="24"/>
          <w:vertAlign w:val="superscript"/>
          <w:lang w:eastAsia="lt-LT"/>
        </w:rPr>
        <w:t xml:space="preserve">1 </w:t>
      </w:r>
      <w:r w:rsidR="00584F11" w:rsidRPr="004A007B">
        <w:rPr>
          <w:color w:val="000000"/>
        </w:rPr>
        <w:t xml:space="preserve">papunktyje nurodytomis sąlygomis, šias sąlygas atitinkantiems </w:t>
      </w:r>
      <w:r w:rsidR="007B767D" w:rsidRPr="004A007B">
        <w:rPr>
          <w:color w:val="000000"/>
          <w:szCs w:val="24"/>
        </w:rPr>
        <w:t xml:space="preserve">paslaugų vykdymą organizuojantiems subjektams ar administracijoms </w:t>
      </w:r>
      <w:r w:rsidR="00584F11" w:rsidRPr="004A007B">
        <w:rPr>
          <w:color w:val="000000"/>
          <w:szCs w:val="24"/>
        </w:rPr>
        <w:t xml:space="preserve">rekomenduoti laikytis šio sprendimo </w:t>
      </w:r>
      <w:r w:rsidR="004A007B" w:rsidRPr="004A007B">
        <w:rPr>
          <w:color w:val="000000"/>
          <w:szCs w:val="24"/>
        </w:rPr>
        <w:t>1.1, 1.2, 1.3.1‒1.3.5, 1.16 papunkčiuose</w:t>
      </w:r>
      <w:r w:rsidR="00946433">
        <w:rPr>
          <w:color w:val="000000"/>
          <w:szCs w:val="24"/>
        </w:rPr>
        <w:t xml:space="preserve"> ir 3 punkte</w:t>
      </w:r>
      <w:r w:rsidR="004A007B">
        <w:rPr>
          <w:color w:val="000000"/>
          <w:szCs w:val="24"/>
        </w:rPr>
        <w:t xml:space="preserve"> </w:t>
      </w:r>
      <w:r w:rsidR="00584F11" w:rsidRPr="004A007B">
        <w:rPr>
          <w:color w:val="000000"/>
          <w:szCs w:val="24"/>
        </w:rPr>
        <w:t>nus</w:t>
      </w:r>
      <w:r w:rsidR="00584F11" w:rsidRPr="006B500F">
        <w:rPr>
          <w:color w:val="000000"/>
          <w:szCs w:val="24"/>
        </w:rPr>
        <w:t>tatytų reikalavimų.</w:t>
      </w:r>
    </w:p>
    <w:p w14:paraId="77DCE424" w14:textId="76607E48" w:rsidR="007E2C86" w:rsidRDefault="00CB688E">
      <w:pPr>
        <w:tabs>
          <w:tab w:val="left" w:pos="851"/>
          <w:tab w:val="left" w:pos="1276"/>
          <w:tab w:val="left" w:pos="1418"/>
          <w:tab w:val="center" w:pos="4153"/>
          <w:tab w:val="right" w:pos="8306"/>
        </w:tabs>
        <w:ind w:firstLine="709"/>
        <w:jc w:val="both"/>
        <w:rPr>
          <w:color w:val="000000"/>
          <w:szCs w:val="24"/>
          <w:lang w:eastAsia="lt-LT"/>
        </w:rPr>
      </w:pPr>
      <w:r>
        <w:rPr>
          <w:color w:val="000000"/>
          <w:szCs w:val="24"/>
          <w:lang w:eastAsia="lt-LT"/>
        </w:rPr>
        <w:t>8</w:t>
      </w:r>
      <w:r w:rsidR="007E2C86" w:rsidRPr="007E2C86">
        <w:rPr>
          <w:color w:val="000000"/>
          <w:szCs w:val="24"/>
          <w:lang w:eastAsia="lt-LT"/>
        </w:rPr>
        <w:t xml:space="preserve">. N u s t a t </w:t>
      </w:r>
      <w:r w:rsidR="004D7EED">
        <w:rPr>
          <w:color w:val="000000"/>
          <w:szCs w:val="24"/>
          <w:lang w:eastAsia="lt-LT"/>
        </w:rPr>
        <w:t>y</w:t>
      </w:r>
      <w:r w:rsidR="007E2C86" w:rsidRPr="007E2C86">
        <w:rPr>
          <w:color w:val="000000"/>
          <w:szCs w:val="24"/>
          <w:lang w:eastAsia="lt-LT"/>
        </w:rPr>
        <w:t xml:space="preserve"> </w:t>
      </w:r>
      <w:r w:rsidR="004D7EED">
        <w:rPr>
          <w:color w:val="000000"/>
          <w:szCs w:val="24"/>
          <w:lang w:eastAsia="lt-LT"/>
        </w:rPr>
        <w:t>t i</w:t>
      </w:r>
      <w:r w:rsidR="007E2C86" w:rsidRPr="007E2C86">
        <w:rPr>
          <w:color w:val="000000"/>
          <w:szCs w:val="24"/>
          <w:lang w:eastAsia="lt-LT"/>
        </w:rPr>
        <w:t xml:space="preserve">, kad šis sprendimas įsigalioja </w:t>
      </w:r>
      <w:r w:rsidR="007E2C86" w:rsidRPr="0046299A">
        <w:rPr>
          <w:color w:val="000000"/>
          <w:szCs w:val="24"/>
          <w:lang w:eastAsia="lt-LT"/>
        </w:rPr>
        <w:t xml:space="preserve">2021 m. </w:t>
      </w:r>
      <w:r w:rsidR="0046299A" w:rsidRPr="0046299A">
        <w:rPr>
          <w:color w:val="000000"/>
          <w:szCs w:val="24"/>
          <w:lang w:eastAsia="lt-LT"/>
        </w:rPr>
        <w:t>rugpjūčio 16</w:t>
      </w:r>
      <w:r w:rsidR="007E2C86" w:rsidRPr="0046299A">
        <w:rPr>
          <w:color w:val="000000"/>
          <w:szCs w:val="24"/>
          <w:lang w:eastAsia="lt-LT"/>
        </w:rPr>
        <w:t xml:space="preserve"> d.</w:t>
      </w:r>
    </w:p>
    <w:p w14:paraId="0BE6BB5C" w14:textId="77777777" w:rsidR="00F36A02" w:rsidRDefault="00F36A02">
      <w:pPr>
        <w:rPr>
          <w:color w:val="000000"/>
        </w:rPr>
      </w:pPr>
    </w:p>
    <w:p w14:paraId="1856FDC1" w14:textId="79E4EA26" w:rsidR="00F36A02" w:rsidRDefault="00F36A02">
      <w:pPr>
        <w:rPr>
          <w:color w:val="000000"/>
        </w:rPr>
      </w:pPr>
    </w:p>
    <w:p w14:paraId="5C51939A" w14:textId="77777777" w:rsidR="00F36A02" w:rsidRDefault="007A1D8F">
      <w:pPr>
        <w:rPr>
          <w:color w:val="000000"/>
          <w:szCs w:val="24"/>
          <w:shd w:val="clear" w:color="auto" w:fill="FFFFFF"/>
        </w:rPr>
      </w:pPr>
      <w:r>
        <w:rPr>
          <w:color w:val="000000"/>
        </w:rPr>
        <w:t>Sveikatos apsaugos ministras,</w:t>
      </w:r>
      <w:r>
        <w:rPr>
          <w:color w:val="000000"/>
          <w:szCs w:val="24"/>
        </w:rPr>
        <w:t xml:space="preserve"> </w:t>
      </w:r>
      <w:r>
        <w:rPr>
          <w:color w:val="000000"/>
          <w:szCs w:val="24"/>
          <w:shd w:val="clear" w:color="auto" w:fill="FFFFFF"/>
        </w:rPr>
        <w:t>valstybės lygio</w:t>
      </w:r>
    </w:p>
    <w:p w14:paraId="40986784" w14:textId="5F06DCC1" w:rsidR="00F36A02" w:rsidRDefault="007A1D8F">
      <w:pPr>
        <w:rPr>
          <w:color w:val="000000"/>
        </w:rPr>
      </w:pPr>
      <w:r>
        <w:rPr>
          <w:color w:val="000000"/>
          <w:szCs w:val="24"/>
          <w:shd w:val="clear" w:color="auto" w:fill="FFFFFF"/>
        </w:rPr>
        <w:t xml:space="preserve">ekstremaliosios situacijos valstybės operacijų vadovas </w:t>
      </w:r>
      <w:r>
        <w:rPr>
          <w:color w:val="000000"/>
          <w:szCs w:val="24"/>
        </w:rPr>
        <w:tab/>
      </w:r>
      <w:r>
        <w:rPr>
          <w:color w:val="000000"/>
          <w:szCs w:val="24"/>
        </w:rPr>
        <w:tab/>
        <w:t xml:space="preserve">                            Arūnas Dulkys</w:t>
      </w:r>
    </w:p>
    <w:p w14:paraId="31C8145C" w14:textId="77777777" w:rsidR="00F36A02" w:rsidRDefault="00F36A02">
      <w:pPr>
        <w:rPr>
          <w:color w:val="000000"/>
        </w:rPr>
      </w:pPr>
    </w:p>
    <w:p w14:paraId="63C1EC5B" w14:textId="77777777" w:rsidR="00F36A02" w:rsidRDefault="00F36A02">
      <w:pPr>
        <w:jc w:val="both"/>
        <w:rPr>
          <w:b/>
          <w:color w:val="000000"/>
          <w:sz w:val="20"/>
        </w:rPr>
      </w:pPr>
    </w:p>
    <w:p w14:paraId="6B507453" w14:textId="77777777" w:rsidR="00F36A02" w:rsidRDefault="00F36A02">
      <w:pPr>
        <w:widowControl w:val="0"/>
        <w:rPr>
          <w:color w:val="000000"/>
        </w:rPr>
      </w:pPr>
    </w:p>
    <w:sectPr w:rsidR="00F36A02">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624" w:footer="828"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25EEC" w14:textId="77777777" w:rsidR="00336577" w:rsidRDefault="00336577">
      <w:pPr>
        <w:rPr>
          <w:szCs w:val="24"/>
        </w:rPr>
      </w:pPr>
      <w:r>
        <w:rPr>
          <w:szCs w:val="24"/>
        </w:rPr>
        <w:separator/>
      </w:r>
    </w:p>
  </w:endnote>
  <w:endnote w:type="continuationSeparator" w:id="0">
    <w:p w14:paraId="41C75881" w14:textId="77777777" w:rsidR="00336577" w:rsidRDefault="0033657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A4D0C" w14:textId="77777777" w:rsidR="00F36A02" w:rsidRDefault="00F36A02">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380D" w14:textId="77777777" w:rsidR="00F36A02" w:rsidRDefault="00F36A02">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1C6B0" w14:textId="77777777" w:rsidR="00F36A02" w:rsidRDefault="00F36A02">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1517B" w14:textId="77777777" w:rsidR="00336577" w:rsidRDefault="00336577">
      <w:pPr>
        <w:rPr>
          <w:szCs w:val="24"/>
        </w:rPr>
      </w:pPr>
      <w:r>
        <w:rPr>
          <w:szCs w:val="24"/>
        </w:rPr>
        <w:separator/>
      </w:r>
    </w:p>
  </w:footnote>
  <w:footnote w:type="continuationSeparator" w:id="0">
    <w:p w14:paraId="1B70E271" w14:textId="77777777" w:rsidR="00336577" w:rsidRDefault="00336577">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376D4" w14:textId="77777777" w:rsidR="00F36A02" w:rsidRDefault="007A1D8F">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66D264CD" w14:textId="77777777" w:rsidR="00F36A02" w:rsidRDefault="00F36A02">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7CEC" w14:textId="7273F7C7" w:rsidR="00F36A02" w:rsidRDefault="007A1D8F">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6970A1">
      <w:rPr>
        <w:noProof/>
        <w:szCs w:val="24"/>
        <w:lang w:eastAsia="lt-LT"/>
      </w:rPr>
      <w:t>2</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AED0E" w14:textId="77777777" w:rsidR="00F36A02" w:rsidRDefault="00F36A0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9E"/>
    <w:rsid w:val="0000378D"/>
    <w:rsid w:val="00120506"/>
    <w:rsid w:val="001361DA"/>
    <w:rsid w:val="00155FD4"/>
    <w:rsid w:val="0017481C"/>
    <w:rsid w:val="0019302D"/>
    <w:rsid w:val="002017BB"/>
    <w:rsid w:val="00243413"/>
    <w:rsid w:val="002508D9"/>
    <w:rsid w:val="00266C56"/>
    <w:rsid w:val="002722A4"/>
    <w:rsid w:val="00336577"/>
    <w:rsid w:val="00342674"/>
    <w:rsid w:val="003B54F7"/>
    <w:rsid w:val="003C6605"/>
    <w:rsid w:val="003D1ADD"/>
    <w:rsid w:val="00447A7B"/>
    <w:rsid w:val="004622E5"/>
    <w:rsid w:val="0046299A"/>
    <w:rsid w:val="004A007B"/>
    <w:rsid w:val="004C5C64"/>
    <w:rsid w:val="004D7EED"/>
    <w:rsid w:val="004F6BA8"/>
    <w:rsid w:val="00532047"/>
    <w:rsid w:val="00583AFD"/>
    <w:rsid w:val="00584F11"/>
    <w:rsid w:val="005D1EBB"/>
    <w:rsid w:val="00632216"/>
    <w:rsid w:val="00637FE7"/>
    <w:rsid w:val="00665393"/>
    <w:rsid w:val="006970A1"/>
    <w:rsid w:val="00746402"/>
    <w:rsid w:val="007A1D8F"/>
    <w:rsid w:val="007B767D"/>
    <w:rsid w:val="007E2C86"/>
    <w:rsid w:val="00804572"/>
    <w:rsid w:val="00832B7E"/>
    <w:rsid w:val="00846306"/>
    <w:rsid w:val="00852C98"/>
    <w:rsid w:val="00854322"/>
    <w:rsid w:val="008823FE"/>
    <w:rsid w:val="00946433"/>
    <w:rsid w:val="00A83F16"/>
    <w:rsid w:val="00AD0B70"/>
    <w:rsid w:val="00AE0AA1"/>
    <w:rsid w:val="00B95B70"/>
    <w:rsid w:val="00BB0C7C"/>
    <w:rsid w:val="00C177B1"/>
    <w:rsid w:val="00C90CB1"/>
    <w:rsid w:val="00CB688E"/>
    <w:rsid w:val="00CE279C"/>
    <w:rsid w:val="00D66505"/>
    <w:rsid w:val="00D70180"/>
    <w:rsid w:val="00D72F99"/>
    <w:rsid w:val="00E0353F"/>
    <w:rsid w:val="00E1244D"/>
    <w:rsid w:val="00EC5E7F"/>
    <w:rsid w:val="00F36A02"/>
    <w:rsid w:val="00F36FCF"/>
    <w:rsid w:val="00F46B2A"/>
    <w:rsid w:val="00F670E0"/>
    <w:rsid w:val="00FC00A1"/>
    <w:rsid w:val="00FD109E"/>
    <w:rsid w:val="00FE269F"/>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84E945"/>
  <w15:docId w15:val="{EF285DD8-D354-47AB-904C-EBD38BFF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584F11"/>
    <w:rPr>
      <w:sz w:val="16"/>
      <w:szCs w:val="16"/>
    </w:rPr>
  </w:style>
  <w:style w:type="paragraph" w:styleId="CommentText">
    <w:name w:val="annotation text"/>
    <w:basedOn w:val="Normal"/>
    <w:link w:val="CommentTextChar"/>
    <w:unhideWhenUsed/>
    <w:rsid w:val="00584F11"/>
    <w:rPr>
      <w:sz w:val="20"/>
    </w:rPr>
  </w:style>
  <w:style w:type="character" w:customStyle="1" w:styleId="CommentTextChar">
    <w:name w:val="Comment Text Char"/>
    <w:basedOn w:val="DefaultParagraphFont"/>
    <w:link w:val="CommentText"/>
    <w:rsid w:val="00584F11"/>
    <w:rPr>
      <w:sz w:val="20"/>
    </w:rPr>
  </w:style>
  <w:style w:type="paragraph" w:styleId="BalloonText">
    <w:name w:val="Balloon Text"/>
    <w:basedOn w:val="Normal"/>
    <w:link w:val="BalloonTextChar"/>
    <w:semiHidden/>
    <w:unhideWhenUsed/>
    <w:rsid w:val="00584F11"/>
    <w:rPr>
      <w:rFonts w:ascii="Segoe UI" w:hAnsi="Segoe UI" w:cs="Segoe UI"/>
      <w:sz w:val="18"/>
      <w:szCs w:val="18"/>
    </w:rPr>
  </w:style>
  <w:style w:type="character" w:customStyle="1" w:styleId="BalloonTextChar">
    <w:name w:val="Balloon Text Char"/>
    <w:basedOn w:val="DefaultParagraphFont"/>
    <w:link w:val="BalloonText"/>
    <w:semiHidden/>
    <w:rsid w:val="00584F11"/>
    <w:rPr>
      <w:rFonts w:ascii="Segoe UI" w:hAnsi="Segoe UI" w:cs="Segoe UI"/>
      <w:sz w:val="18"/>
      <w:szCs w:val="18"/>
    </w:rPr>
  </w:style>
  <w:style w:type="character" w:styleId="Hyperlink">
    <w:name w:val="Hyperlink"/>
    <w:basedOn w:val="DefaultParagraphFont"/>
    <w:semiHidden/>
    <w:unhideWhenUsed/>
    <w:rsid w:val="002017BB"/>
    <w:rPr>
      <w:color w:val="0000FF" w:themeColor="hyperlink"/>
      <w:u w:val="single"/>
    </w:rPr>
  </w:style>
  <w:style w:type="paragraph" w:styleId="CommentSubject">
    <w:name w:val="annotation subject"/>
    <w:basedOn w:val="CommentText"/>
    <w:next w:val="CommentText"/>
    <w:link w:val="CommentSubjectChar"/>
    <w:semiHidden/>
    <w:unhideWhenUsed/>
    <w:rsid w:val="00946433"/>
    <w:rPr>
      <w:b/>
      <w:bCs/>
    </w:rPr>
  </w:style>
  <w:style w:type="character" w:customStyle="1" w:styleId="CommentSubjectChar">
    <w:name w:val="Comment Subject Char"/>
    <w:basedOn w:val="CommentTextChar"/>
    <w:link w:val="CommentSubject"/>
    <w:semiHidden/>
    <w:rsid w:val="0094643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6530">
      <w:bodyDiv w:val="1"/>
      <w:marLeft w:val="0"/>
      <w:marRight w:val="0"/>
      <w:marTop w:val="0"/>
      <w:marBottom w:val="0"/>
      <w:divBdr>
        <w:top w:val="none" w:sz="0" w:space="0" w:color="auto"/>
        <w:left w:val="none" w:sz="0" w:space="0" w:color="auto"/>
        <w:bottom w:val="none" w:sz="0" w:space="0" w:color="auto"/>
        <w:right w:val="none" w:sz="0" w:space="0" w:color="auto"/>
      </w:divBdr>
    </w:div>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212352589">
      <w:bodyDiv w:val="1"/>
      <w:marLeft w:val="0"/>
      <w:marRight w:val="0"/>
      <w:marTop w:val="0"/>
      <w:marBottom w:val="0"/>
      <w:divBdr>
        <w:top w:val="none" w:sz="0" w:space="0" w:color="auto"/>
        <w:left w:val="none" w:sz="0" w:space="0" w:color="auto"/>
        <w:bottom w:val="none" w:sz="0" w:space="0" w:color="auto"/>
        <w:right w:val="none" w:sz="0" w:space="0" w:color="auto"/>
      </w:divBdr>
    </w:div>
    <w:div w:id="341398038">
      <w:bodyDiv w:val="1"/>
      <w:marLeft w:val="0"/>
      <w:marRight w:val="0"/>
      <w:marTop w:val="0"/>
      <w:marBottom w:val="0"/>
      <w:divBdr>
        <w:top w:val="none" w:sz="0" w:space="0" w:color="auto"/>
        <w:left w:val="none" w:sz="0" w:space="0" w:color="auto"/>
        <w:bottom w:val="none" w:sz="0" w:space="0" w:color="auto"/>
        <w:right w:val="none" w:sz="0" w:space="0" w:color="auto"/>
      </w:divBdr>
    </w:div>
    <w:div w:id="505095098">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ms.office.com/r/8SyiJQEvC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D34406C-B4EC-41E3-978D-F68311A7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8466</Characters>
  <Application>Microsoft Office Word</Application>
  <DocSecurity>0</DocSecurity>
  <Lines>70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2001-05-00</vt:lpstr>
      <vt:lpstr>2001-05-00</vt:lpstr>
    </vt:vector>
  </TitlesOfParts>
  <Company>Sveikatos apsaugos ministerija</Company>
  <LinksUpToDate>false</LinksUpToDate>
  <CharactersWithSpaces>9932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Ieva</cp:lastModifiedBy>
  <cp:revision>3</cp:revision>
  <cp:lastPrinted>2020-08-18T13:13:00Z</cp:lastPrinted>
  <dcterms:created xsi:type="dcterms:W3CDTF">2021-08-13T11:38:00Z</dcterms:created>
  <dcterms:modified xsi:type="dcterms:W3CDTF">2021-08-13T11:53:00Z</dcterms:modified>
</cp:coreProperties>
</file>