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77AA" w14:textId="77777777" w:rsidR="0078652A" w:rsidRDefault="0078652A">
      <w:pPr>
        <w:tabs>
          <w:tab w:val="center" w:pos="4986"/>
          <w:tab w:val="right" w:pos="9972"/>
        </w:tabs>
      </w:pPr>
    </w:p>
    <w:p w14:paraId="6E919D78" w14:textId="77777777" w:rsidR="0078652A" w:rsidRDefault="0078652A">
      <w:pPr>
        <w:tabs>
          <w:tab w:val="center" w:pos="4680"/>
          <w:tab w:val="right" w:pos="9360"/>
        </w:tabs>
        <w:jc w:val="center"/>
        <w:rPr>
          <w:sz w:val="22"/>
          <w:szCs w:val="22"/>
          <w:lang w:eastAsia="lt-LT"/>
        </w:rPr>
      </w:pPr>
    </w:p>
    <w:p w14:paraId="6352EB8B" w14:textId="77777777" w:rsidR="0078652A" w:rsidRDefault="0082250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7F232383" w14:textId="77777777" w:rsidR="0078652A" w:rsidRDefault="0082250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  <w:shd w:val="clear" w:color="auto" w:fill="FFFFFF"/>
        </w:rPr>
        <w:t>VALSTYBĖS LYGIO EKSTREMALIOSIOS SITUACIJOS VALSTYBĖS OPERACIJŲ VADOVAS</w:t>
      </w:r>
    </w:p>
    <w:p w14:paraId="021647A3" w14:textId="77777777" w:rsidR="0078652A" w:rsidRDefault="0078652A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</w:p>
    <w:p w14:paraId="2BC6F32F" w14:textId="77777777" w:rsidR="0078652A" w:rsidRDefault="0082250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SPRENDIMAS</w:t>
      </w:r>
    </w:p>
    <w:p w14:paraId="0A6C2A0C" w14:textId="77777777" w:rsidR="0078652A" w:rsidRDefault="00822505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szCs w:val="24"/>
        </w:rPr>
        <w:t>DĖL LIETUVOS RESPUBLIKOS SVEIKATOS APSAUGOS MINISTRO, VALSTYBĖS LYGIO EKSTREMALIOSIOS SITUACIJOS VALSTYBĖS OPERACIJŲ VADOVO</w:t>
      </w:r>
      <w:r>
        <w:rPr>
          <w:b/>
          <w:bCs/>
          <w:szCs w:val="24"/>
        </w:rPr>
        <w:br/>
        <w:t xml:space="preserve"> 2021 M. BIRŽELIO 30 D. SPRENDIMO NR. V-1552 „</w:t>
      </w: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PRADINIO, PAGRINDINIO IR VIDURINIO UGDYMO ORGANIZAVIMO BŪTINŲ SĄLYGŲ</w:t>
      </w:r>
      <w:r>
        <w:rPr>
          <w:b/>
          <w:bCs/>
          <w:color w:val="000000"/>
          <w:szCs w:val="24"/>
          <w:shd w:val="clear" w:color="auto" w:fill="FFFFFF"/>
        </w:rPr>
        <w:t>“ PAKEITIMO</w:t>
      </w:r>
    </w:p>
    <w:p w14:paraId="7295BBEA" w14:textId="77777777" w:rsidR="0078652A" w:rsidRDefault="0078652A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14:paraId="7556EAA1" w14:textId="78A21407" w:rsidR="0078652A" w:rsidRDefault="00822505">
      <w:pPr>
        <w:jc w:val="center"/>
        <w:rPr>
          <w:szCs w:val="24"/>
        </w:rPr>
      </w:pPr>
      <w:r>
        <w:rPr>
          <w:szCs w:val="24"/>
        </w:rPr>
        <w:t xml:space="preserve">2021 m. </w:t>
      </w:r>
      <w:r w:rsidR="001166CD">
        <w:rPr>
          <w:szCs w:val="24"/>
        </w:rPr>
        <w:t xml:space="preserve">                          </w:t>
      </w:r>
      <w:r>
        <w:rPr>
          <w:szCs w:val="24"/>
        </w:rPr>
        <w:t>d. Nr. V-</w:t>
      </w:r>
    </w:p>
    <w:p w14:paraId="22740E9D" w14:textId="77777777" w:rsidR="0078652A" w:rsidRDefault="00822505">
      <w:pPr>
        <w:jc w:val="center"/>
        <w:rPr>
          <w:szCs w:val="24"/>
        </w:rPr>
      </w:pPr>
      <w:r>
        <w:rPr>
          <w:szCs w:val="24"/>
        </w:rPr>
        <w:t>Vilnius</w:t>
      </w:r>
    </w:p>
    <w:p w14:paraId="596154B5" w14:textId="77777777" w:rsidR="0078652A" w:rsidRDefault="0078652A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14:paraId="54A4B183" w14:textId="4A8949B9" w:rsidR="0078652A" w:rsidRDefault="00822505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 a k e i č i u</w:t>
      </w:r>
      <w:r>
        <w:rPr>
          <w:szCs w:val="24"/>
        </w:rPr>
        <w:t xml:space="preserve"> Lietuvos Respublikos sveikatos apsaugos ministro, valstybės lygio ekstremaliosios situacijos valstybės operacijų vadovo 2021 m. birželio 30 d. sprendimą Nr. V-1552 „</w:t>
      </w:r>
      <w:r>
        <w:rPr>
          <w:szCs w:val="24"/>
          <w:lang w:eastAsia="lt-LT"/>
        </w:rPr>
        <w:t xml:space="preserve">Dėl </w:t>
      </w:r>
      <w:r>
        <w:rPr>
          <w:color w:val="000000"/>
          <w:szCs w:val="24"/>
          <w:lang w:eastAsia="lt-LT"/>
        </w:rPr>
        <w:t>pradinio, pagrindinio ir vidurinio ugdymo organizavimo būtinų sąlygų</w:t>
      </w:r>
      <w:r>
        <w:rPr>
          <w:color w:val="000000"/>
          <w:szCs w:val="24"/>
          <w:shd w:val="clear" w:color="auto" w:fill="FFFFFF"/>
        </w:rPr>
        <w:t>“</w:t>
      </w:r>
      <w:r w:rsidR="001166CD">
        <w:rPr>
          <w:color w:val="000000"/>
          <w:szCs w:val="24"/>
          <w:shd w:val="clear" w:color="auto" w:fill="FFFFFF"/>
        </w:rPr>
        <w:t xml:space="preserve"> ir </w:t>
      </w:r>
      <w:r>
        <w:rPr>
          <w:color w:val="000000"/>
          <w:szCs w:val="24"/>
          <w:shd w:val="clear" w:color="auto" w:fill="FFFFFF"/>
        </w:rPr>
        <w:t>1.2</w:t>
      </w:r>
      <w:r w:rsidR="00F746B9">
        <w:rPr>
          <w:color w:val="000000"/>
          <w:szCs w:val="24"/>
          <w:shd w:val="clear" w:color="auto" w:fill="FFFFFF"/>
        </w:rPr>
        <w:t>.</w:t>
      </w:r>
      <w:r w:rsidR="00F746B9">
        <w:rPr>
          <w:color w:val="000000"/>
          <w:szCs w:val="24"/>
          <w:shd w:val="clear" w:color="auto" w:fill="FFFFFF"/>
          <w:lang w:val="en-US"/>
        </w:rPr>
        <w:t>1</w:t>
      </w:r>
      <w:r>
        <w:rPr>
          <w:color w:val="000000"/>
          <w:szCs w:val="24"/>
          <w:shd w:val="clear" w:color="auto" w:fill="FFFFFF"/>
        </w:rPr>
        <w:t xml:space="preserve"> papunktį išdėstau taip:</w:t>
      </w:r>
    </w:p>
    <w:p w14:paraId="45387440" w14:textId="6A6A4F30" w:rsidR="001166CD" w:rsidRDefault="00822505" w:rsidP="001166CD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r>
        <w:rPr>
          <w:color w:val="000000"/>
          <w:szCs w:val="24"/>
          <w:shd w:val="clear" w:color="auto" w:fill="FFFFFF"/>
          <w:lang w:eastAsia="lt-LT"/>
        </w:rPr>
        <w:t>„</w:t>
      </w:r>
      <w:r w:rsidR="001166CD">
        <w:rPr>
          <w:color w:val="000000"/>
          <w:szCs w:val="24"/>
          <w:shd w:val="clear" w:color="auto" w:fill="FFFFFF"/>
          <w:lang w:eastAsia="lt-LT"/>
        </w:rPr>
        <w:t xml:space="preserve">1.2.1. jei nėra galimybės užtikrinti kiekvienos konkrečios grupės, klasės mokinių atskyrimo, gali būti atskiriamos kelios grupės, klasės (toliau – srautas) </w:t>
      </w:r>
      <w:r w:rsidR="001166CD">
        <w:rPr>
          <w:color w:val="000000"/>
        </w:rPr>
        <w:t>laikantis šių principų:</w:t>
      </w:r>
    </w:p>
    <w:p w14:paraId="21D09311" w14:textId="77777777" w:rsidR="001166CD" w:rsidRDefault="001166CD" w:rsidP="001166CD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r>
        <w:rPr>
          <w:color w:val="000000"/>
          <w:szCs w:val="24"/>
          <w:shd w:val="clear" w:color="auto" w:fill="FFFFFF"/>
          <w:lang w:eastAsia="lt-LT"/>
        </w:rPr>
        <w:t xml:space="preserve">1.2.1.1. </w:t>
      </w:r>
      <w:r>
        <w:rPr>
          <w:color w:val="000000"/>
        </w:rPr>
        <w:t>srautą turi sudaryti kuo mažiau skirtingų grupių, klasių;</w:t>
      </w:r>
    </w:p>
    <w:p w14:paraId="59A6C885" w14:textId="2E174945" w:rsidR="001166CD" w:rsidRPr="005D6A7E" w:rsidRDefault="001166CD" w:rsidP="001166CD">
      <w:pPr>
        <w:ind w:firstLine="720"/>
        <w:jc w:val="both"/>
      </w:pPr>
      <w:r>
        <w:rPr>
          <w:color w:val="000000"/>
        </w:rPr>
        <w:t>1.2.1.2. pradinio ugdymo programoje didžiausias atskiriamas srautas gali būti sudaromas iš ne daugiau kaip 100 tik tos pačios klasių grupės (pvz., 1-ų klasių, 3-ų klasių ir t.t.) mokinių</w:t>
      </w:r>
      <w:r w:rsidR="00684497">
        <w:rPr>
          <w:color w:val="000000"/>
        </w:rPr>
        <w:t xml:space="preserve">, </w:t>
      </w:r>
      <w:r w:rsidR="00684497" w:rsidRPr="005D6A7E">
        <w:rPr>
          <w:color w:val="000000"/>
        </w:rPr>
        <w:t xml:space="preserve">o esant mažiau nei 100 tos pačios klasių grupės mokinių skaičiui, tik tos pačios programos </w:t>
      </w:r>
      <w:r w:rsidR="00684497" w:rsidRPr="005D6A7E">
        <w:t>skirtingų klasių (pvz. 1–2 klasių, 2–3 klasių ir t.t.)</w:t>
      </w:r>
      <w:r w:rsidRPr="005D6A7E">
        <w:t>; </w:t>
      </w:r>
    </w:p>
    <w:p w14:paraId="4564F8ED" w14:textId="20D80A99" w:rsidR="0078652A" w:rsidRPr="005D6A7E" w:rsidRDefault="001166CD" w:rsidP="001166CD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r>
        <w:rPr>
          <w:color w:val="000000"/>
        </w:rPr>
        <w:t xml:space="preserve">1.2.1.3. pagrindinio ir vidurinio ugdymo programoje </w:t>
      </w:r>
      <w:r w:rsidR="00784181" w:rsidRPr="005D6A7E">
        <w:rPr>
          <w:color w:val="000000"/>
        </w:rPr>
        <w:t xml:space="preserve">sprendimą dėl </w:t>
      </w:r>
      <w:r w:rsidR="00D64F5F" w:rsidRPr="005D6A7E">
        <w:rPr>
          <w:color w:val="000000"/>
        </w:rPr>
        <w:t>didžiausio atskiriamo srauto</w:t>
      </w:r>
      <w:r w:rsidR="00E65A9B" w:rsidRPr="005D6A7E">
        <w:rPr>
          <w:color w:val="000000"/>
        </w:rPr>
        <w:t>, suderinęs su mokyklos taryba,</w:t>
      </w:r>
      <w:r w:rsidR="00784181" w:rsidRPr="005D6A7E">
        <w:rPr>
          <w:color w:val="000000"/>
        </w:rPr>
        <w:t xml:space="preserve"> priima švietimo įstaigos vadovas</w:t>
      </w:r>
      <w:r w:rsidRPr="005D6A7E">
        <w:rPr>
          <w:color w:val="000000"/>
        </w:rPr>
        <w:t>;</w:t>
      </w:r>
      <w:r w:rsidR="00E65A9B" w:rsidRPr="005D6A7E">
        <w:rPr>
          <w:color w:val="000000"/>
        </w:rPr>
        <w:t xml:space="preserve"> </w:t>
      </w:r>
      <w:r w:rsidR="00E65A9B" w:rsidRPr="005D6A7E">
        <w:rPr>
          <w:color w:val="000000"/>
          <w:szCs w:val="24"/>
        </w:rPr>
        <w:t>apie priimtą sprendimą informuoja savininko teises ir pareigas įgyvendinančią instituciją (valstybinės mokyklos – biudžetinės įstaigos), savivaldybės vykdomąją instituciją ar jos įgaliotą asmenį (savivaldybės mokyklos – biudžetinės įstaigos), dalyvių susirinkimą (savininką) (valstybinės, savivaldybės mokyklos – viešosios įstaigos ir nevalstybinės mokyklos);</w:t>
      </w:r>
      <w:r w:rsidR="00822505" w:rsidRPr="005D6A7E">
        <w:rPr>
          <w:color w:val="000000"/>
          <w:szCs w:val="24"/>
          <w:shd w:val="clear" w:color="auto" w:fill="FFFFFF"/>
          <w:lang w:eastAsia="lt-LT"/>
        </w:rPr>
        <w:t>“</w:t>
      </w:r>
      <w:r w:rsidR="00E81FEB">
        <w:rPr>
          <w:color w:val="000000"/>
          <w:szCs w:val="24"/>
          <w:shd w:val="clear" w:color="auto" w:fill="FFFFFF"/>
          <w:lang w:eastAsia="lt-LT"/>
        </w:rPr>
        <w:t>.</w:t>
      </w:r>
    </w:p>
    <w:p w14:paraId="4DAE7197" w14:textId="77777777" w:rsidR="00EB5092" w:rsidRDefault="00EB5092" w:rsidP="006E6A2A">
      <w:pPr>
        <w:shd w:val="clear" w:color="auto" w:fill="FFFFFF"/>
        <w:ind w:firstLine="720"/>
        <w:jc w:val="both"/>
        <w:rPr>
          <w:color w:val="1F497D"/>
          <w:szCs w:val="24"/>
          <w:highlight w:val="yellow"/>
          <w:lang w:eastAsia="lt-LT"/>
        </w:rPr>
      </w:pPr>
    </w:p>
    <w:p w14:paraId="337A89D7" w14:textId="5F2607CB" w:rsidR="00822505" w:rsidRDefault="00822505"/>
    <w:p w14:paraId="5105CFC3" w14:textId="67003D96" w:rsidR="00A715A9" w:rsidRDefault="00A715A9"/>
    <w:p w14:paraId="0F4783DA" w14:textId="77777777" w:rsidR="00A715A9" w:rsidRDefault="00A715A9"/>
    <w:p w14:paraId="7F06D5BE" w14:textId="77777777" w:rsidR="0078652A" w:rsidRDefault="00822505">
      <w:pPr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Sveikatos apsaugos ministras, </w:t>
      </w:r>
      <w:r>
        <w:rPr>
          <w:color w:val="000000"/>
          <w:szCs w:val="24"/>
          <w:shd w:val="clear" w:color="auto" w:fill="FFFFFF"/>
        </w:rPr>
        <w:t>valstybės lygio</w:t>
      </w:r>
    </w:p>
    <w:p w14:paraId="4442D5A8" w14:textId="58CFB481" w:rsidR="0078652A" w:rsidRDefault="00822505">
      <w:pPr>
        <w:rPr>
          <w:b/>
          <w:szCs w:val="24"/>
        </w:rPr>
      </w:pPr>
      <w:r>
        <w:rPr>
          <w:color w:val="000000"/>
          <w:szCs w:val="24"/>
          <w:shd w:val="clear" w:color="auto" w:fill="FFFFFF"/>
        </w:rPr>
        <w:t xml:space="preserve">ekstremaliosios situacijos valstybės operacijų vadovas </w:t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="00E81FEB">
        <w:rPr>
          <w:szCs w:val="24"/>
        </w:rPr>
        <w:t>Arūnas Dulkys</w:t>
      </w:r>
    </w:p>
    <w:sectPr w:rsidR="00786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567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DEE8" w14:textId="77777777" w:rsidR="001B6CD8" w:rsidRDefault="001B6CD8">
      <w:r>
        <w:separator/>
      </w:r>
    </w:p>
  </w:endnote>
  <w:endnote w:type="continuationSeparator" w:id="0">
    <w:p w14:paraId="38FDEFD9" w14:textId="77777777" w:rsidR="001B6CD8" w:rsidRDefault="001B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A164" w14:textId="77777777" w:rsidR="0078652A" w:rsidRDefault="0078652A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6417" w14:textId="77777777" w:rsidR="0078652A" w:rsidRDefault="0078652A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1352" w14:textId="77777777" w:rsidR="0078652A" w:rsidRDefault="0078652A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548E" w14:textId="77777777" w:rsidR="001B6CD8" w:rsidRDefault="001B6CD8">
      <w:r>
        <w:separator/>
      </w:r>
    </w:p>
  </w:footnote>
  <w:footnote w:type="continuationSeparator" w:id="0">
    <w:p w14:paraId="18D6CCD2" w14:textId="77777777" w:rsidR="001B6CD8" w:rsidRDefault="001B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00AB" w14:textId="77777777" w:rsidR="0078652A" w:rsidRDefault="0078652A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48C4" w14:textId="77777777" w:rsidR="0078652A" w:rsidRDefault="00822505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171636">
      <w:rPr>
        <w:noProof/>
      </w:rPr>
      <w:t>3</w:t>
    </w:r>
    <w:r>
      <w:fldChar w:fldCharType="end"/>
    </w:r>
  </w:p>
  <w:p w14:paraId="172E743A" w14:textId="77777777" w:rsidR="0078652A" w:rsidRDefault="0078652A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7D2D" w14:textId="77777777" w:rsidR="0078652A" w:rsidRDefault="0078652A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43"/>
    <w:rsid w:val="00030662"/>
    <w:rsid w:val="00055D6C"/>
    <w:rsid w:val="00100B6B"/>
    <w:rsid w:val="00110E27"/>
    <w:rsid w:val="001166CD"/>
    <w:rsid w:val="001405AC"/>
    <w:rsid w:val="001667EC"/>
    <w:rsid w:val="00171636"/>
    <w:rsid w:val="00176E67"/>
    <w:rsid w:val="001B6CD8"/>
    <w:rsid w:val="001F53E0"/>
    <w:rsid w:val="002A4EA6"/>
    <w:rsid w:val="002B35A4"/>
    <w:rsid w:val="00333A7D"/>
    <w:rsid w:val="00351F7A"/>
    <w:rsid w:val="00393E63"/>
    <w:rsid w:val="00416286"/>
    <w:rsid w:val="00443898"/>
    <w:rsid w:val="004746E6"/>
    <w:rsid w:val="004B6470"/>
    <w:rsid w:val="004B77FA"/>
    <w:rsid w:val="004E6FE3"/>
    <w:rsid w:val="0057076F"/>
    <w:rsid w:val="005D3F3C"/>
    <w:rsid w:val="005D6A7E"/>
    <w:rsid w:val="00684497"/>
    <w:rsid w:val="006A3858"/>
    <w:rsid w:val="006A640B"/>
    <w:rsid w:val="006B0122"/>
    <w:rsid w:val="006E6A2A"/>
    <w:rsid w:val="00735F2C"/>
    <w:rsid w:val="0076231C"/>
    <w:rsid w:val="00784181"/>
    <w:rsid w:val="0078652A"/>
    <w:rsid w:val="007C2D8E"/>
    <w:rsid w:val="00802478"/>
    <w:rsid w:val="00820641"/>
    <w:rsid w:val="00822505"/>
    <w:rsid w:val="00835CD6"/>
    <w:rsid w:val="00866C2F"/>
    <w:rsid w:val="008D5A43"/>
    <w:rsid w:val="008E0C7B"/>
    <w:rsid w:val="009036A3"/>
    <w:rsid w:val="00963043"/>
    <w:rsid w:val="00980380"/>
    <w:rsid w:val="009922BB"/>
    <w:rsid w:val="009A515A"/>
    <w:rsid w:val="009A6D22"/>
    <w:rsid w:val="009B7DA5"/>
    <w:rsid w:val="00A14EF2"/>
    <w:rsid w:val="00A271F8"/>
    <w:rsid w:val="00A42A3B"/>
    <w:rsid w:val="00A66F1C"/>
    <w:rsid w:val="00A715A9"/>
    <w:rsid w:val="00A769EB"/>
    <w:rsid w:val="00AF45EE"/>
    <w:rsid w:val="00AF4B60"/>
    <w:rsid w:val="00B221C2"/>
    <w:rsid w:val="00B36813"/>
    <w:rsid w:val="00B41607"/>
    <w:rsid w:val="00BA73FB"/>
    <w:rsid w:val="00C01F1E"/>
    <w:rsid w:val="00C823D5"/>
    <w:rsid w:val="00D51275"/>
    <w:rsid w:val="00D64F5F"/>
    <w:rsid w:val="00DD54EB"/>
    <w:rsid w:val="00DE0F54"/>
    <w:rsid w:val="00E063D6"/>
    <w:rsid w:val="00E249DC"/>
    <w:rsid w:val="00E24C7C"/>
    <w:rsid w:val="00E35AFE"/>
    <w:rsid w:val="00E65A9B"/>
    <w:rsid w:val="00E81FEB"/>
    <w:rsid w:val="00E84512"/>
    <w:rsid w:val="00EB32B3"/>
    <w:rsid w:val="00EB5092"/>
    <w:rsid w:val="00ED0ED4"/>
    <w:rsid w:val="00ED2FFD"/>
    <w:rsid w:val="00F00FBD"/>
    <w:rsid w:val="00F0504A"/>
    <w:rsid w:val="00F10E65"/>
    <w:rsid w:val="00F12A69"/>
    <w:rsid w:val="00F50F9B"/>
    <w:rsid w:val="00F65EF8"/>
    <w:rsid w:val="00F7431B"/>
    <w:rsid w:val="00F746B9"/>
    <w:rsid w:val="00F90147"/>
    <w:rsid w:val="00FA7340"/>
    <w:rsid w:val="00FB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D9C9"/>
  <w15:docId w15:val="{C77B0984-726D-4CFE-8145-2E2E117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semiHidden/>
    <w:rsid w:val="00E8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A7EA0-F53D-4737-96C1-A7D6C18C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MINISTRO</vt:lpstr>
      <vt:lpstr>LIETUVOS RESPUBLIKOS SVEIKATOS APSAUGOS MINISTRO</vt:lpstr>
    </vt:vector>
  </TitlesOfParts>
  <Company/>
  <LinksUpToDate>false</LinksUpToDate>
  <CharactersWithSpaces>1961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MINISTRO</dc:title>
  <dc:creator>Rima</dc:creator>
  <cp:lastModifiedBy>Rita Sketerskienė</cp:lastModifiedBy>
  <cp:revision>6</cp:revision>
  <cp:lastPrinted>2020-08-07T07:25:00Z</cp:lastPrinted>
  <dcterms:created xsi:type="dcterms:W3CDTF">2021-09-08T16:16:00Z</dcterms:created>
  <dcterms:modified xsi:type="dcterms:W3CDTF">2021-09-08T16:17:00Z</dcterms:modified>
</cp:coreProperties>
</file>