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64A6" w14:textId="195777B3" w:rsidR="00FD5882" w:rsidRDefault="00FD5882" w:rsidP="009247D4">
      <w:pPr>
        <w:tabs>
          <w:tab w:val="center" w:pos="4986"/>
          <w:tab w:val="right" w:pos="9972"/>
        </w:tabs>
        <w:rPr>
          <w:b/>
          <w:bCs/>
          <w:szCs w:val="24"/>
        </w:rPr>
      </w:pPr>
    </w:p>
    <w:p w14:paraId="755EEB2F" w14:textId="5915F5C1" w:rsidR="00FD5882" w:rsidRDefault="009247D4">
      <w:pPr>
        <w:tabs>
          <w:tab w:val="center" w:pos="4153"/>
          <w:tab w:val="right" w:pos="8306"/>
        </w:tabs>
        <w:jc w:val="center"/>
        <w:rPr>
          <w:b/>
          <w:bCs/>
          <w:szCs w:val="24"/>
        </w:rPr>
      </w:pPr>
      <w:r>
        <w:rPr>
          <w:b/>
          <w:bCs/>
          <w:szCs w:val="24"/>
        </w:rPr>
        <w:t>LIETUVOS RESPUBLIKOS SVEIKATOS APSAUGOS MINISTRAS</w:t>
      </w:r>
    </w:p>
    <w:p w14:paraId="55716328" w14:textId="77777777" w:rsidR="00FD5882" w:rsidRDefault="009247D4">
      <w:pPr>
        <w:tabs>
          <w:tab w:val="center" w:pos="4153"/>
          <w:tab w:val="right" w:pos="8306"/>
        </w:tabs>
        <w:jc w:val="center"/>
        <w:rPr>
          <w:b/>
          <w:bCs/>
          <w:szCs w:val="24"/>
        </w:rPr>
      </w:pPr>
      <w:r>
        <w:rPr>
          <w:b/>
          <w:bCs/>
          <w:color w:val="000000"/>
          <w:szCs w:val="24"/>
          <w:shd w:val="clear" w:color="auto" w:fill="FFFFFF"/>
        </w:rPr>
        <w:t>VALSTYBĖS LYGIO EKSTREMALIOSIOS SITUACIJOS VALSTYBĖS OPERACIJŲ VADOVAS</w:t>
      </w:r>
    </w:p>
    <w:p w14:paraId="79F5E3BF" w14:textId="77777777" w:rsidR="00FD5882" w:rsidRDefault="00FD5882">
      <w:pPr>
        <w:ind w:left="360"/>
        <w:rPr>
          <w:szCs w:val="24"/>
        </w:rPr>
      </w:pPr>
    </w:p>
    <w:p w14:paraId="6C7B2832" w14:textId="77777777" w:rsidR="00FD5882" w:rsidRDefault="009247D4">
      <w:pPr>
        <w:jc w:val="center"/>
        <w:rPr>
          <w:b/>
          <w:bCs/>
          <w:color w:val="000000"/>
          <w:szCs w:val="24"/>
        </w:rPr>
      </w:pPr>
      <w:r>
        <w:rPr>
          <w:b/>
          <w:bCs/>
          <w:color w:val="000000"/>
          <w:szCs w:val="24"/>
        </w:rPr>
        <w:t>SPRENDIMAS</w:t>
      </w:r>
    </w:p>
    <w:p w14:paraId="7222381B" w14:textId="77777777" w:rsidR="00FD5882" w:rsidRDefault="009247D4">
      <w:pPr>
        <w:jc w:val="center"/>
        <w:rPr>
          <w:b/>
          <w:bCs/>
          <w:szCs w:val="24"/>
        </w:rPr>
      </w:pPr>
      <w:r>
        <w:rPr>
          <w:b/>
          <w:bCs/>
          <w:color w:val="000000"/>
          <w:szCs w:val="24"/>
        </w:rPr>
        <w:t xml:space="preserve">DĖL </w:t>
      </w:r>
      <w:r>
        <w:rPr>
          <w:b/>
          <w:bCs/>
          <w:szCs w:val="24"/>
        </w:rPr>
        <w:t xml:space="preserve">LIETUVOS RESPUBLIKOS SVEIKATOS APSAUGOS MINISTRO, VALSTYBĖS LYGIO EKSTREMALIOSIOS SITUACIJOS VALSTYBĖS OPERACIJŲ VADOVO </w:t>
      </w:r>
    </w:p>
    <w:p w14:paraId="2264775A" w14:textId="6B3FF328" w:rsidR="00FD5882" w:rsidRDefault="009247D4">
      <w:pPr>
        <w:jc w:val="center"/>
        <w:rPr>
          <w:color w:val="000000"/>
          <w:szCs w:val="24"/>
          <w:lang w:eastAsia="lt-LT"/>
        </w:rPr>
      </w:pPr>
      <w:r>
        <w:rPr>
          <w:b/>
          <w:bCs/>
          <w:szCs w:val="24"/>
        </w:rPr>
        <w:t>2021 M. RUGPJŪČIO 13 D. SPRENDIMO NR. V-1864 „</w:t>
      </w:r>
      <w:r>
        <w:rPr>
          <w:b/>
          <w:bCs/>
          <w:color w:val="000000"/>
          <w:szCs w:val="24"/>
          <w:lang w:eastAsia="lt-LT"/>
        </w:rPr>
        <w:t>DĖL KONTAKTINIU BŪDU TEIKIAMŲ PASLAUGŲ,</w:t>
      </w:r>
      <w:r>
        <w:rPr>
          <w:color w:val="000000"/>
          <w:szCs w:val="24"/>
          <w:lang w:eastAsia="lt-LT"/>
        </w:rPr>
        <w:t xml:space="preserve"> </w:t>
      </w:r>
      <w:r>
        <w:rPr>
          <w:b/>
          <w:bCs/>
          <w:color w:val="000000"/>
          <w:szCs w:val="24"/>
          <w:lang w:eastAsia="lt-LT"/>
        </w:rPr>
        <w:t>ŪKINĖS VEIKLOS VYKDYMO BŪTINŲ SĄLYGŲ</w:t>
      </w:r>
      <w:r>
        <w:rPr>
          <w:b/>
          <w:bCs/>
          <w:szCs w:val="24"/>
        </w:rPr>
        <w:t xml:space="preserve">“ PAKEITIMO </w:t>
      </w:r>
    </w:p>
    <w:p w14:paraId="10198E99" w14:textId="77777777" w:rsidR="00FD5882" w:rsidRDefault="00FD5882">
      <w:pPr>
        <w:jc w:val="center"/>
        <w:rPr>
          <w:b/>
          <w:bCs/>
          <w:color w:val="000000"/>
          <w:szCs w:val="24"/>
        </w:rPr>
      </w:pPr>
    </w:p>
    <w:p w14:paraId="03437C69" w14:textId="42C49C94" w:rsidR="00FD5882" w:rsidRDefault="009247D4">
      <w:pPr>
        <w:jc w:val="center"/>
        <w:rPr>
          <w:szCs w:val="24"/>
        </w:rPr>
      </w:pPr>
      <w:r>
        <w:rPr>
          <w:szCs w:val="24"/>
        </w:rPr>
        <w:t xml:space="preserve">2021 m. </w:t>
      </w:r>
      <w:r w:rsidR="00BD3C2F">
        <w:rPr>
          <w:szCs w:val="24"/>
        </w:rPr>
        <w:t xml:space="preserve">                 </w:t>
      </w:r>
      <w:r>
        <w:rPr>
          <w:szCs w:val="24"/>
        </w:rPr>
        <w:t xml:space="preserve"> d. Nr. </w:t>
      </w:r>
      <w:r w:rsidR="00BD3C2F">
        <w:rPr>
          <w:szCs w:val="24"/>
        </w:rPr>
        <w:t xml:space="preserve"> </w:t>
      </w:r>
    </w:p>
    <w:p w14:paraId="4F086AE9" w14:textId="77777777" w:rsidR="00FD5882" w:rsidRDefault="009247D4">
      <w:pPr>
        <w:jc w:val="center"/>
        <w:rPr>
          <w:szCs w:val="24"/>
        </w:rPr>
      </w:pPr>
      <w:r>
        <w:rPr>
          <w:szCs w:val="24"/>
        </w:rPr>
        <w:t>Vilnius</w:t>
      </w:r>
    </w:p>
    <w:p w14:paraId="0E2A2B33" w14:textId="77777777" w:rsidR="009247D4" w:rsidRDefault="009247D4">
      <w:pPr>
        <w:jc w:val="center"/>
        <w:rPr>
          <w:szCs w:val="24"/>
        </w:rPr>
      </w:pPr>
    </w:p>
    <w:p w14:paraId="32BE4000" w14:textId="5179740D" w:rsidR="00FD5882" w:rsidRDefault="009247D4" w:rsidP="00791A0B">
      <w:pPr>
        <w:pStyle w:val="Sraopastraipa"/>
        <w:numPr>
          <w:ilvl w:val="0"/>
          <w:numId w:val="1"/>
        </w:numPr>
        <w:tabs>
          <w:tab w:val="left" w:pos="1276"/>
          <w:tab w:val="left" w:pos="1418"/>
          <w:tab w:val="center" w:pos="4153"/>
          <w:tab w:val="right" w:pos="8306"/>
        </w:tabs>
        <w:ind w:left="0" w:firstLine="851"/>
        <w:jc w:val="both"/>
        <w:rPr>
          <w:color w:val="000000"/>
          <w:szCs w:val="24"/>
        </w:rPr>
      </w:pPr>
      <w:r w:rsidRPr="00791A0B">
        <w:rPr>
          <w:szCs w:val="24"/>
        </w:rPr>
        <w:t xml:space="preserve">Pakeičiu Lietuvos Respublikos sveikatos apsaugos ministro, </w:t>
      </w:r>
      <w:r w:rsidRPr="00791A0B">
        <w:rPr>
          <w:color w:val="000000"/>
          <w:szCs w:val="24"/>
          <w:shd w:val="clear" w:color="auto" w:fill="FFFFFF"/>
        </w:rPr>
        <w:t xml:space="preserve">valstybės lygio ekstremaliosios situacijos valstybės operacijų vadovo </w:t>
      </w:r>
      <w:r w:rsidRPr="00791A0B">
        <w:rPr>
          <w:szCs w:val="24"/>
        </w:rPr>
        <w:t xml:space="preserve">2021 m. rugpjūčio 13 d. sprendimą Nr. V-1864 „Dėl </w:t>
      </w:r>
      <w:r w:rsidRPr="00791A0B">
        <w:rPr>
          <w:color w:val="000000"/>
          <w:szCs w:val="24"/>
        </w:rPr>
        <w:t>kontaktiniu būdu teikiamų paslaugų, ūkinės veiklos vykdymo būtinų sąlygų“:</w:t>
      </w:r>
    </w:p>
    <w:p w14:paraId="4A5036EC" w14:textId="2C9889D1" w:rsidR="00791A0B" w:rsidRDefault="00791A0B" w:rsidP="00791A0B">
      <w:pPr>
        <w:pStyle w:val="Sraopastraipa"/>
        <w:numPr>
          <w:ilvl w:val="1"/>
          <w:numId w:val="1"/>
        </w:numPr>
        <w:tabs>
          <w:tab w:val="left" w:pos="1276"/>
          <w:tab w:val="left" w:pos="1418"/>
          <w:tab w:val="center" w:pos="4153"/>
          <w:tab w:val="right" w:pos="8306"/>
        </w:tabs>
        <w:ind w:left="0" w:firstLine="851"/>
        <w:jc w:val="both"/>
        <w:rPr>
          <w:color w:val="000000"/>
          <w:szCs w:val="24"/>
        </w:rPr>
      </w:pPr>
      <w:r w:rsidRPr="00791A0B">
        <w:rPr>
          <w:color w:val="000000"/>
          <w:szCs w:val="24"/>
        </w:rPr>
        <w:t>Pakeičiu 1.1 papunktį ir jį išdėstau taip:</w:t>
      </w:r>
    </w:p>
    <w:p w14:paraId="72EBF1BC" w14:textId="07D61AD2" w:rsidR="00791A0B" w:rsidRPr="00791A0B" w:rsidRDefault="00791A0B" w:rsidP="00791A0B">
      <w:pPr>
        <w:tabs>
          <w:tab w:val="left" w:pos="709"/>
          <w:tab w:val="left" w:pos="993"/>
          <w:tab w:val="left" w:pos="1134"/>
          <w:tab w:val="left" w:pos="1276"/>
          <w:tab w:val="left" w:pos="1418"/>
        </w:tabs>
        <w:ind w:firstLine="851"/>
        <w:jc w:val="both"/>
        <w:textAlignment w:val="baseline"/>
        <w:rPr>
          <w:szCs w:val="24"/>
          <w:lang w:eastAsia="lt-LT"/>
        </w:rPr>
      </w:pPr>
      <w:r w:rsidRPr="00791A0B">
        <w:rPr>
          <w:color w:val="000000"/>
          <w:szCs w:val="24"/>
        </w:rPr>
        <w:t>„</w:t>
      </w:r>
      <w:r w:rsidRPr="00791A0B">
        <w:rPr>
          <w:szCs w:val="24"/>
          <w:lang w:eastAsia="lt-LT"/>
        </w:rPr>
        <w:t>1.1.</w:t>
      </w:r>
      <w:r w:rsidRPr="00791A0B">
        <w:rPr>
          <w:szCs w:val="24"/>
          <w:lang w:eastAsia="lt-LT"/>
        </w:rPr>
        <w:tab/>
        <w:t xml:space="preserve">Uždarose paslaugų teikimo ir </w:t>
      </w:r>
      <w:r w:rsidRPr="00791A0B">
        <w:rPr>
          <w:szCs w:val="24"/>
        </w:rPr>
        <w:t xml:space="preserve">paslaugų teikėjų </w:t>
      </w:r>
      <w:r w:rsidRPr="00791A0B">
        <w:rPr>
          <w:szCs w:val="24"/>
          <w:lang w:eastAsia="lt-LT"/>
        </w:rPr>
        <w:t>veiklos vykdymo </w:t>
      </w:r>
      <w:r w:rsidRPr="00791A0B">
        <w:rPr>
          <w:szCs w:val="24"/>
          <w:shd w:val="clear" w:color="auto" w:fill="FFFFFF"/>
          <w:lang w:eastAsia="lt-LT"/>
        </w:rPr>
        <w:t xml:space="preserve">vietose (toliau – paslaugų teikimo vietos) </w:t>
      </w:r>
      <w:r w:rsidRPr="00791A0B">
        <w:rPr>
          <w:szCs w:val="24"/>
          <w:lang w:eastAsia="lt-LT"/>
        </w:rPr>
        <w:t xml:space="preserve">neaptarnauti </w:t>
      </w:r>
      <w:r w:rsidRPr="00791A0B">
        <w:rPr>
          <w:szCs w:val="24"/>
          <w:shd w:val="clear" w:color="auto" w:fill="FFFFFF"/>
          <w:lang w:eastAsia="lt-LT"/>
        </w:rPr>
        <w:t>vyresnių nei 6 metų amžiaus </w:t>
      </w:r>
      <w:r w:rsidRPr="00791A0B">
        <w:rPr>
          <w:szCs w:val="24"/>
          <w:lang w:eastAsia="lt-LT"/>
        </w:rPr>
        <w:t xml:space="preserve">lankytojų, paslaugų gavėjų (toliau – paslaugų gavėjai), nedėvinčių </w:t>
      </w:r>
      <w:r w:rsidRPr="00791A0B">
        <w:rPr>
          <w:szCs w:val="24"/>
          <w:shd w:val="clear" w:color="auto" w:fill="FFFFFF"/>
          <w:lang w:eastAsia="lt-LT"/>
        </w:rPr>
        <w:t>medicininių veido kaukių arba respiratorių</w:t>
      </w:r>
      <w:r w:rsidR="00B311FF">
        <w:rPr>
          <w:szCs w:val="24"/>
          <w:shd w:val="clear" w:color="auto" w:fill="FFFFFF"/>
          <w:lang w:eastAsia="lt-LT"/>
        </w:rPr>
        <w:t xml:space="preserve">, </w:t>
      </w:r>
      <w:r w:rsidR="00B311FF" w:rsidRPr="00B311FF">
        <w:rPr>
          <w:szCs w:val="24"/>
          <w:shd w:val="clear" w:color="auto" w:fill="FFFFFF"/>
          <w:lang w:eastAsia="lt-LT"/>
        </w:rPr>
        <w:t>kuri</w:t>
      </w:r>
      <w:r w:rsidR="00B311FF">
        <w:rPr>
          <w:szCs w:val="24"/>
          <w:shd w:val="clear" w:color="auto" w:fill="FFFFFF"/>
          <w:lang w:eastAsia="lt-LT"/>
        </w:rPr>
        <w:t>e</w:t>
      </w:r>
      <w:r w:rsidR="00B311FF" w:rsidRPr="00B311FF">
        <w:rPr>
          <w:szCs w:val="24"/>
          <w:shd w:val="clear" w:color="auto" w:fill="FFFFFF"/>
          <w:lang w:eastAsia="lt-LT"/>
        </w:rPr>
        <w:t xml:space="preserve"> priglunda prie veido ir visiškai dengia nosį ir burną</w:t>
      </w:r>
      <w:r w:rsidRPr="00791A0B">
        <w:rPr>
          <w:szCs w:val="24"/>
          <w:shd w:val="clear" w:color="auto" w:fill="FFFFFF"/>
          <w:lang w:eastAsia="lt-LT"/>
        </w:rPr>
        <w:t xml:space="preserve"> (toliau – kaukė). </w:t>
      </w:r>
      <w:r w:rsidRPr="00791A0B">
        <w:rPr>
          <w:szCs w:val="24"/>
          <w:lang w:eastAsia="lt-LT"/>
        </w:rPr>
        <w:t xml:space="preserve">Reikalavimas dėvėti kaukes netaikomas neįgalumą turintiems asmenims, kurie dėl savo sveikatos būklės kaukių dėvėti negali ar jų dėvėjimas gali pakenkti asmens sveikatos būklei (rekomenduojama dėvėti veido skydelį), asmenims, kai jie sportuoja </w:t>
      </w:r>
      <w:r w:rsidRPr="00791A0B">
        <w:rPr>
          <w:szCs w:val="24"/>
        </w:rPr>
        <w:t xml:space="preserve">ar </w:t>
      </w:r>
      <w:r w:rsidRPr="00953A5B">
        <w:t>paslaugos teikimo metu, kai paslaugos negalima suteikti paslaugos gavėjui būnant su kauke</w:t>
      </w:r>
      <w:r w:rsidRPr="00791A0B">
        <w:rPr>
          <w:szCs w:val="24"/>
          <w:lang w:eastAsia="lt-LT"/>
        </w:rPr>
        <w:t>.“</w:t>
      </w:r>
    </w:p>
    <w:p w14:paraId="7E3EDEDB" w14:textId="2DA147F5" w:rsidR="00791A0B" w:rsidRDefault="00791A0B" w:rsidP="00791A0B">
      <w:pPr>
        <w:pStyle w:val="Sraopastraipa"/>
        <w:numPr>
          <w:ilvl w:val="1"/>
          <w:numId w:val="1"/>
        </w:numPr>
        <w:tabs>
          <w:tab w:val="left" w:pos="1276"/>
          <w:tab w:val="left" w:pos="1418"/>
          <w:tab w:val="center" w:pos="4153"/>
          <w:tab w:val="right" w:pos="8306"/>
        </w:tabs>
        <w:ind w:left="0" w:firstLine="851"/>
        <w:jc w:val="both"/>
        <w:rPr>
          <w:color w:val="000000"/>
          <w:szCs w:val="24"/>
        </w:rPr>
      </w:pPr>
      <w:bookmarkStart w:id="0" w:name="_Hlk86920877"/>
      <w:r w:rsidRPr="00791A0B">
        <w:rPr>
          <w:color w:val="000000"/>
          <w:szCs w:val="24"/>
        </w:rPr>
        <w:t>Pakeičiu 1.2.3 papunktį ir jį išdėstau taip:</w:t>
      </w:r>
    </w:p>
    <w:p w14:paraId="1F524BF6" w14:textId="779A7BC8" w:rsidR="00666CB8" w:rsidRPr="00666CB8" w:rsidRDefault="00666CB8" w:rsidP="00666CB8">
      <w:pPr>
        <w:tabs>
          <w:tab w:val="left" w:pos="851"/>
          <w:tab w:val="left" w:pos="1276"/>
          <w:tab w:val="left" w:pos="1701"/>
        </w:tabs>
        <w:jc w:val="both"/>
        <w:rPr>
          <w:color w:val="000000"/>
          <w:szCs w:val="24"/>
        </w:rPr>
      </w:pPr>
      <w:r>
        <w:rPr>
          <w:szCs w:val="24"/>
          <w:lang w:eastAsia="lt-LT"/>
        </w:rPr>
        <w:tab/>
      </w:r>
      <w:r w:rsidRPr="00666CB8">
        <w:rPr>
          <w:szCs w:val="24"/>
          <w:lang w:eastAsia="lt-LT"/>
        </w:rPr>
        <w:t>„1.2.3.</w:t>
      </w:r>
      <w:r w:rsidRPr="00666CB8">
        <w:rPr>
          <w:szCs w:val="24"/>
          <w:lang w:eastAsia="lt-LT"/>
        </w:rPr>
        <w:tab/>
      </w:r>
      <w:r w:rsidRPr="00666CB8">
        <w:rPr>
          <w:shd w:val="clear" w:color="auto" w:fill="FFFFFF"/>
        </w:rPr>
        <w:t>tarp prekiautojų, paslaugų teikėjų darbo vietų </w:t>
      </w:r>
      <w:r w:rsidRPr="00953A5B">
        <w:t>išlaikyti bent 2 metrų atstumą, išskyrus transporto priemonėse ir atvejus, kai </w:t>
      </w:r>
      <w:r w:rsidRPr="00666CB8">
        <w:rPr>
          <w:shd w:val="clear" w:color="auto" w:fill="FFFFFF"/>
        </w:rPr>
        <w:t>tarp darbo vietų įrengiamos ne žemesnės nei 140 cm aukščio pertvaros, atskiriančios tiek darbuotojus, tiek eilėje laukiančius paslaugų gavėjus</w:t>
      </w:r>
      <w:r w:rsidRPr="00953A5B">
        <w:t>;“.</w:t>
      </w:r>
    </w:p>
    <w:p w14:paraId="68CA0D45" w14:textId="2182A489" w:rsidR="00666CB8" w:rsidRDefault="00666CB8" w:rsidP="00666CB8">
      <w:pPr>
        <w:pStyle w:val="Sraopastraipa"/>
        <w:numPr>
          <w:ilvl w:val="1"/>
          <w:numId w:val="1"/>
        </w:numPr>
        <w:tabs>
          <w:tab w:val="left" w:pos="1276"/>
          <w:tab w:val="left" w:pos="1418"/>
          <w:tab w:val="center" w:pos="4153"/>
          <w:tab w:val="right" w:pos="8306"/>
        </w:tabs>
        <w:ind w:left="0" w:firstLine="851"/>
        <w:jc w:val="both"/>
        <w:rPr>
          <w:color w:val="000000"/>
          <w:szCs w:val="24"/>
        </w:rPr>
      </w:pPr>
      <w:bookmarkStart w:id="1" w:name="_Hlk87451581"/>
      <w:bookmarkEnd w:id="0"/>
      <w:r w:rsidRPr="00666CB8">
        <w:rPr>
          <w:color w:val="000000"/>
          <w:szCs w:val="24"/>
        </w:rPr>
        <w:t>Pakeičiu 1.2.4 papunktį ir jį išdėstau taip:</w:t>
      </w:r>
    </w:p>
    <w:p w14:paraId="2F20B8A7" w14:textId="4E4760AC" w:rsidR="00CF4F10" w:rsidRPr="00666CB8" w:rsidRDefault="00CF4F10" w:rsidP="00CF4F10">
      <w:pPr>
        <w:tabs>
          <w:tab w:val="left" w:pos="1276"/>
          <w:tab w:val="left" w:pos="1418"/>
          <w:tab w:val="center" w:pos="4153"/>
          <w:tab w:val="right" w:pos="8306"/>
        </w:tabs>
        <w:ind w:firstLine="851"/>
        <w:jc w:val="both"/>
        <w:rPr>
          <w:color w:val="000000"/>
          <w:szCs w:val="24"/>
        </w:rPr>
      </w:pPr>
      <w:r w:rsidRPr="00953A5B">
        <w:t>„1.2.4. Nutarimo Nr. 152 3</w:t>
      </w:r>
      <w:r w:rsidRPr="00953A5B">
        <w:rPr>
          <w:vertAlign w:val="superscript"/>
        </w:rPr>
        <w:t>1</w:t>
      </w:r>
      <w:r w:rsidRPr="00953A5B">
        <w:t xml:space="preserve">.1 papunktyje nurodytose, uždarose erdvėse esančiose paslaugų teikimo vietose (išskyrus </w:t>
      </w:r>
      <w:r w:rsidR="00B36CA4">
        <w:t xml:space="preserve">paslaugų teikimo </w:t>
      </w:r>
      <w:r w:rsidRPr="00953A5B">
        <w:t>vietas, nurodytas šio sprendimo 1.2.5 papunktyje), kai aptarnaujami asmenys, neatitinkantys Nutarimo Nr. 152 3.1.1 papunktyje nurodytų kriterijų, užtikrinti 30 m</w:t>
      </w:r>
      <w:r w:rsidRPr="00953A5B">
        <w:rPr>
          <w:vertAlign w:val="superscript"/>
        </w:rPr>
        <w:t>2</w:t>
      </w:r>
      <w:r w:rsidRPr="00953A5B">
        <w:t xml:space="preserve"> prekybos plotą (t. y. prekybos salės, skirtos pirkėjams aptarnauti ir prekėms išdėlioti, plotas, įskaitant matavimosi kabinas. Į prekybos plotą neįskaitomas administracinių patalpų, sandėlių ir pagalbinių patalpų, dirbtuvių, laiptinių, koridorių, sanitarinių patalpų plotas) vienam paslaugų gavėjui arba vienu metu aptarnauti ne daugiau kaip vieną asmenį;“.</w:t>
      </w:r>
      <w:r w:rsidR="00666CB8" w:rsidRPr="00666CB8">
        <w:rPr>
          <w:color w:val="000000"/>
          <w:szCs w:val="24"/>
        </w:rPr>
        <w:t xml:space="preserve"> </w:t>
      </w:r>
    </w:p>
    <w:p w14:paraId="16126A24" w14:textId="515A6AB3" w:rsidR="00CF4F10" w:rsidRPr="00CF4F10" w:rsidRDefault="00666CB8" w:rsidP="00CF4F10">
      <w:pPr>
        <w:pStyle w:val="Sraopastraipa"/>
        <w:numPr>
          <w:ilvl w:val="1"/>
          <w:numId w:val="1"/>
        </w:numPr>
        <w:tabs>
          <w:tab w:val="left" w:pos="1276"/>
          <w:tab w:val="left" w:pos="1418"/>
          <w:tab w:val="center" w:pos="4153"/>
          <w:tab w:val="right" w:pos="8306"/>
        </w:tabs>
        <w:ind w:left="0" w:firstLine="851"/>
        <w:jc w:val="both"/>
        <w:rPr>
          <w:color w:val="000000"/>
          <w:szCs w:val="24"/>
        </w:rPr>
      </w:pPr>
      <w:r w:rsidRPr="00666CB8">
        <w:rPr>
          <w:color w:val="000000"/>
          <w:szCs w:val="24"/>
        </w:rPr>
        <w:t xml:space="preserve">Papildau 1.2.5 papunkčiu: </w:t>
      </w:r>
    </w:p>
    <w:p w14:paraId="768CFC80" w14:textId="592A9242" w:rsidR="00CF4F10" w:rsidRPr="000D3453" w:rsidRDefault="00CF4F10" w:rsidP="00144B00">
      <w:pPr>
        <w:tabs>
          <w:tab w:val="left" w:pos="851"/>
          <w:tab w:val="left" w:pos="1134"/>
          <w:tab w:val="left" w:pos="1276"/>
          <w:tab w:val="left" w:pos="1418"/>
          <w:tab w:val="center" w:pos="4153"/>
          <w:tab w:val="right" w:pos="8306"/>
        </w:tabs>
        <w:jc w:val="both"/>
        <w:rPr>
          <w:color w:val="000000"/>
          <w:szCs w:val="24"/>
        </w:rPr>
      </w:pPr>
      <w:r>
        <w:rPr>
          <w:color w:val="000000"/>
          <w:szCs w:val="24"/>
        </w:rPr>
        <w:tab/>
      </w:r>
      <w:r w:rsidRPr="00D1205A">
        <w:rPr>
          <w:color w:val="000000"/>
          <w:szCs w:val="24"/>
        </w:rPr>
        <w:t>„1.2.5. Nutarimo Nr. 152 3</w:t>
      </w:r>
      <w:r w:rsidRPr="00D1205A">
        <w:rPr>
          <w:color w:val="000000"/>
          <w:szCs w:val="24"/>
          <w:vertAlign w:val="superscript"/>
        </w:rPr>
        <w:t>1</w:t>
      </w:r>
      <w:r w:rsidRPr="00D1205A">
        <w:rPr>
          <w:color w:val="000000"/>
          <w:szCs w:val="24"/>
        </w:rPr>
        <w:t>.1 papunktyje nurodytose, uždarose erdvėse esančiose vaistinėse, kai aptarnaujami asmenys, neatitinkantys Nutarimo Nr. 152 3.1.1 papunktyje nurodytų kriterijų, užtikrinti 1</w:t>
      </w:r>
      <w:r w:rsidR="00475153">
        <w:rPr>
          <w:color w:val="000000"/>
          <w:szCs w:val="24"/>
        </w:rPr>
        <w:t>5</w:t>
      </w:r>
      <w:r w:rsidRPr="00D1205A">
        <w:rPr>
          <w:color w:val="000000"/>
          <w:szCs w:val="24"/>
        </w:rPr>
        <w:t xml:space="preserve"> m</w:t>
      </w:r>
      <w:r w:rsidRPr="00D1205A">
        <w:rPr>
          <w:color w:val="000000"/>
          <w:szCs w:val="24"/>
          <w:vertAlign w:val="superscript"/>
        </w:rPr>
        <w:t>2</w:t>
      </w:r>
      <w:r w:rsidRPr="00D1205A">
        <w:rPr>
          <w:color w:val="000000"/>
          <w:szCs w:val="24"/>
        </w:rPr>
        <w:t xml:space="preserve"> prekybos (paslaugų </w:t>
      </w:r>
      <w:r w:rsidR="00B36CA4">
        <w:rPr>
          <w:color w:val="000000"/>
          <w:szCs w:val="24"/>
        </w:rPr>
        <w:t>teikimo</w:t>
      </w:r>
      <w:r w:rsidRPr="00D1205A">
        <w:rPr>
          <w:color w:val="000000"/>
          <w:szCs w:val="24"/>
        </w:rPr>
        <w:t>) vietos plotą (t. y. oficinos, kaip ji suprantama Geros vaistinių praktikos nuostatuose, patvirtintuose</w:t>
      </w:r>
      <w:r w:rsidRPr="00D1205A" w:rsidDel="00A10589">
        <w:rPr>
          <w:color w:val="000000"/>
          <w:szCs w:val="24"/>
        </w:rPr>
        <w:t xml:space="preserve"> </w:t>
      </w:r>
      <w:r w:rsidRPr="00D1205A">
        <w:rPr>
          <w:color w:val="000000"/>
          <w:szCs w:val="24"/>
        </w:rPr>
        <w:t xml:space="preserve">Lietuvos Respublikos sveikatos apsaugos ministro 2007 m. birželio 15 d. įsakymu Nr. V-494 „Dėl </w:t>
      </w:r>
      <w:bookmarkStart w:id="2" w:name="_Hlk86929227"/>
      <w:r w:rsidRPr="00D1205A">
        <w:rPr>
          <w:color w:val="000000"/>
          <w:szCs w:val="24"/>
        </w:rPr>
        <w:t>Geros vaistinių praktikos nuostatų</w:t>
      </w:r>
      <w:bookmarkEnd w:id="2"/>
      <w:r w:rsidRPr="00D1205A">
        <w:rPr>
          <w:color w:val="000000"/>
          <w:szCs w:val="24"/>
        </w:rPr>
        <w:t xml:space="preserve"> patvirtinimo“, plotas kartu su farmacinės rūpybos paslaugų teikimo patalpa pagal Farmacinės rūpybos paslaug</w:t>
      </w:r>
      <w:r w:rsidR="00730866">
        <w:rPr>
          <w:color w:val="000000"/>
          <w:szCs w:val="24"/>
        </w:rPr>
        <w:t>ų</w:t>
      </w:r>
      <w:r w:rsidRPr="00D1205A">
        <w:rPr>
          <w:color w:val="000000"/>
          <w:szCs w:val="24"/>
        </w:rPr>
        <w:t xml:space="preserve"> teikimo </w:t>
      </w:r>
      <w:r w:rsidR="00730866">
        <w:rPr>
          <w:color w:val="000000"/>
          <w:szCs w:val="24"/>
        </w:rPr>
        <w:t>tvarkos</w:t>
      </w:r>
      <w:r w:rsidR="00730866" w:rsidRPr="00D1205A">
        <w:rPr>
          <w:color w:val="000000"/>
          <w:szCs w:val="24"/>
        </w:rPr>
        <w:t xml:space="preserve"> </w:t>
      </w:r>
      <w:r w:rsidRPr="00D1205A">
        <w:rPr>
          <w:color w:val="000000"/>
          <w:szCs w:val="24"/>
        </w:rPr>
        <w:t xml:space="preserve">aprašą, patvirtintą Lietuvos Respublikos sveikatos apsaugos ministro 2015 m. gruodžio 21 d. įsakymu Nr. V-1490 „Dėl Farmacinės rūpybos paslaugų teikimo tvarkos aprašo patvirtinimo“, jei vaistinėje šios paslaugos teikiamos, ir patalpa, skirta gyventojui pačiam ar padedant </w:t>
      </w:r>
      <w:r w:rsidRPr="00D1205A">
        <w:rPr>
          <w:color w:val="000000"/>
          <w:szCs w:val="24"/>
        </w:rPr>
        <w:lastRenderedPageBreak/>
        <w:t>farmacijos specialistui pasimatuoti arterinį kraujospūdį, pulsą, ūgį, svorį, temperatūrą ar atlikti kitus matavimus, kurie nepriskiriami invazinėms ir (ar) intervencinėms procedūroms, jiems nenustatytos specialios vykdymo sąlygos ir jie nepriskiriami atitinkamų specialistų pagal kompetenciją atliekamiems veiksmams, jei vaistinėje šios paslaugos teikiamos) vienam paslaugų gavėjui arba vienu metu aptarnauti ne daugiau kaip vieną asmenį.“</w:t>
      </w:r>
    </w:p>
    <w:p w14:paraId="5DD04035" w14:textId="7B2E3460" w:rsidR="00666CB8" w:rsidRPr="000D3453" w:rsidRDefault="00666CB8" w:rsidP="000D3453">
      <w:pPr>
        <w:pStyle w:val="Sraopastraipa"/>
        <w:numPr>
          <w:ilvl w:val="1"/>
          <w:numId w:val="1"/>
        </w:numPr>
        <w:tabs>
          <w:tab w:val="left" w:pos="1276"/>
          <w:tab w:val="left" w:pos="1418"/>
          <w:tab w:val="center" w:pos="4153"/>
          <w:tab w:val="right" w:pos="8306"/>
        </w:tabs>
        <w:ind w:left="0" w:firstLine="851"/>
        <w:jc w:val="both"/>
        <w:rPr>
          <w:color w:val="000000"/>
          <w:szCs w:val="24"/>
        </w:rPr>
      </w:pPr>
      <w:r w:rsidRPr="000D3453">
        <w:rPr>
          <w:color w:val="000000"/>
          <w:szCs w:val="24"/>
        </w:rPr>
        <w:t>Pakeičiu 2 punkto pirmąją pastraipą ir ją išdėstau taip:</w:t>
      </w:r>
    </w:p>
    <w:p w14:paraId="6AD54A2B" w14:textId="51348AB9" w:rsidR="00144B00" w:rsidRPr="00144B00" w:rsidRDefault="00144B00" w:rsidP="00144B00">
      <w:pPr>
        <w:tabs>
          <w:tab w:val="left" w:pos="709"/>
          <w:tab w:val="left" w:pos="851"/>
          <w:tab w:val="left" w:pos="993"/>
          <w:tab w:val="left" w:pos="1134"/>
          <w:tab w:val="left" w:pos="1276"/>
          <w:tab w:val="left" w:pos="1418"/>
        </w:tabs>
        <w:ind w:firstLine="851"/>
        <w:jc w:val="both"/>
        <w:textAlignment w:val="baseline"/>
        <w:rPr>
          <w:szCs w:val="24"/>
          <w:lang w:eastAsia="lt-LT"/>
        </w:rPr>
      </w:pPr>
      <w:r w:rsidRPr="00953A5B">
        <w:rPr>
          <w:color w:val="000000"/>
          <w:szCs w:val="24"/>
        </w:rPr>
        <w:t xml:space="preserve">„2. </w:t>
      </w:r>
      <w:r w:rsidRPr="00953A5B">
        <w:rPr>
          <w:szCs w:val="24"/>
        </w:rPr>
        <w:t>Įpareigoti paslaugų teikėjus, kai paslaugos teikiamos tik asmenims, atitinkantiems vieną iš Nutarimo </w:t>
      </w:r>
      <w:r w:rsidRPr="00953A5B">
        <w:rPr>
          <w:color w:val="000000"/>
          <w:szCs w:val="24"/>
        </w:rPr>
        <w:t>Nr. 152 </w:t>
      </w:r>
      <w:r w:rsidRPr="00953A5B">
        <w:rPr>
          <w:szCs w:val="24"/>
        </w:rPr>
        <w:t>3.1.1 papunktyje nurodytų kriterijų, laikytis šio sprendimo 1 punkte, išskyrus 1.2.4 ir 1.2.5 papunkčius, nustatytų ir šių veiklos vykdymo sąlygų:“.</w:t>
      </w:r>
    </w:p>
    <w:p w14:paraId="37F1C759" w14:textId="0A5A0F81" w:rsidR="00791A0B" w:rsidRPr="00791A0B" w:rsidRDefault="00791A0B" w:rsidP="00791A0B">
      <w:pPr>
        <w:pStyle w:val="Sraopastraipa"/>
        <w:numPr>
          <w:ilvl w:val="0"/>
          <w:numId w:val="1"/>
        </w:numPr>
        <w:tabs>
          <w:tab w:val="left" w:pos="1276"/>
          <w:tab w:val="left" w:pos="1418"/>
          <w:tab w:val="center" w:pos="4153"/>
          <w:tab w:val="right" w:pos="8306"/>
        </w:tabs>
        <w:ind w:firstLine="491"/>
        <w:jc w:val="both"/>
        <w:rPr>
          <w:color w:val="000000"/>
          <w:szCs w:val="24"/>
        </w:rPr>
      </w:pPr>
      <w:r w:rsidRPr="00791A0B">
        <w:rPr>
          <w:color w:val="000000"/>
          <w:szCs w:val="24"/>
        </w:rPr>
        <w:t>Nustatau, kad ši</w:t>
      </w:r>
      <w:r w:rsidR="00144B00">
        <w:rPr>
          <w:color w:val="000000"/>
          <w:szCs w:val="24"/>
        </w:rPr>
        <w:t>o</w:t>
      </w:r>
      <w:r w:rsidRPr="00791A0B">
        <w:rPr>
          <w:color w:val="000000"/>
          <w:szCs w:val="24"/>
        </w:rPr>
        <w:t xml:space="preserve"> sprendim</w:t>
      </w:r>
      <w:r w:rsidR="00144B00">
        <w:rPr>
          <w:color w:val="000000"/>
          <w:szCs w:val="24"/>
        </w:rPr>
        <w:t xml:space="preserve">o </w:t>
      </w:r>
      <w:r w:rsidR="00144B00" w:rsidRPr="00583B5B">
        <w:rPr>
          <w:color w:val="000000"/>
          <w:szCs w:val="24"/>
        </w:rPr>
        <w:t>1.1 ir 1.2 papunkčiai</w:t>
      </w:r>
      <w:r w:rsidRPr="00791A0B">
        <w:rPr>
          <w:color w:val="000000"/>
          <w:szCs w:val="24"/>
        </w:rPr>
        <w:t xml:space="preserve"> įsigalioja 2021 m. </w:t>
      </w:r>
      <w:r>
        <w:rPr>
          <w:color w:val="000000"/>
          <w:szCs w:val="24"/>
        </w:rPr>
        <w:t>lapkričio</w:t>
      </w:r>
      <w:r w:rsidRPr="00791A0B">
        <w:rPr>
          <w:color w:val="000000"/>
          <w:szCs w:val="24"/>
        </w:rPr>
        <w:t xml:space="preserve"> </w:t>
      </w:r>
      <w:r>
        <w:rPr>
          <w:color w:val="000000"/>
          <w:szCs w:val="24"/>
        </w:rPr>
        <w:t>15</w:t>
      </w:r>
      <w:r w:rsidRPr="00791A0B">
        <w:rPr>
          <w:color w:val="000000"/>
          <w:szCs w:val="24"/>
        </w:rPr>
        <w:t xml:space="preserve"> d.</w:t>
      </w:r>
    </w:p>
    <w:bookmarkEnd w:id="1"/>
    <w:p w14:paraId="5F65E61C" w14:textId="503DFB68" w:rsidR="009247D4" w:rsidRDefault="009247D4"/>
    <w:p w14:paraId="74E2A80F" w14:textId="77777777" w:rsidR="00144B00" w:rsidRDefault="00144B00"/>
    <w:p w14:paraId="35D09EE0" w14:textId="77777777" w:rsidR="001614E6" w:rsidRDefault="001614E6"/>
    <w:p w14:paraId="7E1374C5" w14:textId="22A9D07B" w:rsidR="00FD5882" w:rsidRDefault="009247D4">
      <w:pPr>
        <w:rPr>
          <w:color w:val="000000"/>
          <w:szCs w:val="24"/>
          <w:shd w:val="clear" w:color="auto" w:fill="FFFFFF"/>
        </w:rPr>
      </w:pPr>
      <w:r>
        <w:t>Sveikatos apsaugos ministras,</w:t>
      </w:r>
      <w:r>
        <w:rPr>
          <w:szCs w:val="24"/>
        </w:rPr>
        <w:t xml:space="preserve"> </w:t>
      </w:r>
      <w:r>
        <w:rPr>
          <w:color w:val="000000"/>
          <w:szCs w:val="24"/>
          <w:shd w:val="clear" w:color="auto" w:fill="FFFFFF"/>
        </w:rPr>
        <w:t>valstybės lygio</w:t>
      </w:r>
    </w:p>
    <w:p w14:paraId="7635B4B1" w14:textId="32BA6D25" w:rsidR="00FD5882" w:rsidRDefault="009247D4">
      <w:pPr>
        <w:rPr>
          <w:b/>
          <w:sz w:val="20"/>
        </w:rPr>
      </w:pPr>
      <w:r>
        <w:rPr>
          <w:color w:val="000000"/>
          <w:szCs w:val="24"/>
          <w:shd w:val="clear" w:color="auto" w:fill="FFFFFF"/>
        </w:rPr>
        <w:t xml:space="preserve">ekstremaliosios situacijos valstybės operacijų vadovas </w:t>
      </w:r>
      <w:r>
        <w:rPr>
          <w:szCs w:val="24"/>
        </w:rPr>
        <w:tab/>
      </w:r>
      <w:r>
        <w:rPr>
          <w:szCs w:val="24"/>
        </w:rPr>
        <w:tab/>
        <w:t xml:space="preserve">                        Arūnas Dulkys</w:t>
      </w:r>
    </w:p>
    <w:sectPr w:rsidR="00FD5882" w:rsidSect="009247D4">
      <w:headerReference w:type="even" r:id="rId8"/>
      <w:headerReference w:type="default" r:id="rId9"/>
      <w:footerReference w:type="even" r:id="rId10"/>
      <w:footerReference w:type="default" r:id="rId11"/>
      <w:headerReference w:type="first" r:id="rId12"/>
      <w:footerReference w:type="first" r:id="rId13"/>
      <w:pgSz w:w="11906" w:h="16838" w:code="9"/>
      <w:pgMar w:top="1701" w:right="567" w:bottom="1134" w:left="1701" w:header="1134" w:footer="1134"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7433" w14:textId="77777777" w:rsidR="000A50A7" w:rsidRDefault="000A50A7">
      <w:pPr>
        <w:rPr>
          <w:szCs w:val="24"/>
        </w:rPr>
      </w:pPr>
      <w:r>
        <w:rPr>
          <w:szCs w:val="24"/>
        </w:rPr>
        <w:separator/>
      </w:r>
    </w:p>
  </w:endnote>
  <w:endnote w:type="continuationSeparator" w:id="0">
    <w:p w14:paraId="127335D1" w14:textId="77777777" w:rsidR="000A50A7" w:rsidRDefault="000A50A7">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0D58" w14:textId="77777777" w:rsidR="00FD5882" w:rsidRDefault="00FD5882">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88BE" w14:textId="77777777" w:rsidR="00FD5882" w:rsidRDefault="00FD5882">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5A14" w14:textId="77777777" w:rsidR="00FD5882" w:rsidRDefault="00FD5882">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C596" w14:textId="77777777" w:rsidR="000A50A7" w:rsidRDefault="000A50A7">
      <w:pPr>
        <w:rPr>
          <w:szCs w:val="24"/>
        </w:rPr>
      </w:pPr>
      <w:r>
        <w:rPr>
          <w:szCs w:val="24"/>
        </w:rPr>
        <w:separator/>
      </w:r>
    </w:p>
  </w:footnote>
  <w:footnote w:type="continuationSeparator" w:id="0">
    <w:p w14:paraId="25685D27" w14:textId="77777777" w:rsidR="000A50A7" w:rsidRDefault="000A50A7">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4767" w14:textId="77777777" w:rsidR="00FD5882" w:rsidRDefault="009247D4">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20BB1742" w14:textId="77777777" w:rsidR="00FD5882" w:rsidRDefault="00FD5882">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BA52" w14:textId="77777777" w:rsidR="00FD5882" w:rsidRDefault="009247D4">
    <w:pPr>
      <w:tabs>
        <w:tab w:val="center" w:pos="4680"/>
        <w:tab w:val="right" w:pos="9360"/>
      </w:tabs>
      <w:jc w:val="center"/>
      <w:rPr>
        <w:sz w:val="22"/>
        <w:szCs w:val="22"/>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2</w:t>
    </w:r>
    <w:r>
      <w:rPr>
        <w:szCs w:val="24"/>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3643" w14:textId="77777777" w:rsidR="00FD5882" w:rsidRDefault="00FD5882">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D0B23"/>
    <w:multiLevelType w:val="hybridMultilevel"/>
    <w:tmpl w:val="BD002E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81D70B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605EA"/>
    <w:rsid w:val="000A50A7"/>
    <w:rsid w:val="000D3453"/>
    <w:rsid w:val="000F212F"/>
    <w:rsid w:val="00113695"/>
    <w:rsid w:val="0013660E"/>
    <w:rsid w:val="00144B00"/>
    <w:rsid w:val="001614E6"/>
    <w:rsid w:val="001C0042"/>
    <w:rsid w:val="00277E2F"/>
    <w:rsid w:val="00281DF2"/>
    <w:rsid w:val="00475153"/>
    <w:rsid w:val="004B3476"/>
    <w:rsid w:val="00557508"/>
    <w:rsid w:val="00571ADA"/>
    <w:rsid w:val="00583B5B"/>
    <w:rsid w:val="00590112"/>
    <w:rsid w:val="005D188B"/>
    <w:rsid w:val="00666CB8"/>
    <w:rsid w:val="006C54E9"/>
    <w:rsid w:val="006F35E1"/>
    <w:rsid w:val="00730866"/>
    <w:rsid w:val="0074310A"/>
    <w:rsid w:val="00773248"/>
    <w:rsid w:val="00777C8C"/>
    <w:rsid w:val="00791A0B"/>
    <w:rsid w:val="007B104D"/>
    <w:rsid w:val="009247D4"/>
    <w:rsid w:val="00953A5B"/>
    <w:rsid w:val="009F1CA3"/>
    <w:rsid w:val="00B311FF"/>
    <w:rsid w:val="00B36CA4"/>
    <w:rsid w:val="00BD3C2F"/>
    <w:rsid w:val="00C25602"/>
    <w:rsid w:val="00C56FE3"/>
    <w:rsid w:val="00CD3045"/>
    <w:rsid w:val="00CF4F10"/>
    <w:rsid w:val="00D1205A"/>
    <w:rsid w:val="00D31441"/>
    <w:rsid w:val="00D31AB4"/>
    <w:rsid w:val="00D56EAB"/>
    <w:rsid w:val="00E90449"/>
    <w:rsid w:val="00F02F82"/>
    <w:rsid w:val="00F8613C"/>
    <w:rsid w:val="00FD109E"/>
    <w:rsid w:val="00FD58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837B8A"/>
  <w15:docId w15:val="{FDB51466-4E4F-4803-AEE1-5D97D297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CD3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9855">
      <w:bodyDiv w:val="1"/>
      <w:marLeft w:val="0"/>
      <w:marRight w:val="0"/>
      <w:marTop w:val="0"/>
      <w:marBottom w:val="0"/>
      <w:divBdr>
        <w:top w:val="none" w:sz="0" w:space="0" w:color="auto"/>
        <w:left w:val="none" w:sz="0" w:space="0" w:color="auto"/>
        <w:bottom w:val="none" w:sz="0" w:space="0" w:color="auto"/>
        <w:right w:val="none" w:sz="0" w:space="0" w:color="auto"/>
      </w:divBdr>
    </w:div>
    <w:div w:id="147089872">
      <w:bodyDiv w:val="1"/>
      <w:marLeft w:val="0"/>
      <w:marRight w:val="0"/>
      <w:marTop w:val="0"/>
      <w:marBottom w:val="0"/>
      <w:divBdr>
        <w:top w:val="none" w:sz="0" w:space="0" w:color="auto"/>
        <w:left w:val="none" w:sz="0" w:space="0" w:color="auto"/>
        <w:bottom w:val="none" w:sz="0" w:space="0" w:color="auto"/>
        <w:right w:val="none" w:sz="0" w:space="0" w:color="auto"/>
      </w:divBdr>
    </w:div>
    <w:div w:id="151335556">
      <w:bodyDiv w:val="1"/>
      <w:marLeft w:val="0"/>
      <w:marRight w:val="0"/>
      <w:marTop w:val="0"/>
      <w:marBottom w:val="0"/>
      <w:divBdr>
        <w:top w:val="none" w:sz="0" w:space="0" w:color="auto"/>
        <w:left w:val="none" w:sz="0" w:space="0" w:color="auto"/>
        <w:bottom w:val="none" w:sz="0" w:space="0" w:color="auto"/>
        <w:right w:val="none" w:sz="0" w:space="0" w:color="auto"/>
      </w:divBdr>
    </w:div>
    <w:div w:id="186069929">
      <w:bodyDiv w:val="1"/>
      <w:marLeft w:val="0"/>
      <w:marRight w:val="0"/>
      <w:marTop w:val="0"/>
      <w:marBottom w:val="0"/>
      <w:divBdr>
        <w:top w:val="none" w:sz="0" w:space="0" w:color="auto"/>
        <w:left w:val="none" w:sz="0" w:space="0" w:color="auto"/>
        <w:bottom w:val="none" w:sz="0" w:space="0" w:color="auto"/>
        <w:right w:val="none" w:sz="0" w:space="0" w:color="auto"/>
      </w:divBdr>
      <w:divsChild>
        <w:div w:id="2011327509">
          <w:marLeft w:val="0"/>
          <w:marRight w:val="0"/>
          <w:marTop w:val="0"/>
          <w:marBottom w:val="0"/>
          <w:divBdr>
            <w:top w:val="none" w:sz="0" w:space="0" w:color="auto"/>
            <w:left w:val="none" w:sz="0" w:space="0" w:color="auto"/>
            <w:bottom w:val="none" w:sz="0" w:space="0" w:color="auto"/>
            <w:right w:val="none" w:sz="0" w:space="0" w:color="auto"/>
          </w:divBdr>
        </w:div>
        <w:div w:id="2144230657">
          <w:marLeft w:val="0"/>
          <w:marRight w:val="0"/>
          <w:marTop w:val="0"/>
          <w:marBottom w:val="0"/>
          <w:divBdr>
            <w:top w:val="none" w:sz="0" w:space="0" w:color="auto"/>
            <w:left w:val="none" w:sz="0" w:space="0" w:color="auto"/>
            <w:bottom w:val="none" w:sz="0" w:space="0" w:color="auto"/>
            <w:right w:val="none" w:sz="0" w:space="0" w:color="auto"/>
          </w:divBdr>
        </w:div>
        <w:div w:id="452865000">
          <w:marLeft w:val="0"/>
          <w:marRight w:val="0"/>
          <w:marTop w:val="0"/>
          <w:marBottom w:val="0"/>
          <w:divBdr>
            <w:top w:val="none" w:sz="0" w:space="0" w:color="auto"/>
            <w:left w:val="none" w:sz="0" w:space="0" w:color="auto"/>
            <w:bottom w:val="none" w:sz="0" w:space="0" w:color="auto"/>
            <w:right w:val="none" w:sz="0" w:space="0" w:color="auto"/>
          </w:divBdr>
        </w:div>
      </w:divsChild>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702284956">
      <w:bodyDiv w:val="1"/>
      <w:marLeft w:val="0"/>
      <w:marRight w:val="0"/>
      <w:marTop w:val="0"/>
      <w:marBottom w:val="0"/>
      <w:divBdr>
        <w:top w:val="none" w:sz="0" w:space="0" w:color="auto"/>
        <w:left w:val="none" w:sz="0" w:space="0" w:color="auto"/>
        <w:bottom w:val="none" w:sz="0" w:space="0" w:color="auto"/>
        <w:right w:val="none" w:sz="0" w:space="0" w:color="auto"/>
      </w:divBdr>
    </w:div>
    <w:div w:id="848714057">
      <w:bodyDiv w:val="1"/>
      <w:marLeft w:val="0"/>
      <w:marRight w:val="0"/>
      <w:marTop w:val="0"/>
      <w:marBottom w:val="0"/>
      <w:divBdr>
        <w:top w:val="none" w:sz="0" w:space="0" w:color="auto"/>
        <w:left w:val="none" w:sz="0" w:space="0" w:color="auto"/>
        <w:bottom w:val="none" w:sz="0" w:space="0" w:color="auto"/>
        <w:right w:val="none" w:sz="0" w:space="0" w:color="auto"/>
      </w:divBdr>
    </w:div>
    <w:div w:id="888762271">
      <w:bodyDiv w:val="1"/>
      <w:marLeft w:val="0"/>
      <w:marRight w:val="0"/>
      <w:marTop w:val="0"/>
      <w:marBottom w:val="0"/>
      <w:divBdr>
        <w:top w:val="none" w:sz="0" w:space="0" w:color="auto"/>
        <w:left w:val="none" w:sz="0" w:space="0" w:color="auto"/>
        <w:bottom w:val="none" w:sz="0" w:space="0" w:color="auto"/>
        <w:right w:val="none" w:sz="0" w:space="0" w:color="auto"/>
      </w:divBdr>
      <w:divsChild>
        <w:div w:id="875652818">
          <w:marLeft w:val="0"/>
          <w:marRight w:val="0"/>
          <w:marTop w:val="0"/>
          <w:marBottom w:val="0"/>
          <w:divBdr>
            <w:top w:val="none" w:sz="0" w:space="0" w:color="auto"/>
            <w:left w:val="none" w:sz="0" w:space="0" w:color="auto"/>
            <w:bottom w:val="none" w:sz="0" w:space="0" w:color="auto"/>
            <w:right w:val="none" w:sz="0" w:space="0" w:color="auto"/>
          </w:divBdr>
        </w:div>
        <w:div w:id="587690074">
          <w:marLeft w:val="0"/>
          <w:marRight w:val="0"/>
          <w:marTop w:val="0"/>
          <w:marBottom w:val="0"/>
          <w:divBdr>
            <w:top w:val="none" w:sz="0" w:space="0" w:color="auto"/>
            <w:left w:val="none" w:sz="0" w:space="0" w:color="auto"/>
            <w:bottom w:val="none" w:sz="0" w:space="0" w:color="auto"/>
            <w:right w:val="none" w:sz="0" w:space="0" w:color="auto"/>
          </w:divBdr>
        </w:div>
        <w:div w:id="1764371529">
          <w:marLeft w:val="0"/>
          <w:marRight w:val="0"/>
          <w:marTop w:val="0"/>
          <w:marBottom w:val="0"/>
          <w:divBdr>
            <w:top w:val="none" w:sz="0" w:space="0" w:color="auto"/>
            <w:left w:val="none" w:sz="0" w:space="0" w:color="auto"/>
            <w:bottom w:val="none" w:sz="0" w:space="0" w:color="auto"/>
            <w:right w:val="none" w:sz="0" w:space="0" w:color="auto"/>
          </w:divBdr>
        </w:div>
        <w:div w:id="1945960789">
          <w:marLeft w:val="0"/>
          <w:marRight w:val="0"/>
          <w:marTop w:val="0"/>
          <w:marBottom w:val="0"/>
          <w:divBdr>
            <w:top w:val="none" w:sz="0" w:space="0" w:color="auto"/>
            <w:left w:val="none" w:sz="0" w:space="0" w:color="auto"/>
            <w:bottom w:val="none" w:sz="0" w:space="0" w:color="auto"/>
            <w:right w:val="none" w:sz="0" w:space="0" w:color="auto"/>
          </w:divBdr>
        </w:div>
      </w:divsChild>
    </w:div>
    <w:div w:id="938564747">
      <w:bodyDiv w:val="1"/>
      <w:marLeft w:val="0"/>
      <w:marRight w:val="0"/>
      <w:marTop w:val="0"/>
      <w:marBottom w:val="0"/>
      <w:divBdr>
        <w:top w:val="none" w:sz="0" w:space="0" w:color="auto"/>
        <w:left w:val="none" w:sz="0" w:space="0" w:color="auto"/>
        <w:bottom w:val="none" w:sz="0" w:space="0" w:color="auto"/>
        <w:right w:val="none" w:sz="0" w:space="0" w:color="auto"/>
      </w:divBdr>
      <w:divsChild>
        <w:div w:id="1905070017">
          <w:marLeft w:val="0"/>
          <w:marRight w:val="0"/>
          <w:marTop w:val="0"/>
          <w:marBottom w:val="0"/>
          <w:divBdr>
            <w:top w:val="none" w:sz="0" w:space="0" w:color="auto"/>
            <w:left w:val="none" w:sz="0" w:space="0" w:color="auto"/>
            <w:bottom w:val="none" w:sz="0" w:space="0" w:color="auto"/>
            <w:right w:val="none" w:sz="0" w:space="0" w:color="auto"/>
          </w:divBdr>
        </w:div>
        <w:div w:id="2033189053">
          <w:marLeft w:val="0"/>
          <w:marRight w:val="0"/>
          <w:marTop w:val="0"/>
          <w:marBottom w:val="0"/>
          <w:divBdr>
            <w:top w:val="none" w:sz="0" w:space="0" w:color="auto"/>
            <w:left w:val="none" w:sz="0" w:space="0" w:color="auto"/>
            <w:bottom w:val="none" w:sz="0" w:space="0" w:color="auto"/>
            <w:right w:val="none" w:sz="0" w:space="0" w:color="auto"/>
          </w:divBdr>
        </w:div>
        <w:div w:id="1368292671">
          <w:marLeft w:val="0"/>
          <w:marRight w:val="0"/>
          <w:marTop w:val="0"/>
          <w:marBottom w:val="0"/>
          <w:divBdr>
            <w:top w:val="none" w:sz="0" w:space="0" w:color="auto"/>
            <w:left w:val="none" w:sz="0" w:space="0" w:color="auto"/>
            <w:bottom w:val="none" w:sz="0" w:space="0" w:color="auto"/>
            <w:right w:val="none" w:sz="0" w:space="0" w:color="auto"/>
          </w:divBdr>
        </w:div>
        <w:div w:id="1984457113">
          <w:marLeft w:val="0"/>
          <w:marRight w:val="0"/>
          <w:marTop w:val="0"/>
          <w:marBottom w:val="0"/>
          <w:divBdr>
            <w:top w:val="none" w:sz="0" w:space="0" w:color="auto"/>
            <w:left w:val="none" w:sz="0" w:space="0" w:color="auto"/>
            <w:bottom w:val="none" w:sz="0" w:space="0" w:color="auto"/>
            <w:right w:val="none" w:sz="0" w:space="0" w:color="auto"/>
          </w:divBdr>
        </w:div>
      </w:divsChild>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978419297">
      <w:bodyDiv w:val="1"/>
      <w:marLeft w:val="0"/>
      <w:marRight w:val="0"/>
      <w:marTop w:val="0"/>
      <w:marBottom w:val="0"/>
      <w:divBdr>
        <w:top w:val="none" w:sz="0" w:space="0" w:color="auto"/>
        <w:left w:val="none" w:sz="0" w:space="0" w:color="auto"/>
        <w:bottom w:val="none" w:sz="0" w:space="0" w:color="auto"/>
        <w:right w:val="none" w:sz="0" w:space="0" w:color="auto"/>
      </w:divBdr>
    </w:div>
    <w:div w:id="985476584">
      <w:bodyDiv w:val="1"/>
      <w:marLeft w:val="0"/>
      <w:marRight w:val="0"/>
      <w:marTop w:val="0"/>
      <w:marBottom w:val="0"/>
      <w:divBdr>
        <w:top w:val="none" w:sz="0" w:space="0" w:color="auto"/>
        <w:left w:val="none" w:sz="0" w:space="0" w:color="auto"/>
        <w:bottom w:val="none" w:sz="0" w:space="0" w:color="auto"/>
        <w:right w:val="none" w:sz="0" w:space="0" w:color="auto"/>
      </w:divBdr>
    </w:div>
    <w:div w:id="1039356125">
      <w:bodyDiv w:val="1"/>
      <w:marLeft w:val="0"/>
      <w:marRight w:val="0"/>
      <w:marTop w:val="0"/>
      <w:marBottom w:val="0"/>
      <w:divBdr>
        <w:top w:val="none" w:sz="0" w:space="0" w:color="auto"/>
        <w:left w:val="none" w:sz="0" w:space="0" w:color="auto"/>
        <w:bottom w:val="none" w:sz="0" w:space="0" w:color="auto"/>
        <w:right w:val="none" w:sz="0" w:space="0" w:color="auto"/>
      </w:divBdr>
    </w:div>
    <w:div w:id="1046951401">
      <w:bodyDiv w:val="1"/>
      <w:marLeft w:val="0"/>
      <w:marRight w:val="0"/>
      <w:marTop w:val="0"/>
      <w:marBottom w:val="0"/>
      <w:divBdr>
        <w:top w:val="none" w:sz="0" w:space="0" w:color="auto"/>
        <w:left w:val="none" w:sz="0" w:space="0" w:color="auto"/>
        <w:bottom w:val="none" w:sz="0" w:space="0" w:color="auto"/>
        <w:right w:val="none" w:sz="0" w:space="0" w:color="auto"/>
      </w:divBdr>
      <w:divsChild>
        <w:div w:id="1237014524">
          <w:marLeft w:val="0"/>
          <w:marRight w:val="0"/>
          <w:marTop w:val="0"/>
          <w:marBottom w:val="0"/>
          <w:divBdr>
            <w:top w:val="none" w:sz="0" w:space="0" w:color="auto"/>
            <w:left w:val="none" w:sz="0" w:space="0" w:color="auto"/>
            <w:bottom w:val="none" w:sz="0" w:space="0" w:color="auto"/>
            <w:right w:val="none" w:sz="0" w:space="0" w:color="auto"/>
          </w:divBdr>
        </w:div>
        <w:div w:id="2083142275">
          <w:marLeft w:val="0"/>
          <w:marRight w:val="0"/>
          <w:marTop w:val="0"/>
          <w:marBottom w:val="0"/>
          <w:divBdr>
            <w:top w:val="none" w:sz="0" w:space="0" w:color="auto"/>
            <w:left w:val="none" w:sz="0" w:space="0" w:color="auto"/>
            <w:bottom w:val="none" w:sz="0" w:space="0" w:color="auto"/>
            <w:right w:val="none" w:sz="0" w:space="0" w:color="auto"/>
          </w:divBdr>
        </w:div>
        <w:div w:id="1084761989">
          <w:marLeft w:val="0"/>
          <w:marRight w:val="0"/>
          <w:marTop w:val="0"/>
          <w:marBottom w:val="0"/>
          <w:divBdr>
            <w:top w:val="none" w:sz="0" w:space="0" w:color="auto"/>
            <w:left w:val="none" w:sz="0" w:space="0" w:color="auto"/>
            <w:bottom w:val="none" w:sz="0" w:space="0" w:color="auto"/>
            <w:right w:val="none" w:sz="0" w:space="0" w:color="auto"/>
          </w:divBdr>
        </w:div>
      </w:divsChild>
    </w:div>
    <w:div w:id="1143347915">
      <w:bodyDiv w:val="1"/>
      <w:marLeft w:val="0"/>
      <w:marRight w:val="0"/>
      <w:marTop w:val="0"/>
      <w:marBottom w:val="0"/>
      <w:divBdr>
        <w:top w:val="none" w:sz="0" w:space="0" w:color="auto"/>
        <w:left w:val="none" w:sz="0" w:space="0" w:color="auto"/>
        <w:bottom w:val="none" w:sz="0" w:space="0" w:color="auto"/>
        <w:right w:val="none" w:sz="0" w:space="0" w:color="auto"/>
      </w:divBdr>
    </w:div>
    <w:div w:id="1267812014">
      <w:bodyDiv w:val="1"/>
      <w:marLeft w:val="0"/>
      <w:marRight w:val="0"/>
      <w:marTop w:val="0"/>
      <w:marBottom w:val="0"/>
      <w:divBdr>
        <w:top w:val="none" w:sz="0" w:space="0" w:color="auto"/>
        <w:left w:val="none" w:sz="0" w:space="0" w:color="auto"/>
        <w:bottom w:val="none" w:sz="0" w:space="0" w:color="auto"/>
        <w:right w:val="none" w:sz="0" w:space="0" w:color="auto"/>
      </w:divBdr>
    </w:div>
    <w:div w:id="1538854437">
      <w:bodyDiv w:val="1"/>
      <w:marLeft w:val="0"/>
      <w:marRight w:val="0"/>
      <w:marTop w:val="0"/>
      <w:marBottom w:val="0"/>
      <w:divBdr>
        <w:top w:val="none" w:sz="0" w:space="0" w:color="auto"/>
        <w:left w:val="none" w:sz="0" w:space="0" w:color="auto"/>
        <w:bottom w:val="none" w:sz="0" w:space="0" w:color="auto"/>
        <w:right w:val="none" w:sz="0" w:space="0" w:color="auto"/>
      </w:divBdr>
    </w:div>
    <w:div w:id="1543637474">
      <w:bodyDiv w:val="1"/>
      <w:marLeft w:val="0"/>
      <w:marRight w:val="0"/>
      <w:marTop w:val="0"/>
      <w:marBottom w:val="0"/>
      <w:divBdr>
        <w:top w:val="none" w:sz="0" w:space="0" w:color="auto"/>
        <w:left w:val="none" w:sz="0" w:space="0" w:color="auto"/>
        <w:bottom w:val="none" w:sz="0" w:space="0" w:color="auto"/>
        <w:right w:val="none" w:sz="0" w:space="0" w:color="auto"/>
      </w:divBdr>
      <w:divsChild>
        <w:div w:id="1824084400">
          <w:marLeft w:val="0"/>
          <w:marRight w:val="0"/>
          <w:marTop w:val="0"/>
          <w:marBottom w:val="0"/>
          <w:divBdr>
            <w:top w:val="none" w:sz="0" w:space="0" w:color="auto"/>
            <w:left w:val="none" w:sz="0" w:space="0" w:color="auto"/>
            <w:bottom w:val="none" w:sz="0" w:space="0" w:color="auto"/>
            <w:right w:val="none" w:sz="0" w:space="0" w:color="auto"/>
          </w:divBdr>
        </w:div>
        <w:div w:id="1784684525">
          <w:marLeft w:val="0"/>
          <w:marRight w:val="0"/>
          <w:marTop w:val="0"/>
          <w:marBottom w:val="0"/>
          <w:divBdr>
            <w:top w:val="none" w:sz="0" w:space="0" w:color="auto"/>
            <w:left w:val="none" w:sz="0" w:space="0" w:color="auto"/>
            <w:bottom w:val="none" w:sz="0" w:space="0" w:color="auto"/>
            <w:right w:val="none" w:sz="0" w:space="0" w:color="auto"/>
          </w:divBdr>
        </w:div>
      </w:divsChild>
    </w:div>
    <w:div w:id="1685285490">
      <w:bodyDiv w:val="1"/>
      <w:marLeft w:val="0"/>
      <w:marRight w:val="0"/>
      <w:marTop w:val="0"/>
      <w:marBottom w:val="0"/>
      <w:divBdr>
        <w:top w:val="none" w:sz="0" w:space="0" w:color="auto"/>
        <w:left w:val="none" w:sz="0" w:space="0" w:color="auto"/>
        <w:bottom w:val="none" w:sz="0" w:space="0" w:color="auto"/>
        <w:right w:val="none" w:sz="0" w:space="0" w:color="auto"/>
      </w:divBdr>
      <w:divsChild>
        <w:div w:id="374156266">
          <w:marLeft w:val="0"/>
          <w:marRight w:val="0"/>
          <w:marTop w:val="0"/>
          <w:marBottom w:val="0"/>
          <w:divBdr>
            <w:top w:val="none" w:sz="0" w:space="0" w:color="auto"/>
            <w:left w:val="none" w:sz="0" w:space="0" w:color="auto"/>
            <w:bottom w:val="none" w:sz="0" w:space="0" w:color="auto"/>
            <w:right w:val="none" w:sz="0" w:space="0" w:color="auto"/>
          </w:divBdr>
        </w:div>
        <w:div w:id="893782162">
          <w:marLeft w:val="0"/>
          <w:marRight w:val="0"/>
          <w:marTop w:val="0"/>
          <w:marBottom w:val="0"/>
          <w:divBdr>
            <w:top w:val="none" w:sz="0" w:space="0" w:color="auto"/>
            <w:left w:val="none" w:sz="0" w:space="0" w:color="auto"/>
            <w:bottom w:val="none" w:sz="0" w:space="0" w:color="auto"/>
            <w:right w:val="none" w:sz="0" w:space="0" w:color="auto"/>
          </w:divBdr>
        </w:div>
        <w:div w:id="1676034832">
          <w:marLeft w:val="0"/>
          <w:marRight w:val="0"/>
          <w:marTop w:val="0"/>
          <w:marBottom w:val="0"/>
          <w:divBdr>
            <w:top w:val="none" w:sz="0" w:space="0" w:color="auto"/>
            <w:left w:val="none" w:sz="0" w:space="0" w:color="auto"/>
            <w:bottom w:val="none" w:sz="0" w:space="0" w:color="auto"/>
            <w:right w:val="none" w:sz="0" w:space="0" w:color="auto"/>
          </w:divBdr>
        </w:div>
        <w:div w:id="1458990978">
          <w:marLeft w:val="0"/>
          <w:marRight w:val="0"/>
          <w:marTop w:val="0"/>
          <w:marBottom w:val="0"/>
          <w:divBdr>
            <w:top w:val="none" w:sz="0" w:space="0" w:color="auto"/>
            <w:left w:val="none" w:sz="0" w:space="0" w:color="auto"/>
            <w:bottom w:val="none" w:sz="0" w:space="0" w:color="auto"/>
            <w:right w:val="none" w:sz="0" w:space="0" w:color="auto"/>
          </w:divBdr>
        </w:div>
      </w:divsChild>
    </w:div>
    <w:div w:id="1697656702">
      <w:bodyDiv w:val="1"/>
      <w:marLeft w:val="0"/>
      <w:marRight w:val="0"/>
      <w:marTop w:val="0"/>
      <w:marBottom w:val="0"/>
      <w:divBdr>
        <w:top w:val="none" w:sz="0" w:space="0" w:color="auto"/>
        <w:left w:val="none" w:sz="0" w:space="0" w:color="auto"/>
        <w:bottom w:val="none" w:sz="0" w:space="0" w:color="auto"/>
        <w:right w:val="none" w:sz="0" w:space="0" w:color="auto"/>
      </w:divBdr>
      <w:divsChild>
        <w:div w:id="239340510">
          <w:marLeft w:val="0"/>
          <w:marRight w:val="0"/>
          <w:marTop w:val="0"/>
          <w:marBottom w:val="0"/>
          <w:divBdr>
            <w:top w:val="none" w:sz="0" w:space="0" w:color="auto"/>
            <w:left w:val="none" w:sz="0" w:space="0" w:color="auto"/>
            <w:bottom w:val="none" w:sz="0" w:space="0" w:color="auto"/>
            <w:right w:val="none" w:sz="0" w:space="0" w:color="auto"/>
          </w:divBdr>
        </w:div>
        <w:div w:id="1615360938">
          <w:marLeft w:val="0"/>
          <w:marRight w:val="0"/>
          <w:marTop w:val="0"/>
          <w:marBottom w:val="0"/>
          <w:divBdr>
            <w:top w:val="none" w:sz="0" w:space="0" w:color="auto"/>
            <w:left w:val="none" w:sz="0" w:space="0" w:color="auto"/>
            <w:bottom w:val="none" w:sz="0" w:space="0" w:color="auto"/>
            <w:right w:val="none" w:sz="0" w:space="0" w:color="auto"/>
          </w:divBdr>
        </w:div>
      </w:divsChild>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893925974">
      <w:bodyDiv w:val="1"/>
      <w:marLeft w:val="0"/>
      <w:marRight w:val="0"/>
      <w:marTop w:val="0"/>
      <w:marBottom w:val="0"/>
      <w:divBdr>
        <w:top w:val="none" w:sz="0" w:space="0" w:color="auto"/>
        <w:left w:val="none" w:sz="0" w:space="0" w:color="auto"/>
        <w:bottom w:val="none" w:sz="0" w:space="0" w:color="auto"/>
        <w:right w:val="none" w:sz="0" w:space="0" w:color="auto"/>
      </w:divBdr>
    </w:div>
    <w:div w:id="1959142103">
      <w:bodyDiv w:val="1"/>
      <w:marLeft w:val="0"/>
      <w:marRight w:val="0"/>
      <w:marTop w:val="0"/>
      <w:marBottom w:val="0"/>
      <w:divBdr>
        <w:top w:val="none" w:sz="0" w:space="0" w:color="auto"/>
        <w:left w:val="none" w:sz="0" w:space="0" w:color="auto"/>
        <w:bottom w:val="none" w:sz="0" w:space="0" w:color="auto"/>
        <w:right w:val="none" w:sz="0" w:space="0" w:color="auto"/>
      </w:divBdr>
    </w:div>
    <w:div w:id="213628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C5E8F70-6605-4C63-A1FF-49E1D89E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2750</Words>
  <Characters>1568</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4310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Donatas Keršis</dc:creator>
  <cp:lastModifiedBy>Veslava Golnis</cp:lastModifiedBy>
  <cp:revision>3</cp:revision>
  <cp:lastPrinted>2020-08-18T13:13:00Z</cp:lastPrinted>
  <dcterms:created xsi:type="dcterms:W3CDTF">2021-11-11T06:30:00Z</dcterms:created>
  <dcterms:modified xsi:type="dcterms:W3CDTF">2021-11-11T07:19:00Z</dcterms:modified>
</cp:coreProperties>
</file>