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6CF3" w14:textId="77777777" w:rsidR="00356DC4" w:rsidRPr="00D3543B" w:rsidRDefault="00356DC4" w:rsidP="00356DC4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r w:rsidRPr="00D3543B">
        <w:rPr>
          <w:rFonts w:cs="Times New Roman"/>
          <w:kern w:val="0"/>
          <w:sz w:val="23"/>
          <w:szCs w:val="23"/>
          <w:lang w:eastAsia="ar-SA" w:bidi="ar-SA"/>
        </w:rPr>
        <w:t>Forma patvirtinta</w:t>
      </w:r>
    </w:p>
    <w:p w14:paraId="54F98177" w14:textId="77777777" w:rsidR="00356DC4" w:rsidRPr="00D3543B" w:rsidRDefault="00356DC4" w:rsidP="00356DC4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r w:rsidRPr="00D3543B">
        <w:rPr>
          <w:rFonts w:cs="Times New Roman"/>
          <w:kern w:val="0"/>
          <w:sz w:val="23"/>
          <w:szCs w:val="23"/>
          <w:lang w:eastAsia="ar-SA" w:bidi="ar-SA"/>
        </w:rPr>
        <w:t>Visagino savivaldybės administracijos direktoriaus</w:t>
      </w:r>
    </w:p>
    <w:p w14:paraId="02E88E3F" w14:textId="77777777" w:rsidR="00356DC4" w:rsidRDefault="00356DC4" w:rsidP="00356DC4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  <w:smartTag w:uri="urn:schemas-microsoft-com:office:smarttags" w:element="metricconverter">
        <w:smartTagPr>
          <w:attr w:name="ProductID" w:val="2011 m"/>
        </w:smartTagPr>
        <w:r w:rsidRPr="00D3543B">
          <w:rPr>
            <w:rFonts w:cs="Times New Roman"/>
            <w:kern w:val="0"/>
            <w:sz w:val="23"/>
            <w:szCs w:val="23"/>
            <w:lang w:eastAsia="ar-SA" w:bidi="ar-SA"/>
          </w:rPr>
          <w:t>2011 m</w:t>
        </w:r>
      </w:smartTag>
      <w:r w:rsidRPr="00D3543B">
        <w:rPr>
          <w:rFonts w:cs="Times New Roman"/>
          <w:kern w:val="0"/>
          <w:sz w:val="23"/>
          <w:szCs w:val="23"/>
          <w:lang w:eastAsia="ar-SA" w:bidi="ar-SA"/>
        </w:rPr>
        <w:t>. birželio 21 d. įsakymu Nr. ĮV-559</w:t>
      </w:r>
    </w:p>
    <w:p w14:paraId="2EA5BC76" w14:textId="77777777" w:rsidR="00356DC4" w:rsidRDefault="00356DC4" w:rsidP="00356DC4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</w:p>
    <w:p w14:paraId="273BCFD7" w14:textId="77777777" w:rsidR="00356DC4" w:rsidRPr="00D3543B" w:rsidRDefault="00356DC4" w:rsidP="00356DC4">
      <w:pPr>
        <w:widowControl/>
        <w:spacing w:line="240" w:lineRule="auto"/>
        <w:ind w:firstLine="4920"/>
        <w:jc w:val="both"/>
        <w:textAlignment w:val="auto"/>
        <w:rPr>
          <w:rFonts w:cs="Times New Roman"/>
          <w:kern w:val="0"/>
          <w:sz w:val="23"/>
          <w:szCs w:val="23"/>
          <w:lang w:eastAsia="ar-SA" w:bidi="ar-SA"/>
        </w:rPr>
      </w:pPr>
    </w:p>
    <w:p w14:paraId="3CA134D6" w14:textId="77777777" w:rsidR="00356DC4" w:rsidRDefault="00356DC4" w:rsidP="00356DC4">
      <w:pPr>
        <w:jc w:val="center"/>
        <w:rPr>
          <w:b/>
          <w:bCs/>
          <w:caps/>
        </w:rPr>
      </w:pPr>
      <w:r>
        <w:rPr>
          <w:b/>
          <w:bCs/>
          <w:caps/>
        </w:rPr>
        <w:t>AIŠKINAMASIS RAŠTAS</w:t>
      </w:r>
    </w:p>
    <w:p w14:paraId="0F74C565" w14:textId="77777777" w:rsidR="00356DC4" w:rsidRDefault="00356DC4" w:rsidP="00356DC4">
      <w:pPr>
        <w:jc w:val="center"/>
        <w:rPr>
          <w:b/>
        </w:rPr>
      </w:pPr>
      <w:r>
        <w:rPr>
          <w:b/>
        </w:rPr>
        <w:t>DĖL</w:t>
      </w:r>
      <w:r w:rsidRPr="004720E6">
        <w:rPr>
          <w:b/>
          <w:bCs/>
          <w:caps/>
        </w:rPr>
        <w:t xml:space="preserve"> </w:t>
      </w:r>
      <w:r>
        <w:rPr>
          <w:b/>
          <w:bCs/>
          <w:caps/>
        </w:rPr>
        <w:t>SAVIVALDYBĖS TARYBOS SPRENDIMO</w:t>
      </w:r>
      <w:r>
        <w:rPr>
          <w:b/>
        </w:rPr>
        <w:t xml:space="preserve"> </w:t>
      </w:r>
    </w:p>
    <w:p w14:paraId="0DC56A64" w14:textId="07266BA5" w:rsidR="00356DC4" w:rsidRPr="005537D0" w:rsidRDefault="00356DC4" w:rsidP="00356DC4">
      <w:pPr>
        <w:jc w:val="center"/>
        <w:rPr>
          <w:rFonts w:eastAsia="Times New Roman" w:cs="Times New Roman"/>
          <w:b/>
          <w:bCs/>
          <w:noProof/>
          <w:kern w:val="0"/>
          <w:lang w:eastAsia="en-US" w:bidi="ar-SA"/>
        </w:rPr>
      </w:pPr>
      <w:bookmarkStart w:id="0" w:name="_Hlk29903479"/>
      <w:r>
        <w:rPr>
          <w:b/>
          <w:bCs/>
        </w:rPr>
        <w:t>„</w:t>
      </w:r>
      <w:r w:rsidRPr="005537D0">
        <w:rPr>
          <w:rFonts w:eastAsia="Times New Roman" w:cs="Times New Roman"/>
          <w:b/>
          <w:bCs/>
          <w:noProof/>
          <w:kern w:val="0"/>
          <w:szCs w:val="20"/>
          <w:lang w:eastAsia="en-US" w:bidi="ar-SA"/>
        </w:rPr>
        <w:t>DĖL</w:t>
      </w:r>
      <w:r>
        <w:rPr>
          <w:rFonts w:eastAsia="Times New Roman" w:cs="Times New Roman"/>
          <w:b/>
          <w:bCs/>
          <w:noProof/>
          <w:kern w:val="0"/>
          <w:szCs w:val="26"/>
          <w:lang w:eastAsia="lt-LT" w:bidi="ar-SA"/>
        </w:rPr>
        <w:t xml:space="preserve"> PAVADINIMŲ </w:t>
      </w:r>
      <w:r w:rsidR="00FB4E98">
        <w:rPr>
          <w:rFonts w:eastAsia="Times New Roman" w:cs="Times New Roman"/>
          <w:b/>
          <w:bCs/>
          <w:noProof/>
          <w:kern w:val="0"/>
          <w:szCs w:val="26"/>
          <w:lang w:eastAsia="lt-LT" w:bidi="ar-SA"/>
        </w:rPr>
        <w:t xml:space="preserve">GATVĖMS </w:t>
      </w:r>
      <w:r>
        <w:rPr>
          <w:rFonts w:eastAsia="Times New Roman" w:cs="Times New Roman"/>
          <w:b/>
          <w:bCs/>
          <w:noProof/>
          <w:kern w:val="0"/>
          <w:szCs w:val="26"/>
          <w:lang w:eastAsia="lt-LT" w:bidi="ar-SA"/>
        </w:rPr>
        <w:t>SUTEIKIMO</w:t>
      </w:r>
      <w:r>
        <w:rPr>
          <w:b/>
          <w:bCs/>
          <w:szCs w:val="26"/>
          <w:lang w:eastAsia="lt-LT"/>
        </w:rPr>
        <w:t>“</w:t>
      </w:r>
      <w:bookmarkEnd w:id="0"/>
    </w:p>
    <w:p w14:paraId="698F48BB" w14:textId="77777777" w:rsidR="00356DC4" w:rsidRDefault="00356DC4" w:rsidP="00356DC4">
      <w:pPr>
        <w:jc w:val="center"/>
        <w:rPr>
          <w:rStyle w:val="Numatytasispastraiposriftas1"/>
          <w:b/>
          <w:bCs/>
          <w:caps/>
          <w:color w:val="000000"/>
        </w:rPr>
      </w:pPr>
      <w:r>
        <w:rPr>
          <w:rStyle w:val="Numatytasispastraiposriftas1"/>
          <w:b/>
          <w:bCs/>
          <w:caps/>
          <w:color w:val="000000"/>
        </w:rPr>
        <w:t>PROJEKTO</w:t>
      </w:r>
    </w:p>
    <w:p w14:paraId="38E615EF" w14:textId="77777777" w:rsidR="00356DC4" w:rsidRDefault="00356DC4" w:rsidP="00356DC4">
      <w:pPr>
        <w:jc w:val="center"/>
        <w:rPr>
          <w:rStyle w:val="Numatytasispastraiposriftas1"/>
          <w:b/>
          <w:bCs/>
          <w:caps/>
          <w:color w:val="000000"/>
        </w:rPr>
      </w:pPr>
    </w:p>
    <w:p w14:paraId="6DE45028" w14:textId="77777777" w:rsidR="00356DC4" w:rsidRDefault="00356DC4" w:rsidP="00356DC4">
      <w:pPr>
        <w:jc w:val="center"/>
        <w:rPr>
          <w:rStyle w:val="Numatytasispastraiposriftas1"/>
          <w:rFonts w:eastAsia="Times New Roman" w:cs="Times New Roman"/>
          <w:b/>
          <w:bCs/>
          <w:lang w:eastAsia="ar-SA" w:bidi="ar-SA"/>
        </w:rPr>
      </w:pPr>
    </w:p>
    <w:p w14:paraId="6AE402AB" w14:textId="2A6CC176" w:rsidR="00356DC4" w:rsidRDefault="00356DC4" w:rsidP="00356DC4">
      <w:pPr>
        <w:jc w:val="center"/>
      </w:pPr>
      <w:r>
        <w:t>2022 m. kovo     d.</w:t>
      </w:r>
    </w:p>
    <w:p w14:paraId="484748F1" w14:textId="77777777" w:rsidR="00356DC4" w:rsidRDefault="00356DC4" w:rsidP="00356DC4">
      <w:pPr>
        <w:jc w:val="center"/>
      </w:pPr>
      <w:r>
        <w:t>Visaginas</w:t>
      </w:r>
    </w:p>
    <w:p w14:paraId="71C611E6" w14:textId="77777777" w:rsidR="00356DC4" w:rsidRDefault="00356DC4" w:rsidP="00356DC4">
      <w:pPr>
        <w:jc w:val="center"/>
      </w:pPr>
    </w:p>
    <w:p w14:paraId="56A9A847" w14:textId="77777777" w:rsidR="00356DC4" w:rsidRDefault="00356DC4" w:rsidP="00356DC4">
      <w:pPr>
        <w:jc w:val="center"/>
      </w:pPr>
    </w:p>
    <w:p w14:paraId="45A99238" w14:textId="77777777" w:rsidR="00356DC4" w:rsidRPr="00FB4697" w:rsidRDefault="00356DC4" w:rsidP="00356DC4">
      <w:pPr>
        <w:widowControl/>
        <w:spacing w:line="240" w:lineRule="auto"/>
        <w:ind w:firstLine="1418"/>
        <w:jc w:val="both"/>
        <w:textAlignment w:val="auto"/>
      </w:pPr>
      <w:r>
        <w:rPr>
          <w:b/>
        </w:rPr>
        <w:t xml:space="preserve">1. </w:t>
      </w:r>
      <w:r w:rsidRPr="00337B21">
        <w:rPr>
          <w:b/>
        </w:rPr>
        <w:t>Sprendimo projekto iniciatorius (iai) / rengėjas (ai):</w:t>
      </w:r>
      <w:r w:rsidRPr="002C505A">
        <w:rPr>
          <w:sz w:val="23"/>
          <w:szCs w:val="23"/>
        </w:rPr>
        <w:t xml:space="preserve"> </w:t>
      </w:r>
      <w:r w:rsidRPr="00D03A55">
        <w:t>Architektūros ir teritorijų planavimo skyriaus vyriaus</w:t>
      </w:r>
      <w:r>
        <w:t xml:space="preserve">iasis specialistas Viktoras Rancevas. </w:t>
      </w:r>
    </w:p>
    <w:p w14:paraId="155B53CD" w14:textId="043356F7" w:rsidR="00356DC4" w:rsidRPr="00F81BAC" w:rsidRDefault="00356DC4" w:rsidP="00356DC4">
      <w:pPr>
        <w:widowControl/>
        <w:tabs>
          <w:tab w:val="left" w:pos="1140"/>
          <w:tab w:val="num" w:pos="1800"/>
        </w:tabs>
        <w:spacing w:line="240" w:lineRule="auto"/>
        <w:ind w:firstLine="1350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rStyle w:val="Numatytasispastraiposriftas1"/>
          <w:b/>
        </w:rPr>
        <w:t xml:space="preserve">2. </w:t>
      </w:r>
      <w:r w:rsidRPr="00182AD2">
        <w:rPr>
          <w:rStyle w:val="Numatytasispastraiposriftas1"/>
          <w:b/>
        </w:rPr>
        <w:t>Sprendimo projekto tikslas:</w:t>
      </w:r>
      <w:r w:rsidR="00546B6C">
        <w:rPr>
          <w:rStyle w:val="Numatytasispastraiposriftas1"/>
          <w:b/>
        </w:rPr>
        <w:t xml:space="preserve"> </w:t>
      </w:r>
      <w:r w:rsidR="00546B6C">
        <w:rPr>
          <w:rStyle w:val="Numatytasispastraiposriftas1"/>
          <w:bCs/>
        </w:rPr>
        <w:t>P</w:t>
      </w:r>
      <w:r w:rsidR="00546B6C" w:rsidRPr="00546B6C">
        <w:rPr>
          <w:rStyle w:val="Numatytasispastraiposriftas1"/>
          <w:bCs/>
        </w:rPr>
        <w:t>agal patvirtintą</w:t>
      </w:r>
      <w:r w:rsidR="00546B6C" w:rsidRPr="007362AD">
        <w:t xml:space="preserve"> </w:t>
      </w:r>
      <w:r w:rsidR="00546B6C">
        <w:rPr>
          <w:rFonts w:eastAsia="Times New Roman" w:cs="Times New Roman"/>
          <w:szCs w:val="20"/>
        </w:rPr>
        <w:t>Individualių gyvenamųjų kvartalų (sklypų) detalųjį planą (patvirtinto detaliojo plano duomenys yra TPDR registracijos Nr. T00053487), Visagino mieste, suplanuotoje teritorijoje numatyto</w:t>
      </w:r>
      <w:r w:rsidR="001C209C">
        <w:rPr>
          <w:rFonts w:eastAsia="Times New Roman" w:cs="Times New Roman"/>
          <w:szCs w:val="20"/>
        </w:rPr>
        <w:t>ms</w:t>
      </w:r>
      <w:r w:rsidR="00546B6C">
        <w:rPr>
          <w:rFonts w:eastAsia="Times New Roman" w:cs="Times New Roman"/>
          <w:szCs w:val="20"/>
        </w:rPr>
        <w:t xml:space="preserve"> naujo</w:t>
      </w:r>
      <w:r w:rsidR="001C209C">
        <w:rPr>
          <w:rFonts w:eastAsia="Times New Roman" w:cs="Times New Roman"/>
          <w:szCs w:val="20"/>
        </w:rPr>
        <w:t>m</w:t>
      </w:r>
      <w:r w:rsidR="00546B6C">
        <w:rPr>
          <w:rFonts w:eastAsia="Times New Roman" w:cs="Times New Roman"/>
          <w:szCs w:val="20"/>
        </w:rPr>
        <w:t>s gatvė</w:t>
      </w:r>
      <w:r w:rsidR="001C209C">
        <w:rPr>
          <w:rFonts w:eastAsia="Times New Roman" w:cs="Times New Roman"/>
          <w:szCs w:val="20"/>
        </w:rPr>
        <w:t>m</w:t>
      </w:r>
      <w:r w:rsidR="00546B6C">
        <w:rPr>
          <w:rFonts w:eastAsia="Times New Roman" w:cs="Times New Roman"/>
          <w:szCs w:val="20"/>
        </w:rPr>
        <w:t>s suteikti pavadinim</w:t>
      </w:r>
      <w:r w:rsidR="001C209C">
        <w:rPr>
          <w:rFonts w:eastAsia="Times New Roman" w:cs="Times New Roman"/>
          <w:szCs w:val="20"/>
        </w:rPr>
        <w:t>us.</w:t>
      </w:r>
    </w:p>
    <w:p w14:paraId="6BAA90B3" w14:textId="409BF009" w:rsidR="00356DC4" w:rsidRPr="00287E06" w:rsidRDefault="00356DC4" w:rsidP="00356DC4">
      <w:pPr>
        <w:ind w:firstLine="1296"/>
        <w:jc w:val="both"/>
      </w:pPr>
      <w:r>
        <w:rPr>
          <w:rStyle w:val="Numatytasispastraiposriftas1"/>
          <w:b/>
        </w:rPr>
        <w:t xml:space="preserve">3. </w:t>
      </w:r>
      <w:r w:rsidRPr="007809C9">
        <w:rPr>
          <w:rStyle w:val="Numatytasispastraiposriftas1"/>
          <w:b/>
        </w:rPr>
        <w:t>Sprendimo projekto rengimą lėmusios priežastys</w:t>
      </w:r>
      <w:r w:rsidRPr="00BC0F5A">
        <w:rPr>
          <w:rStyle w:val="Numatytasispastraiposriftas1"/>
          <w:b/>
        </w:rPr>
        <w:t>:</w:t>
      </w:r>
      <w:r>
        <w:rPr>
          <w:rFonts w:eastAsia="Times New Roman" w:cs="Times New Roman"/>
          <w:color w:val="000000"/>
          <w:lang w:eastAsia="lt-LT"/>
        </w:rPr>
        <w:t xml:space="preserve"> </w:t>
      </w:r>
      <w:r w:rsidRPr="00D125B1">
        <w:t>Lietuvos</w:t>
      </w:r>
      <w:r w:rsidR="00870B09" w:rsidRPr="00356DC4">
        <w:rPr>
          <w:rFonts w:eastAsia="Times New Roman" w:cs="Times New Roman"/>
          <w:noProof/>
          <w:kern w:val="0"/>
          <w:lang w:eastAsia="en-US" w:bidi="ar-SA"/>
        </w:rPr>
        <w:t xml:space="preserve"> Respublikos teritorijos administracinių vienetų ir jų ribų įstatym</w:t>
      </w:r>
      <w:r w:rsidR="00870B09">
        <w:rPr>
          <w:rFonts w:eastAsia="Times New Roman" w:cs="Times New Roman"/>
          <w:noProof/>
          <w:kern w:val="0"/>
          <w:lang w:eastAsia="en-US" w:bidi="ar-SA"/>
        </w:rPr>
        <w:t>e</w:t>
      </w:r>
      <w:r w:rsidR="00870B09" w:rsidRPr="00356DC4">
        <w:rPr>
          <w:rFonts w:eastAsia="Times New Roman" w:cs="Times New Roman"/>
          <w:noProof/>
          <w:kern w:val="0"/>
          <w:lang w:eastAsia="en-US" w:bidi="ar-SA"/>
        </w:rPr>
        <w:t xml:space="preserve"> </w:t>
      </w:r>
      <w:r w:rsidRPr="00D125B1">
        <w:t xml:space="preserve">nustatyta, kad </w:t>
      </w:r>
      <w:r w:rsidR="00870B09">
        <w:t>patvirtinus teritorijų planavimo dokumentus</w:t>
      </w:r>
      <w:r w:rsidR="00680907">
        <w:t>,</w:t>
      </w:r>
      <w:r w:rsidR="00870B09">
        <w:t xml:space="preserve"> </w:t>
      </w:r>
      <w:r w:rsidRPr="00D125B1">
        <w:t xml:space="preserve">savivaldybių tarybos </w:t>
      </w:r>
      <w:r w:rsidR="00680907">
        <w:t xml:space="preserve">suteikia juose numatytoms naujoms gatvėms pavadinimus. </w:t>
      </w:r>
    </w:p>
    <w:p w14:paraId="097E09D5" w14:textId="4BAF2740" w:rsidR="00356DC4" w:rsidRDefault="00356DC4" w:rsidP="00356DC4">
      <w:pPr>
        <w:widowControl/>
        <w:suppressAutoHyphens w:val="0"/>
        <w:spacing w:line="240" w:lineRule="auto"/>
        <w:ind w:firstLine="129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E06BD5">
        <w:rPr>
          <w:b/>
        </w:rPr>
        <w:t>4. Kaip šiuo metu teisiškai reglamentuojami sprendimo projekte aptarti klausimai:</w:t>
      </w:r>
      <w:r w:rsidRPr="00E06BD5">
        <w:t xml:space="preserve"> </w:t>
      </w:r>
      <w:r w:rsidRPr="00B83D71">
        <w:rPr>
          <w:rFonts w:eastAsia="Times New Roman" w:cs="Times New Roman"/>
          <w:kern w:val="0"/>
          <w:lang w:eastAsia="en-US" w:bidi="ar-SA"/>
        </w:rPr>
        <w:t xml:space="preserve">Lietuvos Respublikos vietos savivaldos įstatymas, </w:t>
      </w:r>
      <w:r w:rsidR="00107BBF" w:rsidRPr="00356DC4">
        <w:rPr>
          <w:rFonts w:eastAsia="Times New Roman" w:cs="Times New Roman"/>
          <w:noProof/>
          <w:kern w:val="0"/>
          <w:lang w:eastAsia="en-US" w:bidi="ar-SA"/>
        </w:rPr>
        <w:t>Lietuvos Respublikos teritorijos administracinių vienetų ir jų ribų įstatym</w:t>
      </w:r>
      <w:r w:rsidR="00107BBF">
        <w:rPr>
          <w:rFonts w:eastAsia="Times New Roman" w:cs="Times New Roman"/>
          <w:noProof/>
          <w:kern w:val="0"/>
          <w:lang w:eastAsia="en-US" w:bidi="ar-SA"/>
        </w:rPr>
        <w:t xml:space="preserve">as, </w:t>
      </w:r>
      <w:r w:rsidR="00107BBF" w:rsidRPr="00356DC4">
        <w:rPr>
          <w:rFonts w:eastAsia="Calibri" w:cs="Times New Roman"/>
          <w:kern w:val="24"/>
          <w:lang w:eastAsia="en-US" w:bidi="ar-SA"/>
        </w:rPr>
        <w:t>Pavadinimų gatvėms, pastatams, statiniams ir kitiems objektams suteikimo, keitimo ir įtraukimo į apskaitą tvarkos apraš</w:t>
      </w:r>
      <w:r w:rsidR="00107BBF">
        <w:rPr>
          <w:rFonts w:eastAsia="Calibri" w:cs="Times New Roman"/>
          <w:kern w:val="24"/>
          <w:lang w:eastAsia="en-US" w:bidi="ar-SA"/>
        </w:rPr>
        <w:t>as</w:t>
      </w:r>
      <w:r w:rsidR="00F46689">
        <w:rPr>
          <w:rFonts w:eastAsia="Calibri" w:cs="Times New Roman"/>
          <w:kern w:val="24"/>
          <w:lang w:eastAsia="en-US" w:bidi="ar-SA"/>
        </w:rPr>
        <w:t xml:space="preserve"> bei </w:t>
      </w:r>
      <w:r w:rsidR="00F46689" w:rsidRPr="00F75761">
        <w:rPr>
          <w:rFonts w:eastAsia="Times New Roman" w:cs="Times New Roman"/>
          <w:kern w:val="0"/>
          <w:lang w:eastAsia="en-US" w:bidi="ar-SA"/>
        </w:rPr>
        <w:t>Valstybinės lietuvių kalbos komisijos rekomendacijos dėl gatvių pavadinimų sudarymo ir rašymo.</w:t>
      </w:r>
    </w:p>
    <w:p w14:paraId="434BEBF2" w14:textId="5388AC64" w:rsidR="00356DC4" w:rsidRPr="00E06BD5" w:rsidRDefault="00356DC4" w:rsidP="00356DC4">
      <w:pPr>
        <w:tabs>
          <w:tab w:val="left" w:pos="1920"/>
        </w:tabs>
        <w:ind w:firstLine="1418"/>
        <w:jc w:val="both"/>
        <w:rPr>
          <w:rStyle w:val="Numatytasispastraiposriftas1"/>
          <w:b/>
        </w:rPr>
      </w:pPr>
      <w:r w:rsidRPr="00E06BD5">
        <w:rPr>
          <w:rStyle w:val="Numatytasispastraiposriftas1"/>
          <w:b/>
        </w:rPr>
        <w:t xml:space="preserve">5. Sprendimui įgyvendinti reikalingos lėšos ir jų šaltiniai: </w:t>
      </w:r>
      <w:r w:rsidR="0084368C">
        <w:rPr>
          <w:rStyle w:val="Numatytasispastraiposriftas1"/>
          <w:bCs/>
        </w:rPr>
        <w:t xml:space="preserve">bus </w:t>
      </w:r>
      <w:r w:rsidRPr="00E06BD5">
        <w:rPr>
          <w:rStyle w:val="Numatytasispastraiposriftas1"/>
          <w:bCs/>
        </w:rPr>
        <w:t>reikalingos</w:t>
      </w:r>
      <w:r w:rsidR="0084368C">
        <w:rPr>
          <w:rStyle w:val="Numatytasispastraiposriftas1"/>
          <w:bCs/>
        </w:rPr>
        <w:t xml:space="preserve"> lėšos gatvių pavadinimų lentelėms pagaminti.</w:t>
      </w:r>
    </w:p>
    <w:p w14:paraId="52A78C43" w14:textId="77777777" w:rsidR="00356DC4" w:rsidRDefault="00356DC4" w:rsidP="00356DC4">
      <w:pPr>
        <w:tabs>
          <w:tab w:val="left" w:pos="1920"/>
        </w:tabs>
        <w:ind w:firstLine="1418"/>
        <w:jc w:val="both"/>
        <w:rPr>
          <w:rStyle w:val="Numatytasispastraiposriftas1"/>
          <w:bCs/>
        </w:rPr>
      </w:pPr>
      <w:r w:rsidRPr="00CC77B4">
        <w:rPr>
          <w:rStyle w:val="Numatytasispastraiposriftas1"/>
          <w:b/>
        </w:rPr>
        <w:t>6. Ar atliktas sprendimo projekto antikorupcinis vertinimas</w:t>
      </w:r>
      <w:r>
        <w:rPr>
          <w:rStyle w:val="Numatytasispastraiposriftas1"/>
          <w:bCs/>
        </w:rPr>
        <w:t xml:space="preserve">: ne. </w:t>
      </w:r>
    </w:p>
    <w:p w14:paraId="00BCCF05" w14:textId="77777777" w:rsidR="00356DC4" w:rsidRDefault="00356DC4" w:rsidP="00356DC4">
      <w:pPr>
        <w:tabs>
          <w:tab w:val="left" w:pos="1920"/>
        </w:tabs>
        <w:ind w:firstLine="1418"/>
        <w:jc w:val="both"/>
        <w:rPr>
          <w:rStyle w:val="Numatytasispastraiposriftas1"/>
          <w:bCs/>
        </w:rPr>
      </w:pPr>
      <w:r w:rsidRPr="00CC77B4">
        <w:rPr>
          <w:rStyle w:val="Numatytasispastraiposriftas1"/>
          <w:b/>
        </w:rPr>
        <w:t>7. Kokius galiojančius sprendimus būtina pakeisti ar panaikinti, priėmus teikiamą sprendimo projektą:</w:t>
      </w:r>
      <w:r>
        <w:rPr>
          <w:rStyle w:val="Numatytasispastraiposriftas1"/>
          <w:b/>
        </w:rPr>
        <w:t xml:space="preserve"> </w:t>
      </w:r>
      <w:r w:rsidRPr="00683447">
        <w:rPr>
          <w:rStyle w:val="Numatytasispastraiposriftas1"/>
          <w:bCs/>
        </w:rPr>
        <w:t>nereikia</w:t>
      </w:r>
      <w:r>
        <w:rPr>
          <w:rStyle w:val="Numatytasispastraiposriftas1"/>
          <w:bCs/>
        </w:rPr>
        <w:t xml:space="preserve">. </w:t>
      </w:r>
    </w:p>
    <w:p w14:paraId="665E9CC6" w14:textId="106AFDD6" w:rsidR="00356DC4" w:rsidRPr="00B83D71" w:rsidRDefault="004F6BCA" w:rsidP="00356DC4">
      <w:pPr>
        <w:widowControl/>
        <w:suppressAutoHyphens w:val="0"/>
        <w:spacing w:line="240" w:lineRule="auto"/>
        <w:ind w:firstLine="1296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Style w:val="Numatytasispastraiposriftas1"/>
          <w:b/>
        </w:rPr>
        <w:t xml:space="preserve">  </w:t>
      </w:r>
      <w:r w:rsidR="00356DC4">
        <w:rPr>
          <w:rStyle w:val="Numatytasispastraiposriftas1"/>
          <w:b/>
        </w:rPr>
        <w:t>8</w:t>
      </w:r>
      <w:r w:rsidR="00356DC4" w:rsidRPr="00CC77B4">
        <w:rPr>
          <w:rStyle w:val="Numatytasispastraiposriftas1"/>
          <w:b/>
        </w:rPr>
        <w:t>.</w:t>
      </w:r>
      <w:r w:rsidR="00356DC4">
        <w:rPr>
          <w:rStyle w:val="Numatytasispastraiposriftas1"/>
          <w:b/>
        </w:rPr>
        <w:t xml:space="preserve"> Laukiamas rezultatas:</w:t>
      </w:r>
      <w:r w:rsidR="00356DC4" w:rsidRPr="00A46E57">
        <w:rPr>
          <w:rFonts w:eastAsia="Times New Roman" w:cs="Times New Roman"/>
          <w:color w:val="000000"/>
          <w:sz w:val="27"/>
          <w:szCs w:val="27"/>
          <w:lang w:eastAsia="lt-LT"/>
        </w:rPr>
        <w:t xml:space="preserve"> </w:t>
      </w:r>
      <w:r w:rsidR="00680907" w:rsidRPr="00680907">
        <w:rPr>
          <w:rFonts w:eastAsia="Times New Roman" w:cs="Times New Roman"/>
          <w:color w:val="000000"/>
          <w:lang w:eastAsia="lt-LT"/>
        </w:rPr>
        <w:t>Suteikus gatvėms pavadinimus</w:t>
      </w:r>
      <w:r w:rsidR="00E87E9E">
        <w:rPr>
          <w:rFonts w:eastAsia="Times New Roman" w:cs="Times New Roman"/>
          <w:color w:val="000000"/>
          <w:lang w:eastAsia="lt-LT"/>
        </w:rPr>
        <w:t>,</w:t>
      </w:r>
      <w:r w:rsidR="00680907">
        <w:rPr>
          <w:rFonts w:eastAsia="Times New Roman" w:cs="Times New Roman"/>
          <w:color w:val="000000"/>
          <w:sz w:val="27"/>
          <w:szCs w:val="27"/>
          <w:lang w:eastAsia="lt-LT"/>
        </w:rPr>
        <w:t xml:space="preserve"> </w:t>
      </w:r>
      <w:r w:rsidR="00A00CD2" w:rsidRPr="00134E91">
        <w:rPr>
          <w:rFonts w:eastAsia="Times New Roman" w:cs="Times New Roman"/>
          <w:color w:val="000000"/>
          <w:lang w:eastAsia="lt-LT"/>
        </w:rPr>
        <w:t>kitame etape</w:t>
      </w:r>
      <w:r w:rsidR="00A00CD2">
        <w:rPr>
          <w:rFonts w:eastAsia="Times New Roman" w:cs="Times New Roman"/>
          <w:color w:val="000000"/>
          <w:sz w:val="27"/>
          <w:szCs w:val="27"/>
          <w:lang w:eastAsia="lt-LT"/>
        </w:rPr>
        <w:t xml:space="preserve"> </w:t>
      </w:r>
      <w:r w:rsidR="00A00CD2">
        <w:rPr>
          <w:rFonts w:eastAsia="Times New Roman" w:cs="Times New Roman"/>
          <w:color w:val="000000"/>
          <w:lang w:eastAsia="lt-LT"/>
        </w:rPr>
        <w:t>bus</w:t>
      </w:r>
      <w:r w:rsidR="00134C94" w:rsidRPr="00134C94">
        <w:rPr>
          <w:rFonts w:eastAsia="Times New Roman" w:cs="Times New Roman"/>
          <w:color w:val="000000"/>
          <w:lang w:eastAsia="lt-LT"/>
        </w:rPr>
        <w:t xml:space="preserve"> </w:t>
      </w:r>
      <w:r w:rsidR="00134C94">
        <w:rPr>
          <w:rFonts w:eastAsia="Times New Roman" w:cs="Times New Roman"/>
          <w:kern w:val="0"/>
          <w:lang w:eastAsia="en-US" w:bidi="ar-SA"/>
        </w:rPr>
        <w:t xml:space="preserve">suteikti individualių </w:t>
      </w:r>
      <w:r w:rsidR="002D4B91">
        <w:rPr>
          <w:rFonts w:eastAsia="Times New Roman" w:cs="Times New Roman"/>
          <w:kern w:val="0"/>
          <w:lang w:eastAsia="en-US" w:bidi="ar-SA"/>
        </w:rPr>
        <w:t>gyvenamųjų kvartalų sklypų</w:t>
      </w:r>
      <w:r w:rsidR="00FC4F07">
        <w:rPr>
          <w:rFonts w:eastAsia="Times New Roman" w:cs="Times New Roman"/>
          <w:kern w:val="0"/>
          <w:lang w:eastAsia="en-US" w:bidi="ar-SA"/>
        </w:rPr>
        <w:t xml:space="preserve"> numeriai</w:t>
      </w:r>
      <w:r w:rsidR="002D4B91">
        <w:rPr>
          <w:rFonts w:eastAsia="Times New Roman" w:cs="Times New Roman"/>
          <w:kern w:val="0"/>
          <w:lang w:eastAsia="en-US" w:bidi="ar-SA"/>
        </w:rPr>
        <w:t xml:space="preserve"> </w:t>
      </w:r>
      <w:r w:rsidR="00FC4F07">
        <w:rPr>
          <w:rFonts w:eastAsia="Times New Roman" w:cs="Times New Roman"/>
          <w:kern w:val="0"/>
          <w:lang w:eastAsia="en-US" w:bidi="ar-SA"/>
        </w:rPr>
        <w:t>(</w:t>
      </w:r>
      <w:r w:rsidR="002D4B91">
        <w:rPr>
          <w:rFonts w:eastAsia="Times New Roman" w:cs="Times New Roman"/>
          <w:kern w:val="0"/>
          <w:lang w:eastAsia="en-US" w:bidi="ar-SA"/>
        </w:rPr>
        <w:t>adresai</w:t>
      </w:r>
      <w:r w:rsidR="00FC4F07">
        <w:rPr>
          <w:rFonts w:eastAsia="Times New Roman" w:cs="Times New Roman"/>
          <w:kern w:val="0"/>
          <w:lang w:eastAsia="en-US" w:bidi="ar-SA"/>
        </w:rPr>
        <w:t>)</w:t>
      </w:r>
      <w:r w:rsidR="002D4B91">
        <w:rPr>
          <w:rFonts w:eastAsia="Times New Roman" w:cs="Times New Roman"/>
          <w:kern w:val="0"/>
          <w:lang w:eastAsia="en-US" w:bidi="ar-SA"/>
        </w:rPr>
        <w:t xml:space="preserve">. </w:t>
      </w:r>
    </w:p>
    <w:p w14:paraId="56B14D58" w14:textId="77777777" w:rsidR="00356DC4" w:rsidRDefault="00356DC4" w:rsidP="00356DC4">
      <w:pPr>
        <w:tabs>
          <w:tab w:val="left" w:pos="1920"/>
        </w:tabs>
        <w:ind w:firstLine="1418"/>
        <w:jc w:val="both"/>
        <w:rPr>
          <w:rStyle w:val="Numatytasispastraiposriftas1"/>
          <w:b/>
        </w:rPr>
      </w:pPr>
      <w:r>
        <w:rPr>
          <w:rStyle w:val="Numatytasispastraiposriftas1"/>
          <w:b/>
        </w:rPr>
        <w:t>9. Numatoma:</w:t>
      </w:r>
    </w:p>
    <w:p w14:paraId="6AF1001C" w14:textId="3F78A37F" w:rsidR="00356DC4" w:rsidRPr="00F43677" w:rsidRDefault="00356DC4" w:rsidP="00356DC4">
      <w:pPr>
        <w:ind w:firstLine="1418"/>
        <w:jc w:val="both"/>
        <w:rPr>
          <w:rStyle w:val="Numatytasispastraiposriftas1"/>
        </w:rPr>
      </w:pPr>
      <w:r>
        <w:rPr>
          <w:rStyle w:val="Numatytasispastraiposriftas1"/>
          <w:b/>
        </w:rPr>
        <w:t>9.1. teigiamas įgyvendinimo poveikis ir pasekmės:</w:t>
      </w:r>
      <w:r w:rsidRPr="00FC4F07">
        <w:rPr>
          <w:rStyle w:val="Numatytasispastraiposriftas1"/>
          <w:bCs/>
        </w:rPr>
        <w:t xml:space="preserve"> </w:t>
      </w:r>
      <w:r w:rsidR="004A0D4B">
        <w:rPr>
          <w:rStyle w:val="Numatytasispastraiposriftas1"/>
          <w:bCs/>
        </w:rPr>
        <w:t>Šio sprendimo pagrindu bus papildytas gatvių registras</w:t>
      </w:r>
      <w:r w:rsidR="00E87E9E">
        <w:rPr>
          <w:rStyle w:val="Numatytasispastraiposriftas1"/>
          <w:bCs/>
        </w:rPr>
        <w:t>,</w:t>
      </w:r>
      <w:r w:rsidR="004A0D4B">
        <w:rPr>
          <w:rStyle w:val="Numatytasispastraiposriftas1"/>
          <w:bCs/>
        </w:rPr>
        <w:t xml:space="preserve"> </w:t>
      </w:r>
      <w:r w:rsidR="00FC4F07" w:rsidRPr="00FC4F07">
        <w:rPr>
          <w:rStyle w:val="Numatytasispastraiposriftas1"/>
          <w:bCs/>
        </w:rPr>
        <w:t>suteik</w:t>
      </w:r>
      <w:r w:rsidR="004A0D4B">
        <w:rPr>
          <w:rStyle w:val="Numatytasispastraiposriftas1"/>
          <w:bCs/>
        </w:rPr>
        <w:t>ti</w:t>
      </w:r>
      <w:r w:rsidR="00FC4F07">
        <w:rPr>
          <w:rStyle w:val="Numatytasispastraiposriftas1"/>
          <w:b/>
        </w:rPr>
        <w:t xml:space="preserve"> </w:t>
      </w:r>
      <w:r w:rsidR="00FC4F07" w:rsidRPr="00E45DB9">
        <w:rPr>
          <w:rStyle w:val="Numatytasispastraiposriftas1"/>
          <w:bCs/>
        </w:rPr>
        <w:t>žemės sklypams</w:t>
      </w:r>
      <w:r w:rsidR="00FC4F07">
        <w:rPr>
          <w:rStyle w:val="Numatytasispastraiposriftas1"/>
          <w:b/>
        </w:rPr>
        <w:t xml:space="preserve"> </w:t>
      </w:r>
      <w:r w:rsidR="00FC4F07">
        <w:t>numeri</w:t>
      </w:r>
      <w:r w:rsidR="004A0D4B">
        <w:t>ai ir organizuojamas</w:t>
      </w:r>
      <w:r w:rsidR="00FC4F07">
        <w:t xml:space="preserve"> </w:t>
      </w:r>
      <w:r w:rsidR="004A0D4B">
        <w:rPr>
          <w:rFonts w:cs="Times New Roman"/>
          <w:color w:val="000000"/>
          <w:shd w:val="clear" w:color="auto" w:fill="FFFFFF"/>
        </w:rPr>
        <w:t>n</w:t>
      </w:r>
      <w:r w:rsidR="002D4B91">
        <w:rPr>
          <w:rFonts w:cs="Times New Roman"/>
          <w:color w:val="000000"/>
          <w:shd w:val="clear" w:color="auto" w:fill="FFFFFF"/>
        </w:rPr>
        <w:t>aujų sklypų pardavimo aukcione procedūros</w:t>
      </w:r>
      <w:r w:rsidR="004A0D4B">
        <w:rPr>
          <w:rFonts w:cs="Times New Roman"/>
          <w:color w:val="000000"/>
          <w:shd w:val="clear" w:color="auto" w:fill="FFFFFF"/>
        </w:rPr>
        <w:t>.</w:t>
      </w:r>
    </w:p>
    <w:p w14:paraId="3A9E1587" w14:textId="77777777" w:rsidR="00356DC4" w:rsidRDefault="00356DC4" w:rsidP="00356DC4">
      <w:pPr>
        <w:ind w:firstLine="1418"/>
        <w:jc w:val="both"/>
      </w:pPr>
      <w:r>
        <w:rPr>
          <w:rStyle w:val="Numatytasispastraiposriftas1"/>
          <w:b/>
        </w:rPr>
        <w:t>9.2. galimas neigiamas įgyvendinimo poveikis ir pasekmės</w:t>
      </w:r>
      <w:r>
        <w:rPr>
          <w:rStyle w:val="Numatytasispastraiposriftas1"/>
          <w:bCs/>
        </w:rPr>
        <w:t>: nenumatomas</w:t>
      </w:r>
      <w:r>
        <w:t>.</w:t>
      </w:r>
    </w:p>
    <w:p w14:paraId="5DACB07C" w14:textId="71FDF6BB" w:rsidR="00356DC4" w:rsidRDefault="00356DC4" w:rsidP="00356DC4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10. Tolesni veiksmai, priėmus sprendimą: </w:t>
      </w:r>
      <w:r w:rsidR="003C3225" w:rsidRPr="003C3225">
        <w:t>suteikus gatvėms pavadinimus</w:t>
      </w:r>
      <w:r w:rsidR="00134C94">
        <w:t xml:space="preserve">, bus parengtos šių gatvių sklypų kadastrinių matavimų bylos ir </w:t>
      </w:r>
      <w:r w:rsidR="00A00CD2">
        <w:t xml:space="preserve">šios gatvės bus </w:t>
      </w:r>
      <w:r w:rsidR="00134C94">
        <w:t>registruo</w:t>
      </w:r>
      <w:r w:rsidR="00A00CD2">
        <w:t>jamos</w:t>
      </w:r>
      <w:r w:rsidR="00134C94">
        <w:t xml:space="preserve"> Nekilnojamojo turto registre.</w:t>
      </w:r>
    </w:p>
    <w:p w14:paraId="44FB7A16" w14:textId="44D0D5C2" w:rsidR="00356DC4" w:rsidRDefault="00356DC4" w:rsidP="00356DC4">
      <w:pPr>
        <w:ind w:firstLine="1418"/>
        <w:jc w:val="both"/>
        <w:rPr>
          <w:b/>
          <w:bCs/>
        </w:rPr>
      </w:pPr>
      <w:r>
        <w:rPr>
          <w:b/>
          <w:bCs/>
        </w:rPr>
        <w:t>11</w:t>
      </w:r>
      <w:r w:rsidRPr="00A31CE6">
        <w:rPr>
          <w:b/>
          <w:bCs/>
        </w:rPr>
        <w:t xml:space="preserve">. Reikšminiai žodžiai, kurių reikia šiam projektui įtraukti į kompiuterinės paieškos sistemą, įskaitant reikšminius žodžius pagal Europos žodyną </w:t>
      </w:r>
      <w:r w:rsidRPr="00A31CE6">
        <w:rPr>
          <w:b/>
          <w:bCs/>
          <w:i/>
          <w:iCs/>
        </w:rPr>
        <w:t>Eurovoc</w:t>
      </w:r>
      <w:r w:rsidRPr="00A31CE6">
        <w:rPr>
          <w:b/>
          <w:bCs/>
        </w:rPr>
        <w:t>:</w:t>
      </w:r>
      <w:r w:rsidRPr="00FD3025">
        <w:t xml:space="preserve"> </w:t>
      </w:r>
      <w:r w:rsidR="00107BBF">
        <w:t>gatvės, pavadinimai.</w:t>
      </w:r>
    </w:p>
    <w:p w14:paraId="7E876D30" w14:textId="77777777" w:rsidR="00356DC4" w:rsidRDefault="00356DC4" w:rsidP="00356DC4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12. Kita svarbi informacija:  </w:t>
      </w:r>
    </w:p>
    <w:p w14:paraId="2C74CA6B" w14:textId="6E8FEA89" w:rsidR="00356DC4" w:rsidRDefault="00FF0643" w:rsidP="00356DC4">
      <w:pPr>
        <w:jc w:val="both"/>
        <w:rPr>
          <w:rFonts w:cs="Times New Roman"/>
          <w:color w:val="212529"/>
          <w:shd w:val="clear" w:color="auto" w:fill="FFFFFF"/>
        </w:rPr>
      </w:pPr>
      <w:r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>Gatvių pavadinimai parinkti atsižvelg</w:t>
      </w:r>
      <w:r w:rsidR="00E87E9E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>iant</w:t>
      </w:r>
      <w:r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 į gatvių pavadinimams suteikimo nustatytus kriterijus, susiklosčiusią gatvių pavadinimų sudarymo ir rašymo tradiciją bei </w:t>
      </w:r>
      <w:r w:rsidRPr="00F75761">
        <w:rPr>
          <w:rFonts w:eastAsia="Times New Roman" w:cs="Times New Roman"/>
          <w:kern w:val="0"/>
          <w:lang w:eastAsia="en-US" w:bidi="ar-SA"/>
        </w:rPr>
        <w:t>Valstybinės lietuvių kalbos komisijos rekomendacij</w:t>
      </w:r>
      <w:r>
        <w:rPr>
          <w:rFonts w:eastAsia="Times New Roman" w:cs="Times New Roman"/>
          <w:kern w:val="0"/>
          <w:lang w:eastAsia="en-US" w:bidi="ar-SA"/>
        </w:rPr>
        <w:t>as</w:t>
      </w:r>
      <w:r w:rsidR="00134E91">
        <w:rPr>
          <w:rStyle w:val="Grietas"/>
          <w:rFonts w:cs="Times New Roman"/>
          <w:b w:val="0"/>
          <w:bCs w:val="0"/>
          <w:color w:val="212529"/>
          <w:shd w:val="clear" w:color="auto" w:fill="FFFFFF"/>
        </w:rPr>
        <w:t xml:space="preserve"> </w:t>
      </w:r>
      <w:r w:rsidR="00134E91" w:rsidRPr="00F75761">
        <w:rPr>
          <w:rFonts w:eastAsia="Times New Roman" w:cs="Times New Roman"/>
          <w:kern w:val="0"/>
          <w:lang w:eastAsia="en-US" w:bidi="ar-SA"/>
        </w:rPr>
        <w:t>dėl gatvių pavadinimų sudarymo ir rašymo</w:t>
      </w:r>
      <w:r w:rsidR="00E87E9E">
        <w:rPr>
          <w:rFonts w:eastAsia="Times New Roman" w:cs="Times New Roman"/>
          <w:kern w:val="0"/>
          <w:lang w:eastAsia="en-US" w:bidi="ar-SA"/>
        </w:rPr>
        <w:t>.</w:t>
      </w:r>
    </w:p>
    <w:p w14:paraId="5AFDF447" w14:textId="77777777" w:rsidR="006445DF" w:rsidRPr="004D38AE" w:rsidRDefault="006445DF" w:rsidP="00356DC4">
      <w:pPr>
        <w:jc w:val="both"/>
        <w:rPr>
          <w:rFonts w:cs="Times New Roman"/>
          <w:color w:val="212529"/>
          <w:shd w:val="clear" w:color="auto" w:fill="FFFFFF"/>
        </w:rPr>
      </w:pPr>
    </w:p>
    <w:p w14:paraId="178627A4" w14:textId="77777777" w:rsidR="00356DC4" w:rsidRPr="00160A91" w:rsidRDefault="00356DC4" w:rsidP="00356DC4">
      <w:pPr>
        <w:ind w:firstLine="1418"/>
        <w:jc w:val="both"/>
      </w:pPr>
    </w:p>
    <w:p w14:paraId="10AB7DF8" w14:textId="77777777" w:rsidR="00356DC4" w:rsidRDefault="00356DC4" w:rsidP="00356DC4">
      <w:pPr>
        <w:spacing w:line="360" w:lineRule="auto"/>
        <w:jc w:val="both"/>
      </w:pPr>
      <w:r>
        <w:t xml:space="preserve">Sprendimo projekto iniciatorius /rengėjas 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360"/>
        <w:gridCol w:w="840"/>
        <w:gridCol w:w="1800"/>
        <w:gridCol w:w="960"/>
        <w:gridCol w:w="2786"/>
      </w:tblGrid>
      <w:tr w:rsidR="00356DC4" w14:paraId="7465E43E" w14:textId="77777777" w:rsidTr="00D74C16">
        <w:tc>
          <w:tcPr>
            <w:tcW w:w="3360" w:type="dxa"/>
            <w:tcBorders>
              <w:bottom w:val="single" w:sz="4" w:space="0" w:color="000000"/>
            </w:tcBorders>
          </w:tcPr>
          <w:p w14:paraId="1E0C6033" w14:textId="77777777" w:rsidR="00356DC4" w:rsidRDefault="00356DC4" w:rsidP="00D74C16">
            <w:pPr>
              <w:snapToGrid w:val="0"/>
              <w:jc w:val="center"/>
            </w:pPr>
            <w:r>
              <w:t>V</w:t>
            </w:r>
            <w:r w:rsidRPr="00D03A55">
              <w:t>yriaus</w:t>
            </w:r>
            <w:r>
              <w:t>iasis specialistas</w:t>
            </w:r>
          </w:p>
        </w:tc>
        <w:tc>
          <w:tcPr>
            <w:tcW w:w="840" w:type="dxa"/>
          </w:tcPr>
          <w:p w14:paraId="5BD3347B" w14:textId="77777777" w:rsidR="00356DC4" w:rsidRDefault="00356DC4" w:rsidP="00D74C16">
            <w:pPr>
              <w:snapToGrid w:val="0"/>
              <w:jc w:val="both"/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091361D" w14:textId="77777777" w:rsidR="00356DC4" w:rsidRDefault="00356DC4" w:rsidP="00D74C16">
            <w:pPr>
              <w:snapToGrid w:val="0"/>
              <w:jc w:val="both"/>
            </w:pPr>
          </w:p>
        </w:tc>
        <w:tc>
          <w:tcPr>
            <w:tcW w:w="960" w:type="dxa"/>
          </w:tcPr>
          <w:p w14:paraId="6DD5D1CC" w14:textId="77777777" w:rsidR="00356DC4" w:rsidRDefault="00356DC4" w:rsidP="00D74C16">
            <w:pPr>
              <w:snapToGrid w:val="0"/>
              <w:jc w:val="both"/>
            </w:pP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14:paraId="3EDE6217" w14:textId="77777777" w:rsidR="00356DC4" w:rsidRDefault="00356DC4" w:rsidP="00D74C16">
            <w:pPr>
              <w:snapToGrid w:val="0"/>
              <w:jc w:val="both"/>
            </w:pPr>
            <w:r>
              <w:t>Viktoras Rancevas</w:t>
            </w:r>
          </w:p>
        </w:tc>
      </w:tr>
      <w:tr w:rsidR="00356DC4" w:rsidRPr="00B42A0E" w14:paraId="213D52C4" w14:textId="77777777" w:rsidTr="00D74C16">
        <w:tc>
          <w:tcPr>
            <w:tcW w:w="3360" w:type="dxa"/>
            <w:tcBorders>
              <w:top w:val="single" w:sz="4" w:space="0" w:color="000000"/>
            </w:tcBorders>
          </w:tcPr>
          <w:p w14:paraId="03F22134" w14:textId="77777777" w:rsidR="00356DC4" w:rsidRPr="00B42A0E" w:rsidRDefault="00356DC4" w:rsidP="00D74C16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(pareigos)</w:t>
            </w:r>
          </w:p>
        </w:tc>
        <w:tc>
          <w:tcPr>
            <w:tcW w:w="840" w:type="dxa"/>
          </w:tcPr>
          <w:p w14:paraId="7AF072F9" w14:textId="77777777" w:rsidR="00356DC4" w:rsidRDefault="00356DC4" w:rsidP="00D74C16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577A54D" w14:textId="77777777" w:rsidR="00356DC4" w:rsidRPr="00B42A0E" w:rsidRDefault="00356DC4" w:rsidP="00D74C16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(parašas)</w:t>
            </w:r>
          </w:p>
        </w:tc>
        <w:tc>
          <w:tcPr>
            <w:tcW w:w="960" w:type="dxa"/>
          </w:tcPr>
          <w:p w14:paraId="0A0D7C14" w14:textId="77777777" w:rsidR="00356DC4" w:rsidRDefault="00356DC4" w:rsidP="00D74C16">
            <w:pPr>
              <w:snapToGrid w:val="0"/>
              <w:jc w:val="center"/>
            </w:pPr>
          </w:p>
        </w:tc>
        <w:tc>
          <w:tcPr>
            <w:tcW w:w="2786" w:type="dxa"/>
            <w:tcBorders>
              <w:top w:val="single" w:sz="4" w:space="0" w:color="000000"/>
            </w:tcBorders>
          </w:tcPr>
          <w:p w14:paraId="425DBD8B" w14:textId="77777777" w:rsidR="00356DC4" w:rsidRPr="00B42A0E" w:rsidRDefault="00356DC4" w:rsidP="00D74C16">
            <w:pPr>
              <w:snapToGrid w:val="0"/>
              <w:jc w:val="center"/>
              <w:rPr>
                <w:sz w:val="20"/>
                <w:szCs w:val="20"/>
              </w:rPr>
            </w:pPr>
            <w:r w:rsidRPr="00B42A0E">
              <w:rPr>
                <w:sz w:val="20"/>
                <w:szCs w:val="20"/>
              </w:rPr>
              <w:t>(vardas ir pavardė)</w:t>
            </w:r>
          </w:p>
        </w:tc>
      </w:tr>
    </w:tbl>
    <w:p w14:paraId="489CF7CD" w14:textId="77777777" w:rsidR="00356DC4" w:rsidRDefault="00356DC4" w:rsidP="00356DC4">
      <w:pPr>
        <w:jc w:val="both"/>
        <w:rPr>
          <w:lang w:val="en-GB"/>
        </w:rPr>
      </w:pPr>
    </w:p>
    <w:p w14:paraId="51A86335" w14:textId="43F2CBD5" w:rsidR="001C209C" w:rsidRDefault="001C209C" w:rsidP="00356DC4"/>
    <w:sectPr w:rsidR="001C20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2DE"/>
    <w:multiLevelType w:val="multilevel"/>
    <w:tmpl w:val="E5CEAF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9C163B4"/>
    <w:multiLevelType w:val="hybridMultilevel"/>
    <w:tmpl w:val="895625C8"/>
    <w:lvl w:ilvl="0" w:tplc="F32EEC0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10855"/>
    <w:multiLevelType w:val="hybridMultilevel"/>
    <w:tmpl w:val="5E64857C"/>
    <w:lvl w:ilvl="0" w:tplc="B35C5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E353B"/>
    <w:multiLevelType w:val="multilevel"/>
    <w:tmpl w:val="56D6C4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444253A"/>
    <w:multiLevelType w:val="multilevel"/>
    <w:tmpl w:val="D55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D28FC"/>
    <w:multiLevelType w:val="multilevel"/>
    <w:tmpl w:val="6428D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8896B33"/>
    <w:multiLevelType w:val="multilevel"/>
    <w:tmpl w:val="8E0CE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D12E8A"/>
    <w:multiLevelType w:val="hybridMultilevel"/>
    <w:tmpl w:val="509CC0E6"/>
    <w:lvl w:ilvl="0" w:tplc="29DC4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31602E"/>
    <w:multiLevelType w:val="hybridMultilevel"/>
    <w:tmpl w:val="DA1ABC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18C6"/>
    <w:multiLevelType w:val="hybridMultilevel"/>
    <w:tmpl w:val="5F62C2D8"/>
    <w:lvl w:ilvl="0" w:tplc="73DC3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CCD756E"/>
    <w:multiLevelType w:val="hybridMultilevel"/>
    <w:tmpl w:val="6F581A28"/>
    <w:lvl w:ilvl="0" w:tplc="989C2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A72C01"/>
    <w:multiLevelType w:val="hybridMultilevel"/>
    <w:tmpl w:val="0BF2B7EA"/>
    <w:lvl w:ilvl="0" w:tplc="66ECE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7D54A6"/>
    <w:multiLevelType w:val="multilevel"/>
    <w:tmpl w:val="703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B6AE7"/>
    <w:multiLevelType w:val="hybridMultilevel"/>
    <w:tmpl w:val="ACA4AF92"/>
    <w:lvl w:ilvl="0" w:tplc="2CEEF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5F1598"/>
    <w:multiLevelType w:val="hybridMultilevel"/>
    <w:tmpl w:val="C3705662"/>
    <w:lvl w:ilvl="0" w:tplc="34AAB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122950"/>
    <w:multiLevelType w:val="hybridMultilevel"/>
    <w:tmpl w:val="030C5680"/>
    <w:lvl w:ilvl="0" w:tplc="3170E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0C3759"/>
    <w:multiLevelType w:val="multilevel"/>
    <w:tmpl w:val="BCD6E2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71E6646"/>
    <w:multiLevelType w:val="hybridMultilevel"/>
    <w:tmpl w:val="EB9AF3BA"/>
    <w:lvl w:ilvl="0" w:tplc="4D4CE2CA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3C4FE1"/>
    <w:multiLevelType w:val="hybridMultilevel"/>
    <w:tmpl w:val="73CE1EE2"/>
    <w:lvl w:ilvl="0" w:tplc="AF3E724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2790C"/>
    <w:multiLevelType w:val="multilevel"/>
    <w:tmpl w:val="1BE2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AAE0BF1"/>
    <w:multiLevelType w:val="multilevel"/>
    <w:tmpl w:val="8E3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EF062A"/>
    <w:multiLevelType w:val="hybridMultilevel"/>
    <w:tmpl w:val="A5205F8A"/>
    <w:lvl w:ilvl="0" w:tplc="EA043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34502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17E8E"/>
    <w:multiLevelType w:val="multilevel"/>
    <w:tmpl w:val="5CA6A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2692568"/>
    <w:multiLevelType w:val="multilevel"/>
    <w:tmpl w:val="BE3C8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55536CD"/>
    <w:multiLevelType w:val="multilevel"/>
    <w:tmpl w:val="13B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816C4"/>
    <w:multiLevelType w:val="multilevel"/>
    <w:tmpl w:val="F56AAA2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A90633A"/>
    <w:multiLevelType w:val="hybridMultilevel"/>
    <w:tmpl w:val="FD8451A4"/>
    <w:lvl w:ilvl="0" w:tplc="8CF63B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737530"/>
    <w:multiLevelType w:val="hybridMultilevel"/>
    <w:tmpl w:val="AD2E552E"/>
    <w:lvl w:ilvl="0" w:tplc="419C6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C36A6A"/>
    <w:multiLevelType w:val="hybridMultilevel"/>
    <w:tmpl w:val="845404AA"/>
    <w:lvl w:ilvl="0" w:tplc="CFB2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102EBD"/>
    <w:multiLevelType w:val="multilevel"/>
    <w:tmpl w:val="A45E4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1E10519"/>
    <w:multiLevelType w:val="multilevel"/>
    <w:tmpl w:val="D556E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4483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C14192"/>
    <w:multiLevelType w:val="multilevel"/>
    <w:tmpl w:val="1CAE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34" w15:restartNumberingAfterBreak="0">
    <w:nsid w:val="77CD559C"/>
    <w:multiLevelType w:val="multilevel"/>
    <w:tmpl w:val="4D447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88B3572"/>
    <w:multiLevelType w:val="multilevel"/>
    <w:tmpl w:val="9B42A39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11"/>
  </w:num>
  <w:num w:numId="4">
    <w:abstractNumId w:val="32"/>
    <w:lvlOverride w:ilvl="0">
      <w:startOverride w:val="1"/>
    </w:lvlOverride>
  </w:num>
  <w:num w:numId="5">
    <w:abstractNumId w:val="21"/>
  </w:num>
  <w:num w:numId="6">
    <w:abstractNumId w:val="15"/>
  </w:num>
  <w:num w:numId="7">
    <w:abstractNumId w:val="13"/>
  </w:num>
  <w:num w:numId="8">
    <w:abstractNumId w:val="9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23"/>
  </w:num>
  <w:num w:numId="14">
    <w:abstractNumId w:val="10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4"/>
  </w:num>
  <w:num w:numId="22">
    <w:abstractNumId w:val="25"/>
  </w:num>
  <w:num w:numId="23">
    <w:abstractNumId w:val="1"/>
  </w:num>
  <w:num w:numId="24">
    <w:abstractNumId w:val="17"/>
  </w:num>
  <w:num w:numId="25">
    <w:abstractNumId w:val="30"/>
  </w:num>
  <w:num w:numId="26">
    <w:abstractNumId w:val="6"/>
  </w:num>
  <w:num w:numId="27">
    <w:abstractNumId w:val="19"/>
  </w:num>
  <w:num w:numId="28">
    <w:abstractNumId w:val="16"/>
  </w:num>
  <w:num w:numId="29">
    <w:abstractNumId w:val="27"/>
  </w:num>
  <w:num w:numId="30">
    <w:abstractNumId w:val="3"/>
  </w:num>
  <w:num w:numId="31">
    <w:abstractNumId w:val="24"/>
  </w:num>
  <w:num w:numId="32">
    <w:abstractNumId w:val="34"/>
  </w:num>
  <w:num w:numId="33">
    <w:abstractNumId w:val="2"/>
  </w:num>
  <w:num w:numId="34">
    <w:abstractNumId w:val="29"/>
  </w:num>
  <w:num w:numId="35">
    <w:abstractNumId w:val="7"/>
  </w:num>
  <w:num w:numId="36">
    <w:abstractNumId w:val="31"/>
  </w:num>
  <w:num w:numId="37">
    <w:abstractNumId w:val="3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4"/>
    <w:rsid w:val="00107BBF"/>
    <w:rsid w:val="00134C94"/>
    <w:rsid w:val="00134E91"/>
    <w:rsid w:val="001C209C"/>
    <w:rsid w:val="002D4B91"/>
    <w:rsid w:val="002F65DB"/>
    <w:rsid w:val="00356DC4"/>
    <w:rsid w:val="003C3225"/>
    <w:rsid w:val="004A0D4B"/>
    <w:rsid w:val="004F6BCA"/>
    <w:rsid w:val="00546B6C"/>
    <w:rsid w:val="00552E55"/>
    <w:rsid w:val="006445DF"/>
    <w:rsid w:val="00680907"/>
    <w:rsid w:val="0084368C"/>
    <w:rsid w:val="00870B09"/>
    <w:rsid w:val="00874D4C"/>
    <w:rsid w:val="00892D4B"/>
    <w:rsid w:val="00A00CD2"/>
    <w:rsid w:val="00A66487"/>
    <w:rsid w:val="00AF3F74"/>
    <w:rsid w:val="00E45DB9"/>
    <w:rsid w:val="00E87E9E"/>
    <w:rsid w:val="00F46689"/>
    <w:rsid w:val="00F75761"/>
    <w:rsid w:val="00FB4E98"/>
    <w:rsid w:val="00FC4F07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71E73"/>
  <w15:chartTrackingRefBased/>
  <w15:docId w15:val="{7FB781DD-6955-47D0-B6C3-7410C1C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DC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link w:val="Antrat1Diagrama"/>
    <w:qFormat/>
    <w:rsid w:val="00F75761"/>
    <w:pPr>
      <w:keepNext/>
      <w:widowControl/>
      <w:suppressAutoHyphens w:val="0"/>
      <w:spacing w:line="240" w:lineRule="auto"/>
      <w:textAlignment w:val="auto"/>
      <w:outlineLvl w:val="0"/>
    </w:pPr>
    <w:rPr>
      <w:rFonts w:ascii="TimesLT" w:eastAsia="Times New Roman" w:hAnsi="TimesLT" w:cs="Times New Roman"/>
      <w:kern w:val="0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F75761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eastAsia="Times New Roman" w:cs="Times New Roman"/>
      <w:b/>
      <w:kern w:val="0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F75761"/>
    <w:pPr>
      <w:keepNext/>
      <w:widowControl/>
      <w:suppressAutoHyphens w:val="0"/>
      <w:spacing w:line="240" w:lineRule="auto"/>
      <w:jc w:val="both"/>
      <w:textAlignment w:val="auto"/>
      <w:outlineLvl w:val="3"/>
    </w:pPr>
    <w:rPr>
      <w:rFonts w:eastAsia="Times New Roman" w:cs="Times New Roman"/>
      <w:kern w:val="0"/>
      <w:szCs w:val="20"/>
      <w:lang w:eastAsia="en-US" w:bidi="ar-SA"/>
    </w:rPr>
  </w:style>
  <w:style w:type="paragraph" w:styleId="Antrat5">
    <w:name w:val="heading 5"/>
    <w:basedOn w:val="prastasis"/>
    <w:next w:val="prastasis"/>
    <w:link w:val="Antrat5Diagrama"/>
    <w:qFormat/>
    <w:rsid w:val="00F75761"/>
    <w:pPr>
      <w:keepNext/>
      <w:widowControl/>
      <w:suppressAutoHyphens w:val="0"/>
      <w:spacing w:line="240" w:lineRule="auto"/>
      <w:ind w:hanging="567"/>
      <w:jc w:val="center"/>
      <w:textAlignment w:val="auto"/>
      <w:outlineLvl w:val="4"/>
    </w:pPr>
    <w:rPr>
      <w:rFonts w:eastAsia="Times New Roman" w:cs="Times New Roman"/>
      <w:b/>
      <w:kern w:val="0"/>
      <w:szCs w:val="20"/>
      <w:lang w:eastAsia="en-US" w:bidi="ar-SA"/>
    </w:rPr>
  </w:style>
  <w:style w:type="paragraph" w:styleId="Antrat6">
    <w:name w:val="heading 6"/>
    <w:basedOn w:val="prastasis"/>
    <w:next w:val="prastasis"/>
    <w:link w:val="Antrat6Diagrama"/>
    <w:qFormat/>
    <w:rsid w:val="00F75761"/>
    <w:pPr>
      <w:keepNext/>
      <w:widowControl/>
      <w:suppressAutoHyphens w:val="0"/>
      <w:spacing w:line="240" w:lineRule="auto"/>
      <w:ind w:firstLine="284"/>
      <w:jc w:val="center"/>
      <w:textAlignment w:val="auto"/>
      <w:outlineLvl w:val="5"/>
    </w:pPr>
    <w:rPr>
      <w:rFonts w:eastAsia="Times New Roman" w:cs="Times New Roman"/>
      <w:kern w:val="0"/>
      <w:szCs w:val="20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356DC4"/>
  </w:style>
  <w:style w:type="character" w:styleId="Grietas">
    <w:name w:val="Strong"/>
    <w:basedOn w:val="Numatytasispastraiposriftas"/>
    <w:uiPriority w:val="22"/>
    <w:qFormat/>
    <w:rsid w:val="00356DC4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rsid w:val="00F75761"/>
    <w:rPr>
      <w:rFonts w:ascii="TimesLT" w:eastAsia="Times New Roman" w:hAnsi="TimesLT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F757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F75761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F757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F75761"/>
    <w:rPr>
      <w:rFonts w:ascii="Times New Roman" w:eastAsia="Times New Roman" w:hAnsi="Times New Roman" w:cs="Times New Roman"/>
      <w:sz w:val="24"/>
      <w:szCs w:val="20"/>
    </w:rPr>
  </w:style>
  <w:style w:type="numbering" w:customStyle="1" w:styleId="Sraonra1">
    <w:name w:val="Sąrašo nėra1"/>
    <w:next w:val="Sraonra"/>
    <w:semiHidden/>
    <w:rsid w:val="00F75761"/>
  </w:style>
  <w:style w:type="paragraph" w:styleId="Pagrindiniotekstotrauka2">
    <w:name w:val="Body Text Indent 2"/>
    <w:basedOn w:val="prastasis"/>
    <w:link w:val="Pagrindiniotekstotrauka2Diagrama"/>
    <w:rsid w:val="00F75761"/>
    <w:pPr>
      <w:widowControl/>
      <w:suppressAutoHyphens w:val="0"/>
      <w:spacing w:line="240" w:lineRule="auto"/>
      <w:ind w:left="-284" w:hanging="141"/>
      <w:jc w:val="center"/>
      <w:textAlignment w:val="auto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576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F75761"/>
    <w:pPr>
      <w:widowControl/>
      <w:suppressAutoHyphens w:val="0"/>
      <w:spacing w:after="120" w:line="24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5761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F75761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75761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F75761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F75761"/>
    <w:rPr>
      <w:rFonts w:ascii="Times New Roman" w:eastAsia="Times New Roman" w:hAnsi="Times New Roman"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rsid w:val="00F75761"/>
    <w:pPr>
      <w:widowControl/>
      <w:suppressAutoHyphens w:val="0"/>
      <w:spacing w:after="120" w:line="240" w:lineRule="auto"/>
      <w:textAlignment w:val="auto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F75761"/>
    <w:rPr>
      <w:rFonts w:ascii="Times New Roman" w:eastAsia="Times New Roman" w:hAnsi="Times New Roman"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rsid w:val="00F75761"/>
    <w:pPr>
      <w:widowControl/>
      <w:suppressAutoHyphens w:val="0"/>
      <w:spacing w:line="240" w:lineRule="auto"/>
      <w:textAlignment w:val="auto"/>
    </w:pPr>
    <w:rPr>
      <w:rFonts w:ascii="Tahoma" w:eastAsia="Times New Roman" w:hAnsi="Tahoma"/>
      <w:kern w:val="0"/>
      <w:sz w:val="16"/>
      <w:szCs w:val="16"/>
      <w:lang w:eastAsia="en-US" w:bidi="ar-SA"/>
    </w:rPr>
  </w:style>
  <w:style w:type="character" w:customStyle="1" w:styleId="DebesliotekstasDiagrama">
    <w:name w:val="Debesėlio tekstas Diagrama"/>
    <w:basedOn w:val="Numatytasispastraiposriftas"/>
    <w:link w:val="Debesliotekstas"/>
    <w:rsid w:val="00F75761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uiPriority w:val="99"/>
    <w:unhideWhenUsed/>
    <w:rsid w:val="00F75761"/>
    <w:rPr>
      <w:color w:val="0000FF"/>
      <w:u w:val="single"/>
    </w:rPr>
  </w:style>
  <w:style w:type="paragraph" w:customStyle="1" w:styleId="a">
    <w:basedOn w:val="prastasis"/>
    <w:next w:val="prastasiniatinklio"/>
    <w:uiPriority w:val="99"/>
    <w:unhideWhenUsed/>
    <w:rsid w:val="00F75761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lt-LT" w:bidi="ar-SA"/>
    </w:rPr>
  </w:style>
  <w:style w:type="character" w:styleId="Emfaz">
    <w:name w:val="Emphasis"/>
    <w:uiPriority w:val="20"/>
    <w:qFormat/>
    <w:rsid w:val="00F75761"/>
    <w:rPr>
      <w:i/>
      <w:iCs/>
    </w:rPr>
  </w:style>
  <w:style w:type="character" w:customStyle="1" w:styleId="searchmatch">
    <w:name w:val="searchmatch"/>
    <w:rsid w:val="00F75761"/>
  </w:style>
  <w:style w:type="paragraph" w:styleId="Betarp">
    <w:name w:val="No Spacing"/>
    <w:uiPriority w:val="1"/>
    <w:qFormat/>
    <w:rsid w:val="00F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lanation">
    <w:name w:val="explanation"/>
    <w:rsid w:val="00F75761"/>
  </w:style>
  <w:style w:type="paragraph" w:styleId="Antrats">
    <w:name w:val="header"/>
    <w:basedOn w:val="prastasis"/>
    <w:link w:val="AntratsDiagrama"/>
    <w:uiPriority w:val="99"/>
    <w:rsid w:val="00F75761"/>
    <w:pPr>
      <w:widowControl/>
      <w:tabs>
        <w:tab w:val="center" w:pos="4819"/>
        <w:tab w:val="right" w:pos="9638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7576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F75761"/>
    <w:pPr>
      <w:widowControl/>
      <w:tabs>
        <w:tab w:val="center" w:pos="4819"/>
        <w:tab w:val="right" w:pos="9638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75761"/>
    <w:rPr>
      <w:rFonts w:ascii="Times New Roman" w:eastAsia="Times New Roman" w:hAnsi="Times New Roman" w:cs="Times New Roman"/>
      <w:sz w:val="24"/>
      <w:szCs w:val="24"/>
    </w:rPr>
  </w:style>
  <w:style w:type="character" w:styleId="Neapdorotaspaminjimas">
    <w:name w:val="Unresolved Mention"/>
    <w:uiPriority w:val="99"/>
    <w:semiHidden/>
    <w:unhideWhenUsed/>
    <w:rsid w:val="00F75761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F7576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2022-03-14T11:36:00Z</dcterms:created>
  <dcterms:modified xsi:type="dcterms:W3CDTF">2022-03-24T07:10:00Z</dcterms:modified>
</cp:coreProperties>
</file>