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B5C7" w14:textId="769B38A5" w:rsidR="00AE6BC4" w:rsidRPr="001D22BB" w:rsidRDefault="0036648D" w:rsidP="004F70FE">
      <w:pPr>
        <w:jc w:val="center"/>
        <w:rPr>
          <w:b/>
          <w:bCs/>
        </w:rPr>
      </w:pPr>
      <w:r>
        <w:rPr>
          <w:b/>
          <w:noProof/>
          <w:lang w:eastAsia="lt-LT"/>
        </w:rPr>
        <w:drawing>
          <wp:inline distT="0" distB="0" distL="0" distR="0" wp14:anchorId="2FFD640B" wp14:editId="01FA33A0">
            <wp:extent cx="506730" cy="5594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 cy="559435"/>
                    </a:xfrm>
                    <a:prstGeom prst="rect">
                      <a:avLst/>
                    </a:prstGeom>
                    <a:noFill/>
                    <a:ln>
                      <a:noFill/>
                    </a:ln>
                  </pic:spPr>
                </pic:pic>
              </a:graphicData>
            </a:graphic>
          </wp:inline>
        </w:drawing>
      </w:r>
    </w:p>
    <w:p w14:paraId="6D146689" w14:textId="77777777" w:rsidR="00AE6BC4" w:rsidRPr="001D22BB" w:rsidRDefault="00AE6BC4" w:rsidP="004F70FE">
      <w:pPr>
        <w:jc w:val="center"/>
        <w:rPr>
          <w:b/>
          <w:bCs/>
        </w:rPr>
      </w:pPr>
    </w:p>
    <w:p w14:paraId="42AE8E67" w14:textId="77777777" w:rsidR="00AE6BC4" w:rsidRPr="001D22BB" w:rsidRDefault="00AE6BC4" w:rsidP="004F70FE">
      <w:pPr>
        <w:jc w:val="center"/>
        <w:rPr>
          <w:b/>
          <w:bCs/>
        </w:rPr>
      </w:pPr>
      <w:r w:rsidRPr="001D22BB">
        <w:rPr>
          <w:b/>
          <w:bCs/>
        </w:rPr>
        <w:t>VISAGINO SAVIVALDYBĖS TARYBA</w:t>
      </w:r>
    </w:p>
    <w:p w14:paraId="3D99F057" w14:textId="77777777" w:rsidR="00AE6BC4" w:rsidRPr="001D22BB" w:rsidRDefault="00AE6BC4" w:rsidP="004F70FE">
      <w:pPr>
        <w:jc w:val="center"/>
        <w:rPr>
          <w:b/>
          <w:bCs/>
        </w:rPr>
      </w:pPr>
    </w:p>
    <w:p w14:paraId="55A61B29" w14:textId="77777777" w:rsidR="00AE6BC4" w:rsidRPr="001D22BB" w:rsidRDefault="00AE6BC4" w:rsidP="004F70FE">
      <w:pPr>
        <w:jc w:val="center"/>
        <w:rPr>
          <w:b/>
          <w:bCs/>
        </w:rPr>
      </w:pPr>
      <w:r w:rsidRPr="001D22BB">
        <w:rPr>
          <w:b/>
          <w:bCs/>
        </w:rPr>
        <w:t>SPRENDIMAS</w:t>
      </w:r>
    </w:p>
    <w:p w14:paraId="606CE0C4" w14:textId="2F527D51" w:rsidR="00AE6BC4" w:rsidRPr="001D22BB" w:rsidRDefault="00AE6BC4" w:rsidP="004F70FE">
      <w:pPr>
        <w:jc w:val="center"/>
        <w:rPr>
          <w:b/>
          <w:bCs/>
        </w:rPr>
      </w:pPr>
      <w:r w:rsidRPr="001D22BB">
        <w:rPr>
          <w:b/>
          <w:bCs/>
        </w:rPr>
        <w:t>DĖL</w:t>
      </w:r>
      <w:r w:rsidR="00475FB8">
        <w:rPr>
          <w:b/>
          <w:bCs/>
        </w:rPr>
        <w:t xml:space="preserve"> </w:t>
      </w:r>
      <w:r>
        <w:rPr>
          <w:b/>
          <w:bCs/>
        </w:rPr>
        <w:t xml:space="preserve">(DUOMENYS NESKELBTINI) ATLEIDIMO NUO DALIES VISAGINO SAVIVALDYBEI NUOSAVYBĖS TEISE PRIKLAUSANČIO BŪSTO VISAGINE, </w:t>
      </w:r>
      <w:r w:rsidR="00475FB8">
        <w:rPr>
          <w:b/>
          <w:bCs/>
        </w:rPr>
        <w:t>SEDULINOS AL. 44-19</w:t>
      </w:r>
      <w:r>
        <w:rPr>
          <w:b/>
          <w:bCs/>
        </w:rPr>
        <w:t>, NUOMOS MOKESČIO</w:t>
      </w:r>
    </w:p>
    <w:p w14:paraId="4BF7961F" w14:textId="77777777" w:rsidR="00AE6BC4" w:rsidRPr="001D22BB" w:rsidRDefault="00AE6BC4" w:rsidP="004F70FE">
      <w:pPr>
        <w:jc w:val="center"/>
        <w:rPr>
          <w:b/>
          <w:bCs/>
        </w:rPr>
      </w:pPr>
    </w:p>
    <w:p w14:paraId="7446F1B5" w14:textId="55785F10" w:rsidR="00AE6BC4" w:rsidRPr="00EE422D" w:rsidRDefault="00AE6BC4" w:rsidP="004F70FE">
      <w:pPr>
        <w:jc w:val="center"/>
        <w:rPr>
          <w:lang w:val="it-IT"/>
        </w:rPr>
      </w:pPr>
      <w:r w:rsidRPr="00EE422D">
        <w:rPr>
          <w:lang w:val="it-IT"/>
        </w:rPr>
        <w:t>202</w:t>
      </w:r>
      <w:r w:rsidR="001F7D90" w:rsidRPr="00EE422D">
        <w:rPr>
          <w:lang w:val="it-IT"/>
        </w:rPr>
        <w:t>2</w:t>
      </w:r>
      <w:r w:rsidR="00475FB8" w:rsidRPr="00EE422D">
        <w:rPr>
          <w:lang w:val="it-IT"/>
        </w:rPr>
        <w:t xml:space="preserve"> </w:t>
      </w:r>
      <w:r w:rsidRPr="00EE422D">
        <w:rPr>
          <w:lang w:val="it-IT"/>
        </w:rPr>
        <w:t xml:space="preserve">m. </w:t>
      </w:r>
      <w:r w:rsidR="001F7D90" w:rsidRPr="00EE422D">
        <w:rPr>
          <w:lang w:val="it-IT"/>
        </w:rPr>
        <w:t xml:space="preserve">gruodžio </w:t>
      </w:r>
      <w:r w:rsidR="00475FB8" w:rsidRPr="00EE422D">
        <w:rPr>
          <w:lang w:val="it-IT"/>
        </w:rPr>
        <w:t>___</w:t>
      </w:r>
      <w:r w:rsidRPr="00EE422D">
        <w:rPr>
          <w:lang w:val="it-IT"/>
        </w:rPr>
        <w:t xml:space="preserve"> d. Nr. TS-</w:t>
      </w:r>
      <w:bookmarkStart w:id="0" w:name="_Hlk66108906"/>
      <w:r w:rsidRPr="00EE422D">
        <w:rPr>
          <w:lang w:val="it-IT"/>
        </w:rPr>
        <w:t>____</w:t>
      </w:r>
      <w:bookmarkEnd w:id="0"/>
    </w:p>
    <w:p w14:paraId="60B3B3C6" w14:textId="77777777" w:rsidR="00AE6BC4" w:rsidRPr="00EE422D" w:rsidRDefault="00AE6BC4" w:rsidP="004F70FE">
      <w:pPr>
        <w:jc w:val="center"/>
        <w:rPr>
          <w:lang w:val="it-IT"/>
        </w:rPr>
      </w:pPr>
      <w:r w:rsidRPr="00EE422D">
        <w:rPr>
          <w:lang w:val="it-IT"/>
        </w:rPr>
        <w:t>Visaginas</w:t>
      </w:r>
    </w:p>
    <w:p w14:paraId="6904990E" w14:textId="77777777" w:rsidR="00AE6BC4" w:rsidRPr="00EE422D" w:rsidRDefault="00AE6BC4" w:rsidP="004F70FE">
      <w:pPr>
        <w:jc w:val="center"/>
        <w:rPr>
          <w:lang w:val="it-IT"/>
        </w:rPr>
      </w:pPr>
    </w:p>
    <w:p w14:paraId="70709E07" w14:textId="77777777" w:rsidR="00AE6BC4" w:rsidRPr="00EE422D" w:rsidRDefault="00AE6BC4" w:rsidP="004F70FE">
      <w:pPr>
        <w:jc w:val="center"/>
        <w:rPr>
          <w:lang w:val="it-IT"/>
        </w:rPr>
      </w:pPr>
    </w:p>
    <w:p w14:paraId="2B6B5A9F" w14:textId="77777777" w:rsidR="00AE6BC4" w:rsidRPr="00EE422D" w:rsidRDefault="00AE6BC4" w:rsidP="004F70FE">
      <w:pPr>
        <w:jc w:val="center"/>
        <w:rPr>
          <w:lang w:val="it-IT"/>
        </w:rPr>
      </w:pPr>
    </w:p>
    <w:p w14:paraId="508044C7" w14:textId="081674BE" w:rsidR="00AE6BC4" w:rsidRPr="00FF7495" w:rsidRDefault="00AE6BC4" w:rsidP="00E131DC">
      <w:pPr>
        <w:jc w:val="both"/>
      </w:pPr>
      <w:r w:rsidRPr="00EE422D">
        <w:rPr>
          <w:lang w:val="it-IT"/>
        </w:rPr>
        <w:tab/>
      </w:r>
      <w:r w:rsidRPr="00FF7495">
        <w:t xml:space="preserve">Visagino savivaldybės taryba, vadovaudamasi Lietuvos Respublikos vietos savivaldos įstatymo 16 straipsnio 2 dalies 18 punktu, Lietuvos Respublikos paramos būstui įsigyti ar išsinuomoti įstatymo 4 straipsnio 4 dalimi, Atleidimo nuo dalies Visagino savivaldybei nuosavybės teise priklausančio būsto nuomos mokesčio, jeigu asmuo (šeima) pagal raštišką susitarimą su Visagino savivaldybės administracija atlieka nuomojamų patalpų remonto darbus, kurie padidina nuomojamo būsto vertę, tvarkos aprašo, patvirtinto Visagino savivaldybės tarybos 2016 m. gruodžio 27 d. sprendimu Nr. TS-231 ,,Dėl </w:t>
      </w:r>
      <w:r w:rsidR="00FF7495" w:rsidRPr="00FF7495">
        <w:t>A</w:t>
      </w:r>
      <w:r w:rsidRPr="00FF7495">
        <w:t>tleidimo nuo dalies Visagino savivaldybei nuosavybės teise priklausančio būsto nuomos mokesčio, jeigu asmuo (šeima) pagal raštišką susitarimą su Visagino savivaldybės administracija atlieka nuomojamų patalpų remonto darbus, kurie padidina nuomojamo būsto vertę, tvarkos aprašo patvirtinimo</w:t>
      </w:r>
      <w:r w:rsidR="00FF7495">
        <w:t>“</w:t>
      </w:r>
      <w:r w:rsidRPr="00FF7495">
        <w:t xml:space="preserve">, 14 ir 15 punktais, </w:t>
      </w:r>
      <w:r w:rsidR="00FF7495" w:rsidRPr="00FF7495">
        <w:rPr>
          <w:spacing w:val="80"/>
        </w:rPr>
        <w:t>nusprendžia</w:t>
      </w:r>
      <w:r w:rsidR="00FF7495">
        <w:t>:</w:t>
      </w:r>
    </w:p>
    <w:p w14:paraId="63DB56EA" w14:textId="0D63C160" w:rsidR="00AE6BC4" w:rsidRPr="00FF7495" w:rsidRDefault="00FF7495" w:rsidP="00E131DC">
      <w:pPr>
        <w:ind w:firstLine="1418"/>
        <w:jc w:val="both"/>
      </w:pPr>
      <w:r>
        <w:t>A</w:t>
      </w:r>
      <w:r w:rsidR="00AE6BC4" w:rsidRPr="00FF7495">
        <w:t>tleisti (duomenys neskelbtini), gim. (duomenys neskelbtini), nuomojan</w:t>
      </w:r>
      <w:r w:rsidR="0036648D" w:rsidRPr="00FF7495">
        <w:t>či</w:t>
      </w:r>
      <w:r w:rsidR="00EE422D" w:rsidRPr="00FF7495">
        <w:t>ą</w:t>
      </w:r>
      <w:r w:rsidR="00AE6BC4" w:rsidRPr="00FF7495">
        <w:t xml:space="preserve"> Visagino savivaldybei nuosavybės teise priklausantį būstą Visagine, </w:t>
      </w:r>
      <w:r w:rsidR="0036648D" w:rsidRPr="00FF7495">
        <w:t>Sedulinos al. 44-19</w:t>
      </w:r>
      <w:r w:rsidR="00AE6BC4" w:rsidRPr="00FF7495">
        <w:t>, pagal 20</w:t>
      </w:r>
      <w:r w:rsidR="0036648D" w:rsidRPr="00FF7495">
        <w:t>15</w:t>
      </w:r>
      <w:r w:rsidR="00AE6BC4" w:rsidRPr="00FF7495">
        <w:t xml:space="preserve"> m. </w:t>
      </w:r>
      <w:r w:rsidR="0036648D" w:rsidRPr="00FF7495">
        <w:t>kovo 26</w:t>
      </w:r>
      <w:r w:rsidR="00AE6BC4" w:rsidRPr="00FF7495">
        <w:t xml:space="preserve"> d. savivaldybės nuosavybės teise priklausančių gyvenamųjų patalpų nuomos sutartį Nr</w:t>
      </w:r>
      <w:r w:rsidR="0036648D" w:rsidRPr="00FF7495">
        <w:t>. 22-1237</w:t>
      </w:r>
      <w:r w:rsidR="00AE6BC4" w:rsidRPr="00FF7495">
        <w:t>, nuo dalies nuomos mokesčio nuo 202</w:t>
      </w:r>
      <w:r w:rsidR="001F7D90" w:rsidRPr="00FF7495">
        <w:t>3</w:t>
      </w:r>
      <w:r w:rsidR="00AE6BC4" w:rsidRPr="00FF7495">
        <w:t xml:space="preserve"> m. </w:t>
      </w:r>
      <w:r w:rsidR="001F7D90" w:rsidRPr="00FF7495">
        <w:t>sausio</w:t>
      </w:r>
      <w:r w:rsidR="0036648D" w:rsidRPr="00FF7495">
        <w:t xml:space="preserve"> 1</w:t>
      </w:r>
      <w:r w:rsidR="00AE6BC4" w:rsidRPr="00FF7495">
        <w:t xml:space="preserve"> d. iki bus atlyginta visa remonto darbų vertė, atsižvelgiant į atliktus nuomojamų patalpų remonto darbus (vertė </w:t>
      </w:r>
      <w:r w:rsidR="001F7D90" w:rsidRPr="00FF7495">
        <w:t>1000</w:t>
      </w:r>
      <w:r w:rsidR="00AE6BC4" w:rsidRPr="00FF7495">
        <w:t>,00 Eur), kurie padidina nuomojamo būsto vertę.</w:t>
      </w:r>
    </w:p>
    <w:p w14:paraId="661CE1C6" w14:textId="77777777" w:rsidR="00EE422D" w:rsidRPr="0006145E" w:rsidRDefault="00EE422D" w:rsidP="00EE422D">
      <w:pPr>
        <w:ind w:firstLine="1418"/>
        <w:jc w:val="both"/>
      </w:pPr>
      <w:r w:rsidRPr="00FF7495">
        <w:t>Šis sprendimas gali būti skundžiamas savo pasirinkimu 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w:t>
      </w:r>
      <w:r w:rsidRPr="0006145E">
        <w:t xml:space="preserve"> paskelbimo arba įteikimo suinteresuotam asmeniui dienos.</w:t>
      </w:r>
    </w:p>
    <w:p w14:paraId="7D0E695A" w14:textId="77777777" w:rsidR="00EE422D" w:rsidRPr="0006145E" w:rsidRDefault="00EE422D" w:rsidP="00EE422D">
      <w:pPr>
        <w:ind w:firstLine="1418"/>
        <w:jc w:val="both"/>
      </w:pPr>
    </w:p>
    <w:p w14:paraId="60F7D1FA" w14:textId="1E3F4E85" w:rsidR="00711DD9" w:rsidRPr="00EE422D" w:rsidRDefault="00711DD9" w:rsidP="00711DD9">
      <w:pPr>
        <w:ind w:firstLine="1276"/>
      </w:pPr>
    </w:p>
    <w:p w14:paraId="7DB410F7" w14:textId="77777777" w:rsidR="00711DD9" w:rsidRPr="00EE422D" w:rsidRDefault="00711DD9" w:rsidP="00711DD9">
      <w:pPr>
        <w:ind w:firstLine="1276"/>
        <w:rPr>
          <w:lang w:val="it-IT"/>
        </w:rPr>
      </w:pPr>
    </w:p>
    <w:tbl>
      <w:tblPr>
        <w:tblW w:w="0" w:type="auto"/>
        <w:tblBorders>
          <w:insideH w:val="single" w:sz="4" w:space="0" w:color="auto"/>
        </w:tblBorders>
        <w:tblLook w:val="01E0" w:firstRow="1" w:lastRow="1" w:firstColumn="1" w:lastColumn="1" w:noHBand="0" w:noVBand="0"/>
      </w:tblPr>
      <w:tblGrid>
        <w:gridCol w:w="4824"/>
        <w:gridCol w:w="4814"/>
      </w:tblGrid>
      <w:tr w:rsidR="00AE6BC4" w:rsidRPr="001D22BB" w14:paraId="42C48F19" w14:textId="77777777" w:rsidTr="00573332">
        <w:tc>
          <w:tcPr>
            <w:tcW w:w="4927" w:type="dxa"/>
          </w:tcPr>
          <w:p w14:paraId="17AB18B8" w14:textId="77777777" w:rsidR="00AE6BC4" w:rsidRPr="001D22BB" w:rsidRDefault="00AE6BC4" w:rsidP="00573332">
            <w:pPr>
              <w:ind w:left="-111"/>
            </w:pPr>
            <w:r w:rsidRPr="001D22BB">
              <w:t>Savivaldybės meras</w:t>
            </w:r>
          </w:p>
        </w:tc>
        <w:tc>
          <w:tcPr>
            <w:tcW w:w="4927" w:type="dxa"/>
          </w:tcPr>
          <w:p w14:paraId="19E008F6" w14:textId="2CFB6912" w:rsidR="00AE6BC4" w:rsidRPr="001D22BB" w:rsidRDefault="0094421C" w:rsidP="00573332">
            <w:pPr>
              <w:jc w:val="right"/>
            </w:pPr>
            <w:proofErr w:type="spellStart"/>
            <w:r>
              <w:t>Erlandas</w:t>
            </w:r>
            <w:proofErr w:type="spellEnd"/>
            <w:r>
              <w:t xml:space="preserve"> Galaguz</w:t>
            </w:r>
          </w:p>
        </w:tc>
      </w:tr>
    </w:tbl>
    <w:p w14:paraId="2027BFFF" w14:textId="77777777" w:rsidR="00AE6BC4" w:rsidRDefault="00AE6BC4"/>
    <w:sectPr w:rsidR="00AE6BC4" w:rsidSect="00C911B1">
      <w:headerReference w:type="even" r:id="rI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37C7" w14:textId="77777777" w:rsidR="009D600B" w:rsidRDefault="009D600B">
      <w:r>
        <w:separator/>
      </w:r>
    </w:p>
  </w:endnote>
  <w:endnote w:type="continuationSeparator" w:id="0">
    <w:p w14:paraId="6E41617F" w14:textId="77777777" w:rsidR="009D600B" w:rsidRDefault="009D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54C3" w14:textId="77777777" w:rsidR="009D600B" w:rsidRDefault="009D600B">
      <w:r>
        <w:separator/>
      </w:r>
    </w:p>
  </w:footnote>
  <w:footnote w:type="continuationSeparator" w:id="0">
    <w:p w14:paraId="3D14E798" w14:textId="77777777" w:rsidR="009D600B" w:rsidRDefault="009D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2321" w14:textId="77777777" w:rsidR="00AE6BC4" w:rsidRDefault="00AE6BC4"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7C56EB" w14:textId="77777777" w:rsidR="00AE6BC4" w:rsidRDefault="00AE6B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567" w14:textId="77777777" w:rsidR="00AE6BC4" w:rsidRDefault="00AE6BC4"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BDDD2EB" w14:textId="77777777" w:rsidR="00AE6BC4" w:rsidRDefault="00AE6B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BEEA" w14:textId="03E26922" w:rsidR="00AE6BC4" w:rsidRPr="00361DDE" w:rsidRDefault="00AE6BC4" w:rsidP="004B7F97">
    <w:pPr>
      <w:pStyle w:val="Antrats"/>
      <w:ind w:firstLine="7371"/>
      <w:jc w:val="both"/>
      <w:rPr>
        <w:b/>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FE"/>
    <w:rsid w:val="00026D60"/>
    <w:rsid w:val="00191BB3"/>
    <w:rsid w:val="001C5F76"/>
    <w:rsid w:val="001D22BB"/>
    <w:rsid w:val="001F7D90"/>
    <w:rsid w:val="00260C1A"/>
    <w:rsid w:val="00361DDE"/>
    <w:rsid w:val="0036648D"/>
    <w:rsid w:val="003C34A4"/>
    <w:rsid w:val="004004E7"/>
    <w:rsid w:val="00452AA6"/>
    <w:rsid w:val="00475FB8"/>
    <w:rsid w:val="004B7F97"/>
    <w:rsid w:val="004F70FE"/>
    <w:rsid w:val="00506CC6"/>
    <w:rsid w:val="00573332"/>
    <w:rsid w:val="005B65E5"/>
    <w:rsid w:val="005D1499"/>
    <w:rsid w:val="00650FEA"/>
    <w:rsid w:val="006D4575"/>
    <w:rsid w:val="00711DD9"/>
    <w:rsid w:val="0078593F"/>
    <w:rsid w:val="007E4EF0"/>
    <w:rsid w:val="00863B31"/>
    <w:rsid w:val="00866E1B"/>
    <w:rsid w:val="008C52B6"/>
    <w:rsid w:val="008D1C15"/>
    <w:rsid w:val="0094421C"/>
    <w:rsid w:val="009D600B"/>
    <w:rsid w:val="00A85F62"/>
    <w:rsid w:val="00AE6BC4"/>
    <w:rsid w:val="00AF39C8"/>
    <w:rsid w:val="00B3301B"/>
    <w:rsid w:val="00B536F3"/>
    <w:rsid w:val="00BA29F6"/>
    <w:rsid w:val="00BA579D"/>
    <w:rsid w:val="00C54C0F"/>
    <w:rsid w:val="00C911B1"/>
    <w:rsid w:val="00CC7126"/>
    <w:rsid w:val="00D24D6D"/>
    <w:rsid w:val="00E03B2A"/>
    <w:rsid w:val="00E131DC"/>
    <w:rsid w:val="00E7250E"/>
    <w:rsid w:val="00EE422D"/>
    <w:rsid w:val="00F64FD3"/>
    <w:rsid w:val="00F87624"/>
    <w:rsid w:val="00FF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02967"/>
  <w15:docId w15:val="{77828005-857C-4583-AEBB-8A4CEAE7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FE"/>
    <w:rPr>
      <w:rFonts w:ascii="Times New Roman" w:eastAsia="Times New Roman" w:hAnsi="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70FE"/>
    <w:pPr>
      <w:tabs>
        <w:tab w:val="center" w:pos="4819"/>
        <w:tab w:val="right" w:pos="9638"/>
      </w:tabs>
    </w:pPr>
  </w:style>
  <w:style w:type="character" w:customStyle="1" w:styleId="AntratsDiagrama">
    <w:name w:val="Antraštės Diagrama"/>
    <w:basedOn w:val="Numatytasispastraiposriftas"/>
    <w:link w:val="Antrats"/>
    <w:uiPriority w:val="99"/>
    <w:locked/>
    <w:rsid w:val="004F70FE"/>
    <w:rPr>
      <w:rFonts w:ascii="Times New Roman" w:hAnsi="Times New Roman" w:cs="Times New Roman"/>
      <w:noProof/>
      <w:sz w:val="20"/>
      <w:szCs w:val="20"/>
      <w:lang w:val="en-GB"/>
    </w:rPr>
  </w:style>
  <w:style w:type="character" w:styleId="Puslapionumeris">
    <w:name w:val="page number"/>
    <w:basedOn w:val="Numatytasispastraiposriftas"/>
    <w:uiPriority w:val="99"/>
    <w:rsid w:val="004F70FE"/>
    <w:rPr>
      <w:rFonts w:cs="Times New Roman"/>
    </w:rPr>
  </w:style>
  <w:style w:type="paragraph" w:styleId="Porat">
    <w:name w:val="footer"/>
    <w:basedOn w:val="prastasis"/>
    <w:link w:val="PoratDiagrama"/>
    <w:uiPriority w:val="99"/>
    <w:rsid w:val="004F70FE"/>
    <w:pPr>
      <w:tabs>
        <w:tab w:val="center" w:pos="4819"/>
        <w:tab w:val="right" w:pos="9638"/>
      </w:tabs>
    </w:pPr>
  </w:style>
  <w:style w:type="character" w:customStyle="1" w:styleId="PoratDiagrama">
    <w:name w:val="Poraštė Diagrama"/>
    <w:basedOn w:val="Numatytasispastraiposriftas"/>
    <w:link w:val="Porat"/>
    <w:uiPriority w:val="99"/>
    <w:locked/>
    <w:rsid w:val="004F70FE"/>
    <w:rPr>
      <w:rFonts w:ascii="Times New Roman" w:hAnsi="Times New Roman" w:cs="Times New Roman"/>
      <w:noProof/>
      <w:sz w:val="20"/>
      <w:szCs w:val="20"/>
      <w:lang w:val="en-GB"/>
    </w:rPr>
  </w:style>
  <w:style w:type="paragraph" w:styleId="Debesliotekstas">
    <w:name w:val="Balloon Text"/>
    <w:basedOn w:val="prastasis"/>
    <w:link w:val="DebesliotekstasDiagrama"/>
    <w:uiPriority w:val="99"/>
    <w:semiHidden/>
    <w:rsid w:val="00866E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66E1B"/>
    <w:rPr>
      <w:rFonts w:ascii="Tahoma" w:hAnsi="Tahoma" w:cs="Tahoma"/>
      <w:noProof/>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857A61-53FD-43B9-8E2F-C76FB3085E4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1496</Words>
  <Characters>854</Characters>
  <Application>Microsoft Office Word</Application>
  <DocSecurity>0</DocSecurity>
  <Lines>7</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LISVER</dc:creator>
  <cp:keywords/>
  <dc:description/>
  <cp:lastModifiedBy>Bendras</cp:lastModifiedBy>
  <cp:revision>2</cp:revision>
  <dcterms:created xsi:type="dcterms:W3CDTF">2022-12-27T08:59:00Z</dcterms:created>
  <dcterms:modified xsi:type="dcterms:W3CDTF">2022-12-27T08:59:00Z</dcterms:modified>
</cp:coreProperties>
</file>