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FB1B3" w14:textId="6718851D" w:rsidR="004371D7" w:rsidRDefault="000E6C1F" w:rsidP="000C5BDB">
      <w:pPr>
        <w:spacing w:after="0"/>
        <w:jc w:val="center"/>
        <w:rPr>
          <w:rFonts w:ascii="Times New Roman" w:hAnsi="Times New Roman"/>
          <w:b/>
          <w:sz w:val="24"/>
          <w:szCs w:val="24"/>
        </w:rPr>
      </w:pPr>
      <w:r>
        <w:rPr>
          <w:rFonts w:ascii="Times New Roman" w:hAnsi="Times New Roman"/>
          <w:b/>
          <w:sz w:val="24"/>
          <w:szCs w:val="24"/>
        </w:rPr>
        <w:t>VISAGINO</w:t>
      </w:r>
      <w:r w:rsidR="00BD1E90">
        <w:rPr>
          <w:rFonts w:ascii="Times New Roman" w:hAnsi="Times New Roman"/>
          <w:b/>
          <w:sz w:val="24"/>
          <w:szCs w:val="24"/>
        </w:rPr>
        <w:t xml:space="preserve"> SAVIVALDYBĖS 202</w:t>
      </w:r>
      <w:r w:rsidR="00255866">
        <w:rPr>
          <w:rFonts w:ascii="Times New Roman" w:hAnsi="Times New Roman"/>
          <w:b/>
          <w:sz w:val="24"/>
          <w:szCs w:val="24"/>
        </w:rPr>
        <w:t>4</w:t>
      </w:r>
      <w:r w:rsidR="00BD1E90">
        <w:rPr>
          <w:rFonts w:ascii="Times New Roman" w:hAnsi="Times New Roman"/>
          <w:b/>
          <w:sz w:val="24"/>
          <w:szCs w:val="24"/>
        </w:rPr>
        <w:t xml:space="preserve"> METŲ ŠVIETIMO PAŽANGOS ATASKAITA</w:t>
      </w:r>
    </w:p>
    <w:p w14:paraId="0CF95AF2" w14:textId="77777777" w:rsidR="00BF24B6" w:rsidRDefault="00BF24B6" w:rsidP="000C5BDB">
      <w:pPr>
        <w:spacing w:after="0"/>
        <w:jc w:val="center"/>
        <w:rPr>
          <w:rFonts w:ascii="Times New Roman" w:hAnsi="Times New Roman"/>
          <w:b/>
          <w:sz w:val="24"/>
          <w:szCs w:val="24"/>
        </w:rPr>
      </w:pPr>
    </w:p>
    <w:p w14:paraId="06904A71" w14:textId="77777777" w:rsidR="00D6031C" w:rsidRDefault="00D6031C" w:rsidP="00BF24B6">
      <w:pPr>
        <w:spacing w:after="0"/>
        <w:ind w:firstLine="1276"/>
        <w:jc w:val="both"/>
        <w:rPr>
          <w:rFonts w:ascii="Times New Roman" w:hAnsi="Times New Roman"/>
          <w:sz w:val="24"/>
          <w:szCs w:val="24"/>
        </w:rPr>
      </w:pPr>
    </w:p>
    <w:p w14:paraId="41C7B56D" w14:textId="790864A5" w:rsidR="00BF24B6" w:rsidRPr="0035263C" w:rsidRDefault="00BF24B6" w:rsidP="00BF24B6">
      <w:pPr>
        <w:spacing w:after="0"/>
        <w:ind w:firstLine="1276"/>
        <w:jc w:val="both"/>
        <w:rPr>
          <w:rFonts w:ascii="Times New Roman" w:hAnsi="Times New Roman"/>
          <w:b/>
          <w:sz w:val="24"/>
          <w:szCs w:val="24"/>
        </w:rPr>
      </w:pPr>
      <w:r w:rsidRPr="00BF24B6">
        <w:rPr>
          <w:rFonts w:ascii="Times New Roman" w:hAnsi="Times New Roman"/>
          <w:sz w:val="24"/>
          <w:szCs w:val="24"/>
        </w:rPr>
        <w:t>Visagino savivaldybės 2024 metų švietimo pažangos ataskaitoje pristatomi svarbiausi apibendrinti Visagino</w:t>
      </w:r>
      <w:r w:rsidR="00F77737">
        <w:rPr>
          <w:rFonts w:ascii="Times New Roman" w:hAnsi="Times New Roman"/>
          <w:sz w:val="24"/>
          <w:szCs w:val="24"/>
        </w:rPr>
        <w:t xml:space="preserve"> </w:t>
      </w:r>
      <w:r w:rsidRPr="00BF24B6">
        <w:rPr>
          <w:rFonts w:ascii="Times New Roman" w:hAnsi="Times New Roman"/>
          <w:sz w:val="24"/>
          <w:szCs w:val="24"/>
        </w:rPr>
        <w:t xml:space="preserve">savivaldybės švietimo veiklos rezultatai, pokyčiai ir padaryta pažanga, siekiant Visagino savivaldybės strateginiuose dokumentuose (toliau – Strateginiai dokumentai) </w:t>
      </w:r>
      <w:r w:rsidRPr="0035263C">
        <w:rPr>
          <w:rFonts w:ascii="Times New Roman" w:hAnsi="Times New Roman"/>
          <w:sz w:val="24"/>
          <w:szCs w:val="24"/>
        </w:rPr>
        <w:t xml:space="preserve">nustatytų tikslų: </w:t>
      </w:r>
      <w:r w:rsidRPr="0035263C">
        <w:rPr>
          <w:rFonts w:ascii="Times New Roman" w:hAnsi="Times New Roman"/>
          <w:bCs/>
          <w:sz w:val="24"/>
          <w:szCs w:val="24"/>
        </w:rPr>
        <w:t>Visagino savivaldybės 2023–2030 metų strateginiame plėtros plane nustatyto tikslo – tikslingai naudojant švietimui skirtas lėšas bei kryptingai tobulinant darbuotojų kompetencijas, kiekvienam besimokančiajam sukurti lygiavertes ir šiuolaikiškas kokybiško ugdymo(</w:t>
      </w:r>
      <w:proofErr w:type="spellStart"/>
      <w:r w:rsidRPr="0035263C">
        <w:rPr>
          <w:rFonts w:ascii="Times New Roman" w:hAnsi="Times New Roman"/>
          <w:bCs/>
          <w:sz w:val="24"/>
          <w:szCs w:val="24"/>
        </w:rPr>
        <w:t>si</w:t>
      </w:r>
      <w:proofErr w:type="spellEnd"/>
      <w:r w:rsidRPr="0035263C">
        <w:rPr>
          <w:rFonts w:ascii="Times New Roman" w:hAnsi="Times New Roman"/>
          <w:bCs/>
          <w:sz w:val="24"/>
          <w:szCs w:val="24"/>
        </w:rPr>
        <w:t xml:space="preserve">) sąlygas, lemiančias geresnius mokinių pasiekimus, optimalią, integracinę, darniai ir racionaliai veikiančią, nuolat atsinaujinančią savivaldybės švietimo sistemą, </w:t>
      </w:r>
      <w:r w:rsidRPr="0035263C">
        <w:rPr>
          <w:rFonts w:ascii="Times New Roman" w:hAnsi="Times New Roman"/>
          <w:color w:val="000000"/>
          <w:sz w:val="24"/>
          <w:szCs w:val="24"/>
          <w:shd w:val="clear" w:color="auto" w:fill="FFFFFF"/>
        </w:rPr>
        <w:t xml:space="preserve">Visagino savivaldybės 2024–2026 metų strateginio veiklos plano </w:t>
      </w:r>
      <w:r w:rsidRPr="0035263C">
        <w:rPr>
          <w:rFonts w:ascii="Times New Roman" w:hAnsi="Times New Roman"/>
          <w:sz w:val="24"/>
          <w:szCs w:val="24"/>
        </w:rPr>
        <w:t xml:space="preserve">Švietimo paslaugų plėtros programos tikslų – laiduoti valstybės ir Visagino savivaldybės švietimo politikos įgyvendinimą, ugdymo kokybę, išsilavinimo standartus atitinkantį išsilavinimą, vaikų socialinį ir psichologinį saugumą, skatinti ir remti besimokančiųjų užimtumą, </w:t>
      </w:r>
      <w:r w:rsidRPr="0035263C">
        <w:rPr>
          <w:rFonts w:ascii="Times New Roman" w:eastAsia="Times New Roman" w:hAnsi="Times New Roman"/>
          <w:sz w:val="24"/>
          <w:szCs w:val="24"/>
        </w:rPr>
        <w:t xml:space="preserve">Visagino savivaldybės bendrojo ugdymo mokyklų tinklo pertvarkos 2022–2026 metų bendrojo plano tikslo – </w:t>
      </w:r>
      <w:r w:rsidRPr="0035263C">
        <w:rPr>
          <w:rFonts w:ascii="Times New Roman" w:hAnsi="Times New Roman"/>
          <w:sz w:val="24"/>
          <w:szCs w:val="24"/>
        </w:rPr>
        <w:t>tikslingai ir pagrįstai naudojant švietimui skirtas lėšas bei kryptingai tobulinant darbuotojų kompetencijas, kiekvienam besimokančiajam sukurti lygiavertes ir šiuolaikiškas kokybiško ugdymo(</w:t>
      </w:r>
      <w:proofErr w:type="spellStart"/>
      <w:r w:rsidRPr="0035263C">
        <w:rPr>
          <w:rFonts w:ascii="Times New Roman" w:hAnsi="Times New Roman"/>
          <w:sz w:val="24"/>
          <w:szCs w:val="24"/>
        </w:rPr>
        <w:t>si</w:t>
      </w:r>
      <w:proofErr w:type="spellEnd"/>
      <w:r w:rsidRPr="0035263C">
        <w:rPr>
          <w:rFonts w:ascii="Times New Roman" w:hAnsi="Times New Roman"/>
          <w:sz w:val="24"/>
          <w:szCs w:val="24"/>
        </w:rPr>
        <w:t>) sąlygas, lemiančias geresnius mokinių pasiekimus, optimalią, integracinę, darniai ir racionaliai veikiančią, nuolat atsinaujinančią savivaldybės mokyklų sistemą.</w:t>
      </w:r>
    </w:p>
    <w:p w14:paraId="7450E066" w14:textId="712AA7D8" w:rsidR="00FC7A95" w:rsidRPr="0035263C" w:rsidRDefault="003466D9" w:rsidP="00BF24B6">
      <w:pPr>
        <w:spacing w:after="0"/>
        <w:ind w:firstLine="1276"/>
        <w:jc w:val="both"/>
        <w:rPr>
          <w:rFonts w:ascii="Times New Roman" w:hAnsi="Times New Roman"/>
          <w:sz w:val="24"/>
          <w:szCs w:val="24"/>
        </w:rPr>
      </w:pPr>
      <w:r w:rsidRPr="0035263C">
        <w:rPr>
          <w:rFonts w:ascii="Times New Roman" w:hAnsi="Times New Roman"/>
          <w:sz w:val="24"/>
          <w:szCs w:val="24"/>
        </w:rPr>
        <w:t xml:space="preserve">Žemiau pateikta informacija, duomenys ir išvados išdėstyti pagal švietimo sistemos </w:t>
      </w:r>
      <w:r w:rsidR="00FC7A95" w:rsidRPr="0035263C">
        <w:rPr>
          <w:rFonts w:ascii="Times New Roman" w:hAnsi="Times New Roman"/>
          <w:sz w:val="24"/>
          <w:szCs w:val="24"/>
        </w:rPr>
        <w:t xml:space="preserve">svarbiausius </w:t>
      </w:r>
      <w:r w:rsidRPr="0035263C">
        <w:rPr>
          <w:rFonts w:ascii="Times New Roman" w:hAnsi="Times New Roman"/>
          <w:sz w:val="24"/>
          <w:szCs w:val="24"/>
        </w:rPr>
        <w:t xml:space="preserve">elementus, aktualias Visagino savivaldybei (toliau – Savivaldybė) ugdymo sritis, Strateginiuose dokumentuose nustatytų </w:t>
      </w:r>
      <w:r w:rsidR="00FC7A95" w:rsidRPr="0035263C">
        <w:rPr>
          <w:rFonts w:ascii="Times New Roman" w:hAnsi="Times New Roman"/>
          <w:sz w:val="24"/>
          <w:szCs w:val="24"/>
        </w:rPr>
        <w:t>t</w:t>
      </w:r>
      <w:r w:rsidRPr="0035263C">
        <w:rPr>
          <w:rFonts w:ascii="Times New Roman" w:hAnsi="Times New Roman"/>
          <w:sz w:val="24"/>
          <w:szCs w:val="24"/>
        </w:rPr>
        <w:t>ikslų uždavinius ir priemones</w:t>
      </w:r>
      <w:r w:rsidR="00FC7A95" w:rsidRPr="0035263C">
        <w:rPr>
          <w:rFonts w:ascii="Times New Roman" w:eastAsia="Times New Roman" w:hAnsi="Times New Roman"/>
          <w:sz w:val="24"/>
          <w:szCs w:val="24"/>
        </w:rPr>
        <w:t xml:space="preserve">, </w:t>
      </w:r>
      <w:r w:rsidR="004D57B7" w:rsidRPr="0035263C">
        <w:rPr>
          <w:rFonts w:ascii="Times New Roman" w:eastAsia="Times New Roman" w:hAnsi="Times New Roman"/>
          <w:sz w:val="24"/>
          <w:szCs w:val="24"/>
        </w:rPr>
        <w:t xml:space="preserve">kitus tekste minimus dokumentus, </w:t>
      </w:r>
      <w:r w:rsidR="00FC7A95" w:rsidRPr="0035263C">
        <w:rPr>
          <w:rFonts w:ascii="Times New Roman" w:eastAsia="Times New Roman" w:hAnsi="Times New Roman"/>
          <w:sz w:val="24"/>
          <w:szCs w:val="24"/>
        </w:rPr>
        <w:t>kur</w:t>
      </w:r>
      <w:r w:rsidR="00A42683" w:rsidRPr="0035263C">
        <w:rPr>
          <w:rFonts w:ascii="Times New Roman" w:eastAsia="Times New Roman" w:hAnsi="Times New Roman"/>
          <w:sz w:val="24"/>
          <w:szCs w:val="24"/>
        </w:rPr>
        <w:t>iuose</w:t>
      </w:r>
      <w:r w:rsidR="00FC7A95" w:rsidRPr="0035263C">
        <w:rPr>
          <w:rFonts w:ascii="Times New Roman" w:eastAsia="Times New Roman" w:hAnsi="Times New Roman"/>
          <w:sz w:val="24"/>
          <w:szCs w:val="24"/>
        </w:rPr>
        <w:t xml:space="preserve"> pateikiama išsami švietimo būklės analizė, jos kontekstas, </w:t>
      </w:r>
      <w:r w:rsidR="001331FC" w:rsidRPr="0035263C">
        <w:rPr>
          <w:rFonts w:ascii="Times New Roman" w:eastAsia="Times New Roman" w:hAnsi="Times New Roman"/>
          <w:sz w:val="24"/>
          <w:szCs w:val="24"/>
        </w:rPr>
        <w:t>numatomos įgyvendinti priemonės,</w:t>
      </w:r>
      <w:r w:rsidR="00FC7A95" w:rsidRPr="0035263C">
        <w:rPr>
          <w:rFonts w:ascii="Times New Roman" w:eastAsia="Times New Roman" w:hAnsi="Times New Roman"/>
          <w:sz w:val="24"/>
          <w:szCs w:val="24"/>
        </w:rPr>
        <w:t xml:space="preserve"> </w:t>
      </w:r>
      <w:r w:rsidR="00FC7A95" w:rsidRPr="0035263C">
        <w:rPr>
          <w:rFonts w:ascii="Times New Roman" w:hAnsi="Times New Roman"/>
          <w:sz w:val="24"/>
          <w:szCs w:val="24"/>
        </w:rPr>
        <w:t xml:space="preserve">galima rasti </w:t>
      </w:r>
      <w:hyperlink r:id="rId8" w:history="1">
        <w:r w:rsidR="001331FC" w:rsidRPr="0035263C">
          <w:rPr>
            <w:rStyle w:val="Hipersaitas"/>
            <w:rFonts w:ascii="Times New Roman" w:hAnsi="Times New Roman"/>
            <w:sz w:val="24"/>
            <w:szCs w:val="24"/>
          </w:rPr>
          <w:t>https://visaginas.lt/teisine-informacija/teises-aktai/147</w:t>
        </w:r>
      </w:hyperlink>
      <w:r w:rsidR="00484787" w:rsidRPr="0035263C">
        <w:rPr>
          <w:rFonts w:ascii="Times New Roman" w:hAnsi="Times New Roman"/>
          <w:sz w:val="24"/>
          <w:szCs w:val="24"/>
        </w:rPr>
        <w:t>, informa</w:t>
      </w:r>
      <w:r w:rsidR="00202A87" w:rsidRPr="0035263C">
        <w:rPr>
          <w:rFonts w:ascii="Times New Roman" w:hAnsi="Times New Roman"/>
          <w:sz w:val="24"/>
          <w:szCs w:val="24"/>
        </w:rPr>
        <w:t>cini</w:t>
      </w:r>
      <w:r w:rsidR="00484787" w:rsidRPr="0035263C">
        <w:rPr>
          <w:rFonts w:ascii="Times New Roman" w:hAnsi="Times New Roman"/>
          <w:sz w:val="24"/>
          <w:szCs w:val="24"/>
        </w:rPr>
        <w:t xml:space="preserve">o pobūdžio – </w:t>
      </w:r>
      <w:hyperlink r:id="rId9" w:history="1">
        <w:r w:rsidR="00484787" w:rsidRPr="0035263C">
          <w:rPr>
            <w:rStyle w:val="Hipersaitas"/>
            <w:rFonts w:ascii="Times New Roman" w:hAnsi="Times New Roman"/>
            <w:sz w:val="24"/>
            <w:szCs w:val="24"/>
          </w:rPr>
          <w:t>www.visaginas.lt</w:t>
        </w:r>
      </w:hyperlink>
      <w:r w:rsidR="00484787" w:rsidRPr="0035263C">
        <w:rPr>
          <w:rFonts w:ascii="Times New Roman" w:hAnsi="Times New Roman"/>
          <w:sz w:val="24"/>
          <w:szCs w:val="24"/>
        </w:rPr>
        <w:t>, taip pat facebook.com.</w:t>
      </w:r>
    </w:p>
    <w:p w14:paraId="4474A939" w14:textId="77777777" w:rsidR="00A00511" w:rsidRPr="0035263C" w:rsidRDefault="006E30FD" w:rsidP="00A00511">
      <w:pPr>
        <w:jc w:val="both"/>
        <w:rPr>
          <w:rFonts w:ascii="Times New Roman" w:eastAsia="Times New Roman" w:hAnsi="Times New Roman"/>
          <w:color w:val="000000" w:themeColor="text1"/>
          <w:sz w:val="16"/>
          <w:szCs w:val="16"/>
          <w:lang w:eastAsia="lt-LT"/>
        </w:rPr>
      </w:pPr>
      <w:r w:rsidRPr="0035263C">
        <w:rPr>
          <w:rFonts w:ascii="Times New Roman" w:eastAsia="Times New Roman" w:hAnsi="Times New Roman"/>
          <w:sz w:val="24"/>
          <w:szCs w:val="24"/>
        </w:rPr>
        <w:tab/>
      </w:r>
    </w:p>
    <w:p w14:paraId="78152DE9" w14:textId="44EA80C2" w:rsidR="00A00511" w:rsidRDefault="00202A87" w:rsidP="00202A87">
      <w:pPr>
        <w:pStyle w:val="Sraopastraipa"/>
        <w:tabs>
          <w:tab w:val="left" w:pos="1284"/>
          <w:tab w:val="center" w:pos="4535"/>
        </w:tabs>
        <w:spacing w:after="0"/>
        <w:ind w:left="0"/>
        <w:mirrorIndents/>
        <w:jc w:val="center"/>
        <w:rPr>
          <w:rFonts w:ascii="Times New Roman" w:eastAsia="Times New Roman" w:hAnsi="Times New Roman"/>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I SKYRIUS</w:t>
      </w:r>
      <w:r w:rsidRPr="0035263C">
        <w:rPr>
          <w:rFonts w:ascii="Times New Roman" w:eastAsia="Times New Roman" w:hAnsi="Times New Roman"/>
          <w:b/>
          <w:bCs/>
          <w:color w:val="000000" w:themeColor="text1"/>
          <w:sz w:val="24"/>
          <w:szCs w:val="24"/>
          <w:lang w:eastAsia="lt-LT"/>
        </w:rPr>
        <w:br/>
        <w:t>IKIMOKYKLINIS IR PRIEŠMOKYKLINIS UGDYMAS</w:t>
      </w:r>
    </w:p>
    <w:p w14:paraId="5AAB826E" w14:textId="77777777" w:rsidR="000575C8" w:rsidRPr="000C5BDB" w:rsidRDefault="000575C8" w:rsidP="000575C8">
      <w:pPr>
        <w:tabs>
          <w:tab w:val="left" w:pos="1284"/>
          <w:tab w:val="center" w:pos="4535"/>
        </w:tabs>
        <w:spacing w:after="0"/>
        <w:mirrorIndents/>
        <w:rPr>
          <w:rFonts w:ascii="Times New Roman" w:eastAsia="Times New Roman" w:hAnsi="Times New Roman"/>
          <w:color w:val="000000" w:themeColor="text1"/>
          <w:sz w:val="16"/>
          <w:szCs w:val="16"/>
          <w:lang w:eastAsia="lt-LT"/>
        </w:rPr>
      </w:pPr>
    </w:p>
    <w:p w14:paraId="3058E628" w14:textId="668182DA" w:rsidR="00617F0A" w:rsidRDefault="00617F0A" w:rsidP="00617F0A">
      <w:pPr>
        <w:spacing w:after="0"/>
        <w:ind w:left="-15" w:right="6" w:firstLine="1297"/>
        <w:jc w:val="both"/>
        <w:rPr>
          <w:rFonts w:ascii="Times New Roman" w:hAnsi="Times New Roman"/>
          <w:sz w:val="24"/>
          <w:szCs w:val="24"/>
        </w:rPr>
      </w:pPr>
      <w:r w:rsidRPr="009979FD">
        <w:rPr>
          <w:rFonts w:ascii="Times New Roman" w:hAnsi="Times New Roman"/>
          <w:sz w:val="24"/>
          <w:szCs w:val="24"/>
        </w:rPr>
        <w:t>Lietuvos Respublikos švietimo įstatymo</w:t>
      </w:r>
      <w:r>
        <w:rPr>
          <w:rFonts w:ascii="Times New Roman" w:hAnsi="Times New Roman"/>
          <w:sz w:val="24"/>
          <w:szCs w:val="24"/>
        </w:rPr>
        <w:t xml:space="preserve"> 28 straipsnio </w:t>
      </w:r>
      <w:r w:rsidRPr="009979FD">
        <w:rPr>
          <w:rFonts w:ascii="Times New Roman" w:hAnsi="Times New Roman"/>
          <w:sz w:val="24"/>
          <w:szCs w:val="24"/>
        </w:rPr>
        <w:t>6 punkte nustatyta, kad „</w:t>
      </w:r>
      <w:r>
        <w:rPr>
          <w:rFonts w:ascii="Times New Roman" w:hAnsi="Times New Roman"/>
          <w:sz w:val="24"/>
          <w:szCs w:val="24"/>
        </w:rPr>
        <w:t>s</w:t>
      </w:r>
      <w:r w:rsidRPr="002E313D">
        <w:rPr>
          <w:rFonts w:ascii="Times New Roman" w:hAnsi="Times New Roman"/>
          <w:sz w:val="24"/>
          <w:szCs w:val="24"/>
        </w:rPr>
        <w:t>avivaldybė privalo turėti optimalų pradinio, pagrindinio, vidurinio ir neformaliojo vaikų ir suaugusiųjų švietimo programų teikėjų tinklą, atsižvelgiant į ugdymosi poreikių įvairovę užtikrinantį visiems asmenims lygias galimybes mokytis kartu su bendraamžiais, teisę mokytis valstybine kalba, ir pagalbą mokiniui, mokytojui ir mokyklai teikiančių įstaigų tinklą.</w:t>
      </w:r>
      <w:r w:rsidRPr="009979FD">
        <w:rPr>
          <w:rFonts w:ascii="Times New Roman" w:hAnsi="Times New Roman"/>
          <w:sz w:val="24"/>
          <w:szCs w:val="24"/>
        </w:rPr>
        <w:t>“.</w:t>
      </w:r>
    </w:p>
    <w:p w14:paraId="2370E1E1" w14:textId="77777777" w:rsidR="00617F0A" w:rsidRDefault="00617F0A" w:rsidP="000575C8">
      <w:pPr>
        <w:tabs>
          <w:tab w:val="left" w:pos="1284"/>
          <w:tab w:val="center" w:pos="4535"/>
        </w:tabs>
        <w:spacing w:after="0"/>
        <w:mirrorIndents/>
        <w:jc w:val="both"/>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ab/>
      </w:r>
      <w:r w:rsidR="00A00511" w:rsidRPr="00A00511">
        <w:rPr>
          <w:rFonts w:ascii="Times New Roman" w:eastAsia="Times New Roman" w:hAnsi="Times New Roman"/>
          <w:color w:val="000000" w:themeColor="text1"/>
          <w:sz w:val="24"/>
          <w:szCs w:val="24"/>
          <w:lang w:eastAsia="lt-LT"/>
        </w:rPr>
        <w:t>Savivaldybėje sukurtas pakankamas ikimokyklinio ugdymo įstaigų, vykdančių ikimokyklinio ir priešmokyklinio ugdymo programas bei kitas įstaigų nuostatuose nustatytas funkcijas, tinklas. Veikia 5 ikimokyklinio ugdymo mokyklos: lietuvių ugdomąja kalba lopšeliai-darželiai „Auksinis raktelis“ ir „Ąžuoliukas“, rusų ugdomąja kalba lopšeliai-darželiai ,,Auksinis gaidelis“ (Vaikystės pedagogikos centras), „Gintarėlis“ ir „</w:t>
      </w:r>
      <w:proofErr w:type="spellStart"/>
      <w:r w:rsidR="00A00511" w:rsidRPr="00A00511">
        <w:rPr>
          <w:rFonts w:ascii="Times New Roman" w:eastAsia="Times New Roman" w:hAnsi="Times New Roman"/>
          <w:color w:val="000000" w:themeColor="text1"/>
          <w:sz w:val="24"/>
          <w:szCs w:val="24"/>
          <w:lang w:eastAsia="lt-LT"/>
        </w:rPr>
        <w:t>Kūlverstukas</w:t>
      </w:r>
      <w:proofErr w:type="spellEnd"/>
      <w:r w:rsidR="00A00511" w:rsidRPr="00A00511">
        <w:rPr>
          <w:rFonts w:ascii="Times New Roman" w:eastAsia="Times New Roman" w:hAnsi="Times New Roman"/>
          <w:color w:val="000000" w:themeColor="text1"/>
          <w:sz w:val="24"/>
          <w:szCs w:val="24"/>
          <w:lang w:eastAsia="lt-LT"/>
        </w:rPr>
        <w:t>“.</w:t>
      </w:r>
      <w:r>
        <w:rPr>
          <w:rFonts w:ascii="Times New Roman" w:eastAsia="Times New Roman" w:hAnsi="Times New Roman"/>
          <w:color w:val="000000" w:themeColor="text1"/>
          <w:sz w:val="24"/>
          <w:szCs w:val="24"/>
          <w:lang w:eastAsia="lt-LT"/>
        </w:rPr>
        <w:t xml:space="preserve"> </w:t>
      </w:r>
    </w:p>
    <w:p w14:paraId="5C9E3A8D" w14:textId="6FA93B5D" w:rsidR="00617F0A" w:rsidRDefault="00617F0A" w:rsidP="000C5BDB">
      <w:pPr>
        <w:tabs>
          <w:tab w:val="left" w:pos="1284"/>
          <w:tab w:val="center" w:pos="4535"/>
        </w:tabs>
        <w:spacing w:after="0"/>
        <w:mirrorIndents/>
        <w:jc w:val="both"/>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ab/>
        <w:t xml:space="preserve">Tačiau kai kurie statistiniai duomenys byloja apie tai, kad ikimokyklinio ugdymo mokyklų tinklas yra tvarkytinas. </w:t>
      </w:r>
    </w:p>
    <w:p w14:paraId="4531E192" w14:textId="77777777" w:rsidR="000C5BDB" w:rsidRPr="000C5BDB" w:rsidRDefault="000C5BDB" w:rsidP="000C5BDB">
      <w:pPr>
        <w:tabs>
          <w:tab w:val="left" w:pos="1284"/>
          <w:tab w:val="center" w:pos="4535"/>
        </w:tabs>
        <w:spacing w:after="0"/>
        <w:mirrorIndents/>
        <w:jc w:val="both"/>
        <w:rPr>
          <w:rFonts w:ascii="Times New Roman" w:eastAsia="Times New Roman" w:hAnsi="Times New Roman"/>
          <w:color w:val="000000" w:themeColor="text1"/>
          <w:sz w:val="16"/>
          <w:szCs w:val="16"/>
          <w:lang w:eastAsia="lt-LT"/>
        </w:rPr>
      </w:pPr>
    </w:p>
    <w:p w14:paraId="7EA9FD07" w14:textId="77777777" w:rsidR="00B21916" w:rsidRDefault="00B21916" w:rsidP="00B21916">
      <w:pPr>
        <w:spacing w:after="0" w:line="257" w:lineRule="auto"/>
        <w:ind w:left="11"/>
        <w:rPr>
          <w:rFonts w:ascii="Times New Roman" w:hAnsi="Times New Roman"/>
          <w:i/>
          <w:iCs/>
          <w:sz w:val="24"/>
          <w:szCs w:val="24"/>
        </w:rPr>
      </w:pPr>
      <w:r>
        <w:rPr>
          <w:rFonts w:ascii="Times New Roman" w:hAnsi="Times New Roman"/>
          <w:i/>
          <w:iCs/>
          <w:sz w:val="24"/>
          <w:szCs w:val="24"/>
        </w:rPr>
        <w:t>1</w:t>
      </w:r>
      <w:r w:rsidRPr="004E08B7">
        <w:rPr>
          <w:rFonts w:ascii="Times New Roman" w:hAnsi="Times New Roman"/>
          <w:i/>
          <w:iCs/>
          <w:sz w:val="24"/>
          <w:szCs w:val="24"/>
        </w:rPr>
        <w:t xml:space="preserve"> diagrama. </w:t>
      </w:r>
      <w:r>
        <w:rPr>
          <w:rFonts w:ascii="Times New Roman" w:hAnsi="Times New Roman"/>
          <w:i/>
          <w:iCs/>
          <w:sz w:val="24"/>
          <w:szCs w:val="24"/>
        </w:rPr>
        <w:t>Gimimų skaičiaus kaita Visagino savivaldybėje kiekvienų metų pradžioje</w:t>
      </w:r>
    </w:p>
    <w:p w14:paraId="5A5CF0E0" w14:textId="77777777" w:rsidR="00B21916" w:rsidRPr="00581327" w:rsidRDefault="00B21916" w:rsidP="00B21916">
      <w:pPr>
        <w:spacing w:after="0" w:line="257" w:lineRule="auto"/>
        <w:ind w:left="11"/>
        <w:rPr>
          <w:rFonts w:ascii="Times New Roman" w:hAnsi="Times New Roman"/>
          <w:sz w:val="24"/>
          <w:szCs w:val="24"/>
        </w:rPr>
      </w:pPr>
      <w:r>
        <w:rPr>
          <w:noProof/>
          <w:lang w:eastAsia="lt-LT"/>
        </w:rPr>
        <w:drawing>
          <wp:inline distT="0" distB="0" distL="0" distR="0" wp14:anchorId="0107DBF5" wp14:editId="6FBC4954">
            <wp:extent cx="6134100" cy="1295400"/>
            <wp:effectExtent l="0" t="0" r="0" b="0"/>
            <wp:docPr id="1129628462" name="Diagrama 1">
              <a:extLst xmlns:a="http://schemas.openxmlformats.org/drawingml/2006/main">
                <a:ext uri="{FF2B5EF4-FFF2-40B4-BE49-F238E27FC236}">
                  <a16:creationId xmlns:a16="http://schemas.microsoft.com/office/drawing/2014/main" id="{C69DE0CF-26E6-F134-91DE-A9D3021E7F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EE55FAF" w14:textId="5C698826" w:rsidR="00B21916" w:rsidRPr="000C5BDB" w:rsidRDefault="00B21916" w:rsidP="000C5BDB">
      <w:pPr>
        <w:spacing w:after="0" w:line="257" w:lineRule="auto"/>
        <w:ind w:left="11"/>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4094B6EF" w14:textId="5203B05D" w:rsidR="00B21916" w:rsidRDefault="000C5BDB" w:rsidP="00F77737">
      <w:pPr>
        <w:keepNext/>
        <w:keepLines/>
        <w:pBdr>
          <w:top w:val="nil"/>
          <w:left w:val="nil"/>
          <w:bottom w:val="nil"/>
          <w:right w:val="nil"/>
          <w:between w:val="nil"/>
        </w:pBdr>
        <w:spacing w:after="0"/>
        <w:ind w:firstLine="720"/>
        <w:jc w:val="both"/>
        <w:rPr>
          <w:rFonts w:ascii="Times New Roman" w:hAnsi="Times New Roman"/>
          <w:sz w:val="24"/>
          <w:szCs w:val="24"/>
        </w:rPr>
      </w:pPr>
      <w:r>
        <w:rPr>
          <w:rFonts w:ascii="Times New Roman" w:hAnsi="Times New Roman"/>
          <w:sz w:val="24"/>
          <w:szCs w:val="24"/>
        </w:rPr>
        <w:lastRenderedPageBreak/>
        <w:t>S</w:t>
      </w:r>
      <w:r w:rsidR="00B21916">
        <w:rPr>
          <w:rFonts w:ascii="Times New Roman" w:hAnsi="Times New Roman"/>
          <w:sz w:val="24"/>
          <w:szCs w:val="24"/>
        </w:rPr>
        <w:t>avivaldybėje</w:t>
      </w:r>
      <w:r w:rsidR="00B21916" w:rsidRPr="004E08B7">
        <w:rPr>
          <w:rFonts w:ascii="Times New Roman" w:hAnsi="Times New Roman"/>
          <w:sz w:val="24"/>
          <w:szCs w:val="24"/>
        </w:rPr>
        <w:t xml:space="preserve"> nuo 201</w:t>
      </w:r>
      <w:r w:rsidR="00B21916">
        <w:rPr>
          <w:rFonts w:ascii="Times New Roman" w:hAnsi="Times New Roman"/>
          <w:sz w:val="24"/>
          <w:szCs w:val="24"/>
        </w:rPr>
        <w:t>8</w:t>
      </w:r>
      <w:r w:rsidR="00B21916" w:rsidRPr="004E08B7">
        <w:rPr>
          <w:rFonts w:ascii="Times New Roman" w:hAnsi="Times New Roman"/>
          <w:sz w:val="24"/>
          <w:szCs w:val="24"/>
        </w:rPr>
        <w:t xml:space="preserve"> m. iki 202</w:t>
      </w:r>
      <w:r w:rsidR="00B21916">
        <w:rPr>
          <w:rFonts w:ascii="Times New Roman" w:hAnsi="Times New Roman"/>
          <w:sz w:val="24"/>
          <w:szCs w:val="24"/>
        </w:rPr>
        <w:t>4</w:t>
      </w:r>
      <w:r w:rsidR="00B21916" w:rsidRPr="004E08B7">
        <w:rPr>
          <w:rFonts w:ascii="Times New Roman" w:hAnsi="Times New Roman"/>
          <w:sz w:val="24"/>
          <w:szCs w:val="24"/>
        </w:rPr>
        <w:t xml:space="preserve"> m. </w:t>
      </w:r>
      <w:r>
        <w:rPr>
          <w:rFonts w:ascii="Times New Roman" w:hAnsi="Times New Roman"/>
          <w:sz w:val="24"/>
          <w:szCs w:val="24"/>
        </w:rPr>
        <w:t>daugiau nei</w:t>
      </w:r>
      <w:r w:rsidR="00B21916">
        <w:rPr>
          <w:rFonts w:ascii="Times New Roman" w:hAnsi="Times New Roman"/>
          <w:sz w:val="24"/>
          <w:szCs w:val="24"/>
        </w:rPr>
        <w:t xml:space="preserve"> dvigubai </w:t>
      </w:r>
      <w:r w:rsidR="00B21916" w:rsidRPr="004E08B7">
        <w:rPr>
          <w:rFonts w:ascii="Times New Roman" w:hAnsi="Times New Roman"/>
          <w:sz w:val="24"/>
          <w:szCs w:val="24"/>
        </w:rPr>
        <w:t xml:space="preserve">sumažėjo </w:t>
      </w:r>
      <w:r w:rsidR="00B21916">
        <w:rPr>
          <w:rFonts w:ascii="Times New Roman" w:hAnsi="Times New Roman"/>
          <w:sz w:val="24"/>
          <w:szCs w:val="24"/>
        </w:rPr>
        <w:t>gimim</w:t>
      </w:r>
      <w:r w:rsidR="00B21916" w:rsidRPr="004E08B7">
        <w:rPr>
          <w:rFonts w:ascii="Times New Roman" w:hAnsi="Times New Roman"/>
          <w:sz w:val="24"/>
          <w:szCs w:val="24"/>
        </w:rPr>
        <w:t>ų skaičius.</w:t>
      </w:r>
    </w:p>
    <w:p w14:paraId="5DA0D41C" w14:textId="77777777" w:rsidR="00F77737" w:rsidRDefault="00F77737" w:rsidP="00B21916">
      <w:pPr>
        <w:spacing w:after="0" w:line="257" w:lineRule="auto"/>
        <w:ind w:left="11"/>
        <w:jc w:val="both"/>
        <w:rPr>
          <w:rFonts w:ascii="Times New Roman" w:hAnsi="Times New Roman"/>
          <w:i/>
          <w:iCs/>
          <w:sz w:val="24"/>
          <w:szCs w:val="24"/>
        </w:rPr>
      </w:pPr>
    </w:p>
    <w:p w14:paraId="7C034C84" w14:textId="74E70467" w:rsidR="00B21916" w:rsidRDefault="00B21916" w:rsidP="00B21916">
      <w:pPr>
        <w:spacing w:after="0" w:line="257" w:lineRule="auto"/>
        <w:ind w:left="11"/>
        <w:jc w:val="both"/>
        <w:rPr>
          <w:rFonts w:ascii="Times New Roman" w:hAnsi="Times New Roman"/>
          <w:i/>
          <w:iCs/>
          <w:sz w:val="24"/>
          <w:szCs w:val="24"/>
        </w:rPr>
      </w:pPr>
      <w:r>
        <w:rPr>
          <w:rFonts w:ascii="Times New Roman" w:hAnsi="Times New Roman"/>
          <w:i/>
          <w:iCs/>
          <w:sz w:val="24"/>
          <w:szCs w:val="24"/>
        </w:rPr>
        <w:t>2 diagrama. 1-6 metų vaikų</w:t>
      </w:r>
      <w:r w:rsidRPr="004E08B7">
        <w:rPr>
          <w:rFonts w:ascii="Times New Roman" w:hAnsi="Times New Roman"/>
          <w:i/>
          <w:iCs/>
          <w:sz w:val="24"/>
          <w:szCs w:val="24"/>
        </w:rPr>
        <w:t xml:space="preserve"> skaičiaus kaita Visagino savivaldybėje kiekvienų metų</w:t>
      </w:r>
      <w:r>
        <w:rPr>
          <w:rFonts w:ascii="Times New Roman" w:hAnsi="Times New Roman"/>
          <w:i/>
          <w:iCs/>
          <w:sz w:val="24"/>
          <w:szCs w:val="24"/>
        </w:rPr>
        <w:t xml:space="preserve"> pradžioje</w:t>
      </w:r>
    </w:p>
    <w:p w14:paraId="259B5D90" w14:textId="77777777" w:rsidR="00B21916" w:rsidRPr="00930DCA" w:rsidRDefault="00B21916" w:rsidP="00B21916">
      <w:pPr>
        <w:spacing w:after="0" w:line="257" w:lineRule="auto"/>
        <w:ind w:left="11"/>
        <w:jc w:val="both"/>
        <w:rPr>
          <w:rFonts w:ascii="Times New Roman" w:hAnsi="Times New Roman"/>
          <w:sz w:val="24"/>
          <w:szCs w:val="24"/>
        </w:rPr>
      </w:pPr>
      <w:r>
        <w:rPr>
          <w:noProof/>
          <w:lang w:eastAsia="lt-LT"/>
        </w:rPr>
        <w:drawing>
          <wp:inline distT="0" distB="0" distL="0" distR="0" wp14:anchorId="50896DCC" wp14:editId="2E8F33B1">
            <wp:extent cx="6096000" cy="1416050"/>
            <wp:effectExtent l="0" t="0" r="0" b="12700"/>
            <wp:docPr id="1917521668" name="Diagrama 1">
              <a:extLst xmlns:a="http://schemas.openxmlformats.org/drawingml/2006/main">
                <a:ext uri="{FF2B5EF4-FFF2-40B4-BE49-F238E27FC236}">
                  <a16:creationId xmlns:a16="http://schemas.microsoft.com/office/drawing/2014/main" id="{D69BA3FC-45A1-FA54-2424-4E17FBB8F6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4612FA8" w14:textId="77777777" w:rsidR="00B21916" w:rsidRDefault="00B21916" w:rsidP="00B21916">
      <w:pPr>
        <w:spacing w:after="0" w:line="257" w:lineRule="auto"/>
        <w:ind w:left="11"/>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47396DC9" w14:textId="77777777" w:rsidR="00F66898" w:rsidRPr="00F77737" w:rsidRDefault="00F66898" w:rsidP="004D00E2">
      <w:pPr>
        <w:spacing w:after="0" w:line="257" w:lineRule="auto"/>
        <w:ind w:left="11" w:firstLine="1265"/>
        <w:jc w:val="both"/>
        <w:rPr>
          <w:rFonts w:ascii="Times New Roman" w:hAnsi="Times New Roman"/>
          <w:sz w:val="2"/>
          <w:szCs w:val="2"/>
        </w:rPr>
      </w:pPr>
    </w:p>
    <w:p w14:paraId="3178486E" w14:textId="5D5CABD8" w:rsidR="00B21916" w:rsidRDefault="00617F0A" w:rsidP="004D00E2">
      <w:pPr>
        <w:spacing w:after="0" w:line="257" w:lineRule="auto"/>
        <w:ind w:left="11" w:firstLine="1265"/>
        <w:jc w:val="both"/>
        <w:rPr>
          <w:rFonts w:ascii="Times New Roman" w:hAnsi="Times New Roman"/>
          <w:i/>
          <w:iCs/>
          <w:sz w:val="24"/>
          <w:szCs w:val="24"/>
        </w:rPr>
      </w:pPr>
      <w:r>
        <w:rPr>
          <w:rFonts w:ascii="Times New Roman" w:hAnsi="Times New Roman"/>
          <w:sz w:val="24"/>
          <w:szCs w:val="24"/>
        </w:rPr>
        <w:t>S</w:t>
      </w:r>
      <w:r w:rsidR="00B21916">
        <w:rPr>
          <w:rFonts w:ascii="Times New Roman" w:hAnsi="Times New Roman"/>
          <w:sz w:val="24"/>
          <w:szCs w:val="24"/>
        </w:rPr>
        <w:t>avivaldybėje</w:t>
      </w:r>
      <w:r w:rsidR="00B21916" w:rsidRPr="004E08B7">
        <w:rPr>
          <w:rFonts w:ascii="Times New Roman" w:hAnsi="Times New Roman"/>
          <w:sz w:val="24"/>
          <w:szCs w:val="24"/>
        </w:rPr>
        <w:t xml:space="preserve"> nuo 201</w:t>
      </w:r>
      <w:r w:rsidR="00B21916">
        <w:rPr>
          <w:rFonts w:ascii="Times New Roman" w:hAnsi="Times New Roman"/>
          <w:sz w:val="24"/>
          <w:szCs w:val="24"/>
        </w:rPr>
        <w:t>9</w:t>
      </w:r>
      <w:r w:rsidR="00B21916" w:rsidRPr="004E08B7">
        <w:rPr>
          <w:rFonts w:ascii="Times New Roman" w:hAnsi="Times New Roman"/>
          <w:sz w:val="24"/>
          <w:szCs w:val="24"/>
        </w:rPr>
        <w:t xml:space="preserve"> m. iki 202</w:t>
      </w:r>
      <w:r w:rsidR="00B21916">
        <w:rPr>
          <w:rFonts w:ascii="Times New Roman" w:hAnsi="Times New Roman"/>
          <w:sz w:val="24"/>
          <w:szCs w:val="24"/>
        </w:rPr>
        <w:t>4</w:t>
      </w:r>
      <w:r w:rsidR="00B21916" w:rsidRPr="004E08B7">
        <w:rPr>
          <w:rFonts w:ascii="Times New Roman" w:hAnsi="Times New Roman"/>
          <w:sz w:val="24"/>
          <w:szCs w:val="24"/>
        </w:rPr>
        <w:t xml:space="preserve"> m. </w:t>
      </w:r>
      <w:r w:rsidR="00B21916">
        <w:rPr>
          <w:rFonts w:ascii="Times New Roman" w:hAnsi="Times New Roman"/>
          <w:sz w:val="24"/>
          <w:szCs w:val="24"/>
        </w:rPr>
        <w:t>29,5 proc. (3</w:t>
      </w:r>
      <w:r w:rsidR="005A1446">
        <w:rPr>
          <w:rFonts w:ascii="Times New Roman" w:hAnsi="Times New Roman"/>
          <w:sz w:val="24"/>
          <w:szCs w:val="24"/>
        </w:rPr>
        <w:t>70</w:t>
      </w:r>
      <w:r w:rsidR="00B21916">
        <w:rPr>
          <w:rFonts w:ascii="Times New Roman" w:hAnsi="Times New Roman"/>
          <w:sz w:val="24"/>
          <w:szCs w:val="24"/>
        </w:rPr>
        <w:t xml:space="preserve"> vaikais) </w:t>
      </w:r>
      <w:r w:rsidR="00B21916" w:rsidRPr="004E08B7">
        <w:rPr>
          <w:rFonts w:ascii="Times New Roman" w:hAnsi="Times New Roman"/>
          <w:sz w:val="24"/>
          <w:szCs w:val="24"/>
        </w:rPr>
        <w:t xml:space="preserve">sumažėjo </w:t>
      </w:r>
      <w:r w:rsidR="00B21916">
        <w:rPr>
          <w:rFonts w:ascii="Times New Roman" w:hAnsi="Times New Roman"/>
          <w:sz w:val="24"/>
          <w:szCs w:val="24"/>
        </w:rPr>
        <w:t>1-6 metų vaikų, galinčių lankyti ikimokyklinio ugdymo mokyklas, skaičius.</w:t>
      </w:r>
    </w:p>
    <w:p w14:paraId="00C4841B" w14:textId="77777777" w:rsidR="00F66898" w:rsidRPr="00F77737" w:rsidRDefault="00F66898" w:rsidP="005F1F7E">
      <w:pPr>
        <w:spacing w:after="0"/>
        <w:ind w:right="6"/>
        <w:jc w:val="both"/>
        <w:rPr>
          <w:rFonts w:ascii="Times New Roman" w:hAnsi="Times New Roman"/>
          <w:i/>
          <w:iCs/>
          <w:color w:val="000000" w:themeColor="text1"/>
          <w:sz w:val="2"/>
          <w:szCs w:val="2"/>
        </w:rPr>
      </w:pPr>
    </w:p>
    <w:p w14:paraId="03949D06" w14:textId="01359C94" w:rsidR="00B21916" w:rsidRPr="00300941" w:rsidRDefault="00175FAA" w:rsidP="005F1F7E">
      <w:pPr>
        <w:spacing w:after="0"/>
        <w:ind w:right="6"/>
        <w:jc w:val="both"/>
        <w:rPr>
          <w:rFonts w:ascii="Times New Roman" w:hAnsi="Times New Roman"/>
          <w:i/>
          <w:iCs/>
          <w:strike/>
          <w:sz w:val="24"/>
          <w:szCs w:val="24"/>
        </w:rPr>
      </w:pPr>
      <w:r>
        <w:rPr>
          <w:rFonts w:ascii="Times New Roman" w:hAnsi="Times New Roman"/>
          <w:i/>
          <w:iCs/>
          <w:color w:val="000000" w:themeColor="text1"/>
          <w:sz w:val="24"/>
          <w:szCs w:val="24"/>
        </w:rPr>
        <w:t>1</w:t>
      </w:r>
      <w:r w:rsidR="00B21916" w:rsidRPr="00E2583C">
        <w:rPr>
          <w:rFonts w:ascii="Times New Roman" w:hAnsi="Times New Roman"/>
          <w:i/>
          <w:iCs/>
          <w:sz w:val="24"/>
          <w:szCs w:val="24"/>
        </w:rPr>
        <w:t xml:space="preserve"> lentelė. </w:t>
      </w:r>
      <w:r>
        <w:rPr>
          <w:rFonts w:ascii="Times New Roman" w:hAnsi="Times New Roman"/>
          <w:i/>
          <w:iCs/>
          <w:sz w:val="24"/>
          <w:szCs w:val="24"/>
        </w:rPr>
        <w:t>I</w:t>
      </w:r>
      <w:r w:rsidRPr="00175FAA">
        <w:rPr>
          <w:rFonts w:ascii="Times New Roman" w:hAnsi="Times New Roman"/>
          <w:i/>
          <w:iCs/>
          <w:sz w:val="24"/>
          <w:szCs w:val="24"/>
        </w:rPr>
        <w:t>kimokyklinio ugdymo mokyklų vaikų ir grupių skaičiaus kaita</w:t>
      </w:r>
      <w:r>
        <w:rPr>
          <w:rFonts w:ascii="Times New Roman" w:hAnsi="Times New Roman"/>
          <w:i/>
          <w:iCs/>
          <w:sz w:val="24"/>
          <w:szCs w:val="24"/>
        </w:rPr>
        <w:t xml:space="preserve">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1276"/>
        <w:gridCol w:w="1276"/>
        <w:gridCol w:w="1276"/>
        <w:gridCol w:w="1134"/>
        <w:gridCol w:w="1134"/>
        <w:gridCol w:w="1275"/>
      </w:tblGrid>
      <w:tr w:rsidR="00B21916" w:rsidRPr="00557ADD" w14:paraId="108A0E7C" w14:textId="77777777" w:rsidTr="00EB0D4A">
        <w:tc>
          <w:tcPr>
            <w:tcW w:w="2155" w:type="dxa"/>
            <w:vMerge w:val="restart"/>
            <w:tcBorders>
              <w:top w:val="single" w:sz="4" w:space="0" w:color="auto"/>
              <w:left w:val="single" w:sz="4" w:space="0" w:color="auto"/>
              <w:right w:val="single" w:sz="4" w:space="0" w:color="auto"/>
            </w:tcBorders>
            <w:shd w:val="clear" w:color="auto" w:fill="FFFFFF" w:themeFill="background1"/>
          </w:tcPr>
          <w:p w14:paraId="77588FC5" w14:textId="77777777" w:rsidR="00B21916" w:rsidRPr="00E2583C" w:rsidRDefault="00B21916" w:rsidP="00EB0D4A">
            <w:pPr>
              <w:widowControl w:val="0"/>
              <w:tabs>
                <w:tab w:val="left" w:pos="4587"/>
              </w:tabs>
              <w:spacing w:after="0"/>
              <w:jc w:val="center"/>
              <w:rPr>
                <w:rFonts w:ascii="Times New Roman" w:hAnsi="Times New Roman"/>
                <w:b/>
                <w:sz w:val="24"/>
                <w:szCs w:val="24"/>
              </w:rPr>
            </w:pPr>
            <w:r w:rsidRPr="00E2583C">
              <w:rPr>
                <w:rFonts w:ascii="Times New Roman" w:hAnsi="Times New Roman"/>
                <w:b/>
                <w:sz w:val="24"/>
                <w:szCs w:val="24"/>
              </w:rPr>
              <w:t>Mokyklos pavadinimas</w:t>
            </w:r>
          </w:p>
        </w:tc>
        <w:tc>
          <w:tcPr>
            <w:tcW w:w="7371"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1B90794C" w14:textId="77777777" w:rsidR="00B21916" w:rsidRPr="00E2583C" w:rsidRDefault="00B21916" w:rsidP="00EB0D4A">
            <w:pPr>
              <w:widowControl w:val="0"/>
              <w:tabs>
                <w:tab w:val="left" w:pos="4587"/>
              </w:tabs>
              <w:spacing w:after="0"/>
              <w:jc w:val="center"/>
              <w:rPr>
                <w:rFonts w:ascii="Times New Roman" w:hAnsi="Times New Roman"/>
                <w:b/>
                <w:sz w:val="24"/>
                <w:szCs w:val="24"/>
              </w:rPr>
            </w:pPr>
            <w:r w:rsidRPr="00E2583C">
              <w:rPr>
                <w:rFonts w:ascii="Times New Roman" w:hAnsi="Times New Roman"/>
                <w:b/>
                <w:sz w:val="24"/>
                <w:szCs w:val="24"/>
              </w:rPr>
              <w:t>Vaikų skaičius</w:t>
            </w:r>
          </w:p>
        </w:tc>
      </w:tr>
      <w:tr w:rsidR="00B21916" w:rsidRPr="00B779DB" w14:paraId="3851A7CB" w14:textId="77777777" w:rsidTr="00EB0D4A">
        <w:tc>
          <w:tcPr>
            <w:tcW w:w="2155" w:type="dxa"/>
            <w:vMerge/>
            <w:tcBorders>
              <w:left w:val="single" w:sz="4" w:space="0" w:color="auto"/>
              <w:bottom w:val="single" w:sz="4" w:space="0" w:color="auto"/>
              <w:right w:val="single" w:sz="4" w:space="0" w:color="auto"/>
            </w:tcBorders>
            <w:shd w:val="clear" w:color="auto" w:fill="FFFFFF" w:themeFill="background1"/>
            <w:hideMark/>
          </w:tcPr>
          <w:p w14:paraId="1B5A7587" w14:textId="77777777" w:rsidR="00B21916" w:rsidRPr="00E2583C" w:rsidRDefault="00B21916" w:rsidP="00EB0D4A">
            <w:pPr>
              <w:widowControl w:val="0"/>
              <w:tabs>
                <w:tab w:val="left" w:pos="4587"/>
              </w:tabs>
              <w:spacing w:after="0"/>
              <w:jc w:val="center"/>
              <w:rPr>
                <w:rFonts w:ascii="Times New Roman" w:hAnsi="Times New Roman"/>
                <w:b/>
                <w:sz w:val="24"/>
                <w:szCs w:val="24"/>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5B84A5" w14:textId="77777777" w:rsidR="00B21916" w:rsidRPr="00E2583C" w:rsidRDefault="00B21916" w:rsidP="00EB0D4A">
            <w:pPr>
              <w:widowControl w:val="0"/>
              <w:tabs>
                <w:tab w:val="left" w:pos="4587"/>
              </w:tabs>
              <w:spacing w:after="0"/>
              <w:rPr>
                <w:rFonts w:ascii="Times New Roman" w:hAnsi="Times New Roman"/>
                <w:b/>
                <w:sz w:val="18"/>
                <w:szCs w:val="18"/>
              </w:rPr>
            </w:pPr>
            <w:r w:rsidRPr="00E2583C">
              <w:rPr>
                <w:rFonts w:ascii="Times New Roman" w:hAnsi="Times New Roman"/>
                <w:b/>
                <w:sz w:val="18"/>
                <w:szCs w:val="18"/>
              </w:rPr>
              <w:t>2019-09-01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FCAE84" w14:textId="77777777" w:rsidR="00B21916" w:rsidRPr="00E2583C" w:rsidRDefault="00B21916" w:rsidP="00EB0D4A">
            <w:pPr>
              <w:widowControl w:val="0"/>
              <w:tabs>
                <w:tab w:val="left" w:pos="4587"/>
              </w:tabs>
              <w:spacing w:after="0"/>
              <w:rPr>
                <w:rFonts w:ascii="Times New Roman" w:hAnsi="Times New Roman"/>
                <w:b/>
                <w:sz w:val="18"/>
                <w:szCs w:val="18"/>
              </w:rPr>
            </w:pPr>
            <w:r w:rsidRPr="00E2583C">
              <w:rPr>
                <w:rFonts w:ascii="Times New Roman" w:hAnsi="Times New Roman"/>
                <w:b/>
                <w:sz w:val="18"/>
                <w:szCs w:val="18"/>
              </w:rPr>
              <w:t>2020-09-01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DBFF278" w14:textId="77777777" w:rsidR="00B21916" w:rsidRPr="00E2583C" w:rsidRDefault="00B21916" w:rsidP="00EB0D4A">
            <w:pPr>
              <w:widowControl w:val="0"/>
              <w:tabs>
                <w:tab w:val="left" w:pos="4587"/>
              </w:tabs>
              <w:spacing w:after="0"/>
              <w:rPr>
                <w:rFonts w:ascii="Times New Roman" w:hAnsi="Times New Roman"/>
                <w:b/>
                <w:sz w:val="18"/>
                <w:szCs w:val="18"/>
              </w:rPr>
            </w:pPr>
            <w:r w:rsidRPr="00E2583C">
              <w:rPr>
                <w:rFonts w:ascii="Times New Roman" w:hAnsi="Times New Roman"/>
                <w:b/>
                <w:color w:val="000000" w:themeColor="text1"/>
                <w:sz w:val="18"/>
                <w:szCs w:val="18"/>
              </w:rPr>
              <w:t>2021-</w:t>
            </w:r>
            <w:r>
              <w:rPr>
                <w:rFonts w:ascii="Times New Roman" w:hAnsi="Times New Roman"/>
                <w:b/>
                <w:color w:val="000000" w:themeColor="text1"/>
                <w:sz w:val="18"/>
                <w:szCs w:val="18"/>
              </w:rPr>
              <w:t>09</w:t>
            </w:r>
            <w:r w:rsidRPr="00E2583C">
              <w:rPr>
                <w:rFonts w:ascii="Times New Roman" w:hAnsi="Times New Roman"/>
                <w:b/>
                <w:color w:val="000000" w:themeColor="text1"/>
                <w:sz w:val="18"/>
                <w:szCs w:val="18"/>
              </w:rPr>
              <w:t>-0</w:t>
            </w:r>
            <w:r>
              <w:rPr>
                <w:rFonts w:ascii="Times New Roman" w:hAnsi="Times New Roman"/>
                <w:b/>
                <w:color w:val="000000" w:themeColor="text1"/>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7C5AA60" w14:textId="77777777" w:rsidR="00B21916" w:rsidRPr="00E2583C" w:rsidRDefault="00B21916" w:rsidP="00EB0D4A">
            <w:pPr>
              <w:widowControl w:val="0"/>
              <w:tabs>
                <w:tab w:val="left" w:pos="4587"/>
              </w:tabs>
              <w:spacing w:after="0"/>
              <w:rPr>
                <w:rFonts w:ascii="Times New Roman" w:hAnsi="Times New Roman"/>
                <w:b/>
                <w:sz w:val="18"/>
                <w:szCs w:val="18"/>
              </w:rPr>
            </w:pPr>
            <w:r>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5261B57" w14:textId="77777777" w:rsidR="00B21916" w:rsidRPr="00E2583C" w:rsidRDefault="00B21916" w:rsidP="00EB0D4A">
            <w:pPr>
              <w:widowControl w:val="0"/>
              <w:tabs>
                <w:tab w:val="left" w:pos="4587"/>
              </w:tabs>
              <w:spacing w:after="0"/>
              <w:rPr>
                <w:rFonts w:ascii="Times New Roman" w:hAnsi="Times New Roman"/>
                <w:b/>
                <w:sz w:val="18"/>
                <w:szCs w:val="18"/>
              </w:rPr>
            </w:pPr>
            <w:r>
              <w:rPr>
                <w:rFonts w:ascii="Times New Roman" w:hAnsi="Times New Roman"/>
                <w:b/>
                <w:sz w:val="18"/>
                <w:szCs w:val="18"/>
              </w:rPr>
              <w:t>2023-09-01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41F392C0" w14:textId="77777777" w:rsidR="00B21916" w:rsidRPr="00E2583C" w:rsidRDefault="00B21916" w:rsidP="00EB0D4A">
            <w:pPr>
              <w:widowControl w:val="0"/>
              <w:tabs>
                <w:tab w:val="left" w:pos="4587"/>
              </w:tabs>
              <w:spacing w:after="0"/>
              <w:rPr>
                <w:rFonts w:ascii="Times New Roman" w:hAnsi="Times New Roman"/>
                <w:b/>
                <w:color w:val="000000" w:themeColor="text1"/>
                <w:sz w:val="18"/>
                <w:szCs w:val="18"/>
              </w:rPr>
            </w:pPr>
            <w:r>
              <w:rPr>
                <w:rFonts w:ascii="Times New Roman" w:hAnsi="Times New Roman"/>
                <w:b/>
                <w:color w:val="000000" w:themeColor="text1"/>
                <w:sz w:val="18"/>
                <w:szCs w:val="18"/>
              </w:rPr>
              <w:t>2024-09-01</w:t>
            </w:r>
          </w:p>
        </w:tc>
      </w:tr>
      <w:tr w:rsidR="00B21916" w:rsidRPr="00B779DB" w14:paraId="12D41D2D" w14:textId="77777777" w:rsidTr="00EB0D4A">
        <w:tc>
          <w:tcPr>
            <w:tcW w:w="2155" w:type="dxa"/>
            <w:tcBorders>
              <w:top w:val="single" w:sz="4" w:space="0" w:color="auto"/>
              <w:left w:val="single" w:sz="4" w:space="0" w:color="auto"/>
              <w:bottom w:val="single" w:sz="4" w:space="0" w:color="auto"/>
              <w:right w:val="single" w:sz="4" w:space="0" w:color="auto"/>
            </w:tcBorders>
            <w:hideMark/>
          </w:tcPr>
          <w:p w14:paraId="2F9EDAA2" w14:textId="77777777" w:rsidR="00B21916" w:rsidRPr="00646ACE" w:rsidRDefault="00B21916" w:rsidP="00EB0D4A">
            <w:pPr>
              <w:widowControl w:val="0"/>
              <w:tabs>
                <w:tab w:val="left" w:pos="4587"/>
              </w:tabs>
              <w:spacing w:after="0"/>
              <w:jc w:val="both"/>
              <w:rPr>
                <w:rFonts w:ascii="Times New Roman" w:hAnsi="Times New Roman"/>
              </w:rPr>
            </w:pPr>
            <w:r w:rsidRPr="00646ACE">
              <w:rPr>
                <w:rFonts w:ascii="Times New Roman" w:hAnsi="Times New Roman"/>
              </w:rPr>
              <w:t>,,Auksinis raktelis“</w:t>
            </w:r>
          </w:p>
        </w:tc>
        <w:tc>
          <w:tcPr>
            <w:tcW w:w="1276" w:type="dxa"/>
            <w:tcBorders>
              <w:top w:val="single" w:sz="4" w:space="0" w:color="auto"/>
              <w:left w:val="single" w:sz="4" w:space="0" w:color="auto"/>
              <w:bottom w:val="single" w:sz="4" w:space="0" w:color="auto"/>
              <w:right w:val="single" w:sz="4" w:space="0" w:color="auto"/>
            </w:tcBorders>
          </w:tcPr>
          <w:p w14:paraId="7C36420E"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227</w:t>
            </w:r>
          </w:p>
        </w:tc>
        <w:tc>
          <w:tcPr>
            <w:tcW w:w="1276" w:type="dxa"/>
            <w:tcBorders>
              <w:top w:val="single" w:sz="4" w:space="0" w:color="auto"/>
              <w:left w:val="single" w:sz="4" w:space="0" w:color="auto"/>
              <w:bottom w:val="single" w:sz="4" w:space="0" w:color="auto"/>
              <w:right w:val="single" w:sz="4" w:space="0" w:color="auto"/>
            </w:tcBorders>
          </w:tcPr>
          <w:p w14:paraId="4890FEAF"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233</w:t>
            </w:r>
          </w:p>
        </w:tc>
        <w:tc>
          <w:tcPr>
            <w:tcW w:w="1276" w:type="dxa"/>
            <w:tcBorders>
              <w:top w:val="single" w:sz="4" w:space="0" w:color="auto"/>
              <w:left w:val="single" w:sz="4" w:space="0" w:color="auto"/>
              <w:bottom w:val="single" w:sz="4" w:space="0" w:color="auto"/>
              <w:right w:val="single" w:sz="4" w:space="0" w:color="auto"/>
            </w:tcBorders>
          </w:tcPr>
          <w:p w14:paraId="7D87531E"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color w:val="000000" w:themeColor="text1"/>
              </w:rPr>
              <w:t>22</w:t>
            </w:r>
            <w:r>
              <w:rPr>
                <w:rFonts w:ascii="Times New Roman" w:hAnsi="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14:paraId="4B8C940B"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212</w:t>
            </w:r>
          </w:p>
        </w:tc>
        <w:tc>
          <w:tcPr>
            <w:tcW w:w="1134" w:type="dxa"/>
            <w:tcBorders>
              <w:top w:val="single" w:sz="4" w:space="0" w:color="auto"/>
              <w:left w:val="single" w:sz="4" w:space="0" w:color="auto"/>
              <w:bottom w:val="single" w:sz="4" w:space="0" w:color="auto"/>
              <w:right w:val="single" w:sz="4" w:space="0" w:color="auto"/>
            </w:tcBorders>
          </w:tcPr>
          <w:p w14:paraId="6B18446F"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205</w:t>
            </w:r>
          </w:p>
        </w:tc>
        <w:tc>
          <w:tcPr>
            <w:tcW w:w="1275" w:type="dxa"/>
            <w:tcBorders>
              <w:top w:val="single" w:sz="4" w:space="0" w:color="auto"/>
              <w:left w:val="single" w:sz="4" w:space="0" w:color="auto"/>
              <w:bottom w:val="single" w:sz="4" w:space="0" w:color="auto"/>
              <w:right w:val="single" w:sz="4" w:space="0" w:color="auto"/>
            </w:tcBorders>
          </w:tcPr>
          <w:p w14:paraId="1D063962" w14:textId="77777777" w:rsidR="00B21916" w:rsidRPr="00646ACE" w:rsidRDefault="00B21916" w:rsidP="00EB0D4A">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206</w:t>
            </w:r>
          </w:p>
        </w:tc>
      </w:tr>
      <w:tr w:rsidR="00B21916" w:rsidRPr="00B779DB" w14:paraId="45C6163C" w14:textId="77777777" w:rsidTr="00EB0D4A">
        <w:tc>
          <w:tcPr>
            <w:tcW w:w="2155" w:type="dxa"/>
            <w:tcBorders>
              <w:top w:val="single" w:sz="4" w:space="0" w:color="auto"/>
              <w:left w:val="single" w:sz="4" w:space="0" w:color="auto"/>
              <w:bottom w:val="single" w:sz="4" w:space="0" w:color="auto"/>
              <w:right w:val="single" w:sz="4" w:space="0" w:color="auto"/>
            </w:tcBorders>
          </w:tcPr>
          <w:p w14:paraId="6E700024" w14:textId="77777777" w:rsidR="00B21916" w:rsidRPr="00646ACE" w:rsidRDefault="00B21916" w:rsidP="00EB0D4A">
            <w:pPr>
              <w:widowControl w:val="0"/>
              <w:tabs>
                <w:tab w:val="left" w:pos="4587"/>
              </w:tabs>
              <w:spacing w:after="0"/>
              <w:jc w:val="both"/>
              <w:rPr>
                <w:rFonts w:ascii="Times New Roman" w:hAnsi="Times New Roman"/>
              </w:rPr>
            </w:pPr>
            <w:r w:rsidRPr="00646ACE">
              <w:rPr>
                <w:rFonts w:ascii="Times New Roman" w:hAnsi="Times New Roman"/>
              </w:rPr>
              <w:t>,,Ąžuoliukas“</w:t>
            </w:r>
          </w:p>
        </w:tc>
        <w:tc>
          <w:tcPr>
            <w:tcW w:w="1276" w:type="dxa"/>
            <w:tcBorders>
              <w:top w:val="single" w:sz="4" w:space="0" w:color="auto"/>
              <w:left w:val="single" w:sz="4" w:space="0" w:color="auto"/>
              <w:bottom w:val="single" w:sz="4" w:space="0" w:color="auto"/>
              <w:right w:val="single" w:sz="4" w:space="0" w:color="auto"/>
            </w:tcBorders>
          </w:tcPr>
          <w:p w14:paraId="59C25924"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191</w:t>
            </w:r>
          </w:p>
        </w:tc>
        <w:tc>
          <w:tcPr>
            <w:tcW w:w="1276" w:type="dxa"/>
            <w:tcBorders>
              <w:top w:val="single" w:sz="4" w:space="0" w:color="auto"/>
              <w:left w:val="single" w:sz="4" w:space="0" w:color="auto"/>
              <w:bottom w:val="single" w:sz="4" w:space="0" w:color="auto"/>
              <w:right w:val="single" w:sz="4" w:space="0" w:color="auto"/>
            </w:tcBorders>
          </w:tcPr>
          <w:p w14:paraId="0FE2A1DB"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183</w:t>
            </w:r>
          </w:p>
        </w:tc>
        <w:tc>
          <w:tcPr>
            <w:tcW w:w="1276" w:type="dxa"/>
            <w:tcBorders>
              <w:top w:val="single" w:sz="4" w:space="0" w:color="auto"/>
              <w:left w:val="single" w:sz="4" w:space="0" w:color="auto"/>
              <w:bottom w:val="single" w:sz="4" w:space="0" w:color="auto"/>
              <w:right w:val="single" w:sz="4" w:space="0" w:color="auto"/>
            </w:tcBorders>
          </w:tcPr>
          <w:p w14:paraId="046817FE"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color w:val="000000" w:themeColor="text1"/>
              </w:rPr>
              <w:t>18</w:t>
            </w:r>
            <w:r>
              <w:rPr>
                <w:rFonts w:ascii="Times New Roman" w:hAnsi="Times New Roman"/>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14:paraId="286D1F0D"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169</w:t>
            </w:r>
          </w:p>
        </w:tc>
        <w:tc>
          <w:tcPr>
            <w:tcW w:w="1134" w:type="dxa"/>
            <w:tcBorders>
              <w:top w:val="single" w:sz="4" w:space="0" w:color="auto"/>
              <w:left w:val="single" w:sz="4" w:space="0" w:color="auto"/>
              <w:bottom w:val="single" w:sz="4" w:space="0" w:color="auto"/>
              <w:right w:val="single" w:sz="4" w:space="0" w:color="auto"/>
            </w:tcBorders>
          </w:tcPr>
          <w:p w14:paraId="7D4CFCE7"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162</w:t>
            </w:r>
          </w:p>
        </w:tc>
        <w:tc>
          <w:tcPr>
            <w:tcW w:w="1275" w:type="dxa"/>
            <w:tcBorders>
              <w:top w:val="single" w:sz="4" w:space="0" w:color="auto"/>
              <w:left w:val="single" w:sz="4" w:space="0" w:color="auto"/>
              <w:bottom w:val="single" w:sz="4" w:space="0" w:color="auto"/>
              <w:right w:val="single" w:sz="4" w:space="0" w:color="auto"/>
            </w:tcBorders>
          </w:tcPr>
          <w:p w14:paraId="0D8F1931" w14:textId="77777777" w:rsidR="00B21916" w:rsidRPr="00646ACE" w:rsidRDefault="00B21916" w:rsidP="00EB0D4A">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155</w:t>
            </w:r>
          </w:p>
        </w:tc>
      </w:tr>
      <w:tr w:rsidR="00B21916" w:rsidRPr="00B779DB" w14:paraId="0BEFB02C" w14:textId="77777777" w:rsidTr="00EB0D4A">
        <w:tc>
          <w:tcPr>
            <w:tcW w:w="2155" w:type="dxa"/>
            <w:tcBorders>
              <w:top w:val="single" w:sz="4" w:space="0" w:color="auto"/>
              <w:left w:val="single" w:sz="4" w:space="0" w:color="auto"/>
              <w:bottom w:val="single" w:sz="4" w:space="0" w:color="auto"/>
              <w:right w:val="single" w:sz="4" w:space="0" w:color="auto"/>
            </w:tcBorders>
            <w:hideMark/>
          </w:tcPr>
          <w:p w14:paraId="5B4FE6CB" w14:textId="77777777" w:rsidR="00B21916" w:rsidRPr="00646ACE" w:rsidRDefault="00B21916" w:rsidP="00EB0D4A">
            <w:pPr>
              <w:widowControl w:val="0"/>
              <w:tabs>
                <w:tab w:val="left" w:pos="4587"/>
              </w:tabs>
              <w:spacing w:after="0"/>
              <w:jc w:val="both"/>
              <w:rPr>
                <w:rFonts w:ascii="Times New Roman" w:hAnsi="Times New Roman"/>
              </w:rPr>
            </w:pPr>
            <w:r w:rsidRPr="00646ACE">
              <w:rPr>
                <w:rFonts w:ascii="Times New Roman" w:hAnsi="Times New Roman"/>
              </w:rPr>
              <w:t>,,Auksinis gaidelis“</w:t>
            </w:r>
          </w:p>
        </w:tc>
        <w:tc>
          <w:tcPr>
            <w:tcW w:w="1276" w:type="dxa"/>
            <w:tcBorders>
              <w:top w:val="single" w:sz="4" w:space="0" w:color="auto"/>
              <w:left w:val="single" w:sz="4" w:space="0" w:color="auto"/>
              <w:bottom w:val="single" w:sz="4" w:space="0" w:color="auto"/>
              <w:right w:val="single" w:sz="4" w:space="0" w:color="auto"/>
            </w:tcBorders>
          </w:tcPr>
          <w:p w14:paraId="2355E246"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194</w:t>
            </w:r>
          </w:p>
        </w:tc>
        <w:tc>
          <w:tcPr>
            <w:tcW w:w="1276" w:type="dxa"/>
            <w:tcBorders>
              <w:top w:val="single" w:sz="4" w:space="0" w:color="auto"/>
              <w:left w:val="single" w:sz="4" w:space="0" w:color="auto"/>
              <w:bottom w:val="single" w:sz="4" w:space="0" w:color="auto"/>
              <w:right w:val="single" w:sz="4" w:space="0" w:color="auto"/>
            </w:tcBorders>
          </w:tcPr>
          <w:p w14:paraId="30D659D1"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163</w:t>
            </w:r>
          </w:p>
        </w:tc>
        <w:tc>
          <w:tcPr>
            <w:tcW w:w="1276" w:type="dxa"/>
            <w:tcBorders>
              <w:top w:val="single" w:sz="4" w:space="0" w:color="auto"/>
              <w:left w:val="single" w:sz="4" w:space="0" w:color="auto"/>
              <w:bottom w:val="single" w:sz="4" w:space="0" w:color="auto"/>
              <w:right w:val="single" w:sz="4" w:space="0" w:color="auto"/>
            </w:tcBorders>
          </w:tcPr>
          <w:p w14:paraId="2A407E38"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color w:val="000000" w:themeColor="text1"/>
              </w:rPr>
              <w:t>1</w:t>
            </w:r>
            <w:r>
              <w:rPr>
                <w:rFonts w:ascii="Times New Roman" w:hAnsi="Times New Roman"/>
                <w:color w:val="000000" w:themeColor="text1"/>
              </w:rPr>
              <w:t>74</w:t>
            </w:r>
          </w:p>
        </w:tc>
        <w:tc>
          <w:tcPr>
            <w:tcW w:w="1134" w:type="dxa"/>
            <w:tcBorders>
              <w:top w:val="single" w:sz="4" w:space="0" w:color="auto"/>
              <w:left w:val="single" w:sz="4" w:space="0" w:color="auto"/>
              <w:bottom w:val="single" w:sz="4" w:space="0" w:color="auto"/>
              <w:right w:val="single" w:sz="4" w:space="0" w:color="auto"/>
            </w:tcBorders>
          </w:tcPr>
          <w:p w14:paraId="0736F547"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194</w:t>
            </w:r>
          </w:p>
        </w:tc>
        <w:tc>
          <w:tcPr>
            <w:tcW w:w="1134" w:type="dxa"/>
            <w:tcBorders>
              <w:top w:val="single" w:sz="4" w:space="0" w:color="auto"/>
              <w:left w:val="single" w:sz="4" w:space="0" w:color="auto"/>
              <w:bottom w:val="single" w:sz="4" w:space="0" w:color="auto"/>
              <w:right w:val="single" w:sz="4" w:space="0" w:color="auto"/>
            </w:tcBorders>
          </w:tcPr>
          <w:p w14:paraId="626C4A7B"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170</w:t>
            </w:r>
          </w:p>
        </w:tc>
        <w:tc>
          <w:tcPr>
            <w:tcW w:w="1275" w:type="dxa"/>
            <w:tcBorders>
              <w:top w:val="single" w:sz="4" w:space="0" w:color="auto"/>
              <w:left w:val="single" w:sz="4" w:space="0" w:color="auto"/>
              <w:bottom w:val="single" w:sz="4" w:space="0" w:color="auto"/>
              <w:right w:val="single" w:sz="4" w:space="0" w:color="auto"/>
            </w:tcBorders>
          </w:tcPr>
          <w:p w14:paraId="6F723888" w14:textId="77777777" w:rsidR="00B21916" w:rsidRPr="00646ACE" w:rsidRDefault="00B21916" w:rsidP="00EB0D4A">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140</w:t>
            </w:r>
          </w:p>
        </w:tc>
      </w:tr>
      <w:tr w:rsidR="00B21916" w:rsidRPr="00B779DB" w14:paraId="76E9D993" w14:textId="77777777" w:rsidTr="00EB0D4A">
        <w:tc>
          <w:tcPr>
            <w:tcW w:w="2155" w:type="dxa"/>
            <w:tcBorders>
              <w:top w:val="single" w:sz="4" w:space="0" w:color="auto"/>
              <w:left w:val="single" w:sz="4" w:space="0" w:color="auto"/>
              <w:bottom w:val="single" w:sz="4" w:space="0" w:color="auto"/>
              <w:right w:val="single" w:sz="4" w:space="0" w:color="auto"/>
            </w:tcBorders>
          </w:tcPr>
          <w:p w14:paraId="054637B8" w14:textId="77777777" w:rsidR="00B21916" w:rsidRPr="00646ACE" w:rsidRDefault="00B21916" w:rsidP="00EB0D4A">
            <w:pPr>
              <w:widowControl w:val="0"/>
              <w:tabs>
                <w:tab w:val="left" w:pos="4587"/>
              </w:tabs>
              <w:spacing w:after="0"/>
              <w:jc w:val="both"/>
              <w:rPr>
                <w:rFonts w:ascii="Times New Roman" w:hAnsi="Times New Roman"/>
              </w:rPr>
            </w:pPr>
            <w:r w:rsidRPr="00646ACE">
              <w:rPr>
                <w:rFonts w:ascii="Times New Roman" w:hAnsi="Times New Roman"/>
              </w:rPr>
              <w:t>,,Gintarėlis“</w:t>
            </w:r>
          </w:p>
        </w:tc>
        <w:tc>
          <w:tcPr>
            <w:tcW w:w="1276" w:type="dxa"/>
            <w:tcBorders>
              <w:top w:val="single" w:sz="4" w:space="0" w:color="auto"/>
              <w:left w:val="single" w:sz="4" w:space="0" w:color="auto"/>
              <w:bottom w:val="single" w:sz="4" w:space="0" w:color="auto"/>
              <w:right w:val="single" w:sz="4" w:space="0" w:color="auto"/>
            </w:tcBorders>
          </w:tcPr>
          <w:p w14:paraId="71D43601"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182</w:t>
            </w:r>
          </w:p>
        </w:tc>
        <w:tc>
          <w:tcPr>
            <w:tcW w:w="1276" w:type="dxa"/>
            <w:tcBorders>
              <w:top w:val="single" w:sz="4" w:space="0" w:color="auto"/>
              <w:left w:val="single" w:sz="4" w:space="0" w:color="auto"/>
              <w:bottom w:val="single" w:sz="4" w:space="0" w:color="auto"/>
              <w:right w:val="single" w:sz="4" w:space="0" w:color="auto"/>
            </w:tcBorders>
          </w:tcPr>
          <w:p w14:paraId="7528ABFC"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169</w:t>
            </w:r>
          </w:p>
        </w:tc>
        <w:tc>
          <w:tcPr>
            <w:tcW w:w="1276" w:type="dxa"/>
            <w:tcBorders>
              <w:top w:val="single" w:sz="4" w:space="0" w:color="auto"/>
              <w:left w:val="single" w:sz="4" w:space="0" w:color="auto"/>
              <w:bottom w:val="single" w:sz="4" w:space="0" w:color="auto"/>
              <w:right w:val="single" w:sz="4" w:space="0" w:color="auto"/>
            </w:tcBorders>
          </w:tcPr>
          <w:p w14:paraId="345AEAD8"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color w:val="000000" w:themeColor="text1"/>
              </w:rPr>
              <w:t>15</w:t>
            </w:r>
            <w:r>
              <w:rPr>
                <w:rFonts w:ascii="Times New Roman" w:hAnsi="Times New Roman"/>
                <w:color w:val="000000" w:themeColor="text1"/>
              </w:rPr>
              <w:t>7</w:t>
            </w:r>
          </w:p>
        </w:tc>
        <w:tc>
          <w:tcPr>
            <w:tcW w:w="1134" w:type="dxa"/>
            <w:tcBorders>
              <w:top w:val="single" w:sz="4" w:space="0" w:color="auto"/>
              <w:left w:val="single" w:sz="4" w:space="0" w:color="auto"/>
              <w:bottom w:val="single" w:sz="4" w:space="0" w:color="auto"/>
              <w:right w:val="single" w:sz="4" w:space="0" w:color="auto"/>
            </w:tcBorders>
          </w:tcPr>
          <w:p w14:paraId="1EF02388"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154</w:t>
            </w:r>
          </w:p>
        </w:tc>
        <w:tc>
          <w:tcPr>
            <w:tcW w:w="1134" w:type="dxa"/>
            <w:tcBorders>
              <w:top w:val="single" w:sz="4" w:space="0" w:color="auto"/>
              <w:left w:val="single" w:sz="4" w:space="0" w:color="auto"/>
              <w:bottom w:val="single" w:sz="4" w:space="0" w:color="auto"/>
              <w:right w:val="single" w:sz="4" w:space="0" w:color="auto"/>
            </w:tcBorders>
          </w:tcPr>
          <w:p w14:paraId="7D8FE1AF"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132</w:t>
            </w:r>
          </w:p>
        </w:tc>
        <w:tc>
          <w:tcPr>
            <w:tcW w:w="1275" w:type="dxa"/>
            <w:tcBorders>
              <w:top w:val="single" w:sz="4" w:space="0" w:color="auto"/>
              <w:left w:val="single" w:sz="4" w:space="0" w:color="auto"/>
              <w:bottom w:val="single" w:sz="4" w:space="0" w:color="auto"/>
              <w:right w:val="single" w:sz="4" w:space="0" w:color="auto"/>
            </w:tcBorders>
          </w:tcPr>
          <w:p w14:paraId="13D1E925" w14:textId="77777777" w:rsidR="00B21916" w:rsidRPr="00646ACE" w:rsidRDefault="00B21916" w:rsidP="00EB0D4A">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117</w:t>
            </w:r>
          </w:p>
        </w:tc>
      </w:tr>
      <w:tr w:rsidR="00B21916" w:rsidRPr="00B779DB" w14:paraId="225CD352" w14:textId="77777777" w:rsidTr="00EB0D4A">
        <w:tc>
          <w:tcPr>
            <w:tcW w:w="2155" w:type="dxa"/>
            <w:tcBorders>
              <w:top w:val="single" w:sz="4" w:space="0" w:color="auto"/>
              <w:left w:val="single" w:sz="4" w:space="0" w:color="auto"/>
              <w:bottom w:val="single" w:sz="4" w:space="0" w:color="auto"/>
              <w:right w:val="single" w:sz="4" w:space="0" w:color="auto"/>
            </w:tcBorders>
          </w:tcPr>
          <w:p w14:paraId="044CD1E5" w14:textId="77777777" w:rsidR="00B21916" w:rsidRPr="00646ACE" w:rsidRDefault="00B21916" w:rsidP="00EB0D4A">
            <w:pPr>
              <w:widowControl w:val="0"/>
              <w:tabs>
                <w:tab w:val="left" w:pos="4587"/>
              </w:tabs>
              <w:spacing w:after="0"/>
              <w:jc w:val="both"/>
              <w:rPr>
                <w:rFonts w:ascii="Times New Roman" w:hAnsi="Times New Roman"/>
              </w:rPr>
            </w:pPr>
            <w:r w:rsidRPr="00646ACE">
              <w:rPr>
                <w:rFonts w:ascii="Times New Roman" w:hAnsi="Times New Roman"/>
              </w:rPr>
              <w:t>,,</w:t>
            </w:r>
            <w:proofErr w:type="spellStart"/>
            <w:r w:rsidRPr="00646ACE">
              <w:rPr>
                <w:rFonts w:ascii="Times New Roman" w:hAnsi="Times New Roman"/>
              </w:rPr>
              <w:t>Kūlverstukas</w:t>
            </w:r>
            <w:proofErr w:type="spellEnd"/>
            <w:r w:rsidRPr="00646ACE">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14:paraId="121CEA7A"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120</w:t>
            </w:r>
          </w:p>
        </w:tc>
        <w:tc>
          <w:tcPr>
            <w:tcW w:w="1276" w:type="dxa"/>
            <w:tcBorders>
              <w:top w:val="single" w:sz="4" w:space="0" w:color="auto"/>
              <w:left w:val="single" w:sz="4" w:space="0" w:color="auto"/>
              <w:bottom w:val="single" w:sz="4" w:space="0" w:color="auto"/>
              <w:right w:val="single" w:sz="4" w:space="0" w:color="auto"/>
            </w:tcBorders>
          </w:tcPr>
          <w:p w14:paraId="7A5C0B34"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rPr>
              <w:t>94</w:t>
            </w:r>
          </w:p>
        </w:tc>
        <w:tc>
          <w:tcPr>
            <w:tcW w:w="1276" w:type="dxa"/>
            <w:tcBorders>
              <w:top w:val="single" w:sz="4" w:space="0" w:color="auto"/>
              <w:left w:val="single" w:sz="4" w:space="0" w:color="auto"/>
              <w:bottom w:val="single" w:sz="4" w:space="0" w:color="auto"/>
              <w:right w:val="single" w:sz="4" w:space="0" w:color="auto"/>
            </w:tcBorders>
          </w:tcPr>
          <w:p w14:paraId="3826D5A2" w14:textId="77777777" w:rsidR="00B21916" w:rsidRPr="00646ACE" w:rsidRDefault="00B21916" w:rsidP="00EB0D4A">
            <w:pPr>
              <w:widowControl w:val="0"/>
              <w:tabs>
                <w:tab w:val="left" w:pos="4587"/>
              </w:tabs>
              <w:spacing w:after="0"/>
              <w:jc w:val="center"/>
              <w:rPr>
                <w:rFonts w:ascii="Times New Roman" w:hAnsi="Times New Roman"/>
              </w:rPr>
            </w:pPr>
            <w:r w:rsidRPr="00646ACE">
              <w:rPr>
                <w:rFonts w:ascii="Times New Roman" w:hAnsi="Times New Roman"/>
                <w:color w:val="000000" w:themeColor="text1"/>
              </w:rPr>
              <w:t>7</w:t>
            </w:r>
            <w:r>
              <w:rPr>
                <w:rFonts w:ascii="Times New Roman" w:hAnsi="Times New Roman"/>
                <w:color w:val="000000" w:themeColor="text1"/>
              </w:rPr>
              <w:t>9</w:t>
            </w:r>
          </w:p>
        </w:tc>
        <w:tc>
          <w:tcPr>
            <w:tcW w:w="1134" w:type="dxa"/>
            <w:tcBorders>
              <w:top w:val="single" w:sz="4" w:space="0" w:color="auto"/>
              <w:left w:val="single" w:sz="4" w:space="0" w:color="auto"/>
              <w:bottom w:val="single" w:sz="4" w:space="0" w:color="auto"/>
              <w:right w:val="single" w:sz="4" w:space="0" w:color="auto"/>
            </w:tcBorders>
          </w:tcPr>
          <w:p w14:paraId="44DE788D"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93</w:t>
            </w:r>
          </w:p>
        </w:tc>
        <w:tc>
          <w:tcPr>
            <w:tcW w:w="1134" w:type="dxa"/>
            <w:tcBorders>
              <w:top w:val="single" w:sz="4" w:space="0" w:color="auto"/>
              <w:left w:val="single" w:sz="4" w:space="0" w:color="auto"/>
              <w:bottom w:val="single" w:sz="4" w:space="0" w:color="auto"/>
              <w:right w:val="single" w:sz="4" w:space="0" w:color="auto"/>
            </w:tcBorders>
          </w:tcPr>
          <w:p w14:paraId="25C384C1" w14:textId="77777777" w:rsidR="00B21916" w:rsidRPr="00646ACE" w:rsidRDefault="00B21916" w:rsidP="00EB0D4A">
            <w:pPr>
              <w:widowControl w:val="0"/>
              <w:tabs>
                <w:tab w:val="left" w:pos="4587"/>
              </w:tabs>
              <w:spacing w:after="0"/>
              <w:jc w:val="center"/>
              <w:rPr>
                <w:rFonts w:ascii="Times New Roman" w:hAnsi="Times New Roman"/>
              </w:rPr>
            </w:pPr>
            <w:r>
              <w:rPr>
                <w:rFonts w:ascii="Times New Roman" w:hAnsi="Times New Roman"/>
              </w:rPr>
              <w:t>90</w:t>
            </w:r>
          </w:p>
        </w:tc>
        <w:tc>
          <w:tcPr>
            <w:tcW w:w="1275" w:type="dxa"/>
            <w:tcBorders>
              <w:top w:val="single" w:sz="4" w:space="0" w:color="auto"/>
              <w:left w:val="single" w:sz="4" w:space="0" w:color="auto"/>
              <w:bottom w:val="single" w:sz="4" w:space="0" w:color="auto"/>
              <w:right w:val="single" w:sz="4" w:space="0" w:color="auto"/>
            </w:tcBorders>
          </w:tcPr>
          <w:p w14:paraId="58C8972F" w14:textId="77777777" w:rsidR="00B21916" w:rsidRPr="00646ACE" w:rsidRDefault="00B21916" w:rsidP="00EB0D4A">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67</w:t>
            </w:r>
          </w:p>
        </w:tc>
      </w:tr>
      <w:tr w:rsidR="00B21916" w:rsidRPr="00B779DB" w14:paraId="073C04A3" w14:textId="77777777" w:rsidTr="00EB0D4A">
        <w:tc>
          <w:tcPr>
            <w:tcW w:w="2155" w:type="dxa"/>
            <w:tcBorders>
              <w:top w:val="single" w:sz="4" w:space="0" w:color="auto"/>
              <w:left w:val="single" w:sz="4" w:space="0" w:color="auto"/>
              <w:bottom w:val="single" w:sz="4" w:space="0" w:color="auto"/>
              <w:right w:val="single" w:sz="4" w:space="0" w:color="auto"/>
            </w:tcBorders>
            <w:hideMark/>
          </w:tcPr>
          <w:p w14:paraId="5E23C42F" w14:textId="77777777" w:rsidR="00B21916" w:rsidRPr="00646ACE" w:rsidRDefault="00B21916" w:rsidP="00EB0D4A">
            <w:pPr>
              <w:widowControl w:val="0"/>
              <w:tabs>
                <w:tab w:val="left" w:pos="4587"/>
              </w:tabs>
              <w:spacing w:after="0"/>
              <w:jc w:val="center"/>
              <w:rPr>
                <w:rFonts w:ascii="Times New Roman" w:hAnsi="Times New Roman"/>
                <w:b/>
                <w:i/>
              </w:rPr>
            </w:pPr>
            <w:r w:rsidRPr="00646ACE">
              <w:rPr>
                <w:rFonts w:ascii="Times New Roman" w:hAnsi="Times New Roman"/>
                <w:b/>
                <w:i/>
              </w:rPr>
              <w:t>Iš viso:</w:t>
            </w:r>
          </w:p>
        </w:tc>
        <w:tc>
          <w:tcPr>
            <w:tcW w:w="1276" w:type="dxa"/>
            <w:tcBorders>
              <w:top w:val="single" w:sz="4" w:space="0" w:color="auto"/>
              <w:left w:val="single" w:sz="4" w:space="0" w:color="auto"/>
              <w:bottom w:val="single" w:sz="4" w:space="0" w:color="auto"/>
              <w:right w:val="single" w:sz="4" w:space="0" w:color="auto"/>
            </w:tcBorders>
          </w:tcPr>
          <w:p w14:paraId="1D2A1F49" w14:textId="77777777" w:rsidR="00B21916" w:rsidRPr="00646ACE" w:rsidRDefault="00B21916" w:rsidP="00EB0D4A">
            <w:pPr>
              <w:widowControl w:val="0"/>
              <w:tabs>
                <w:tab w:val="left" w:pos="4587"/>
              </w:tabs>
              <w:spacing w:after="0"/>
              <w:jc w:val="center"/>
              <w:rPr>
                <w:rFonts w:ascii="Times New Roman" w:hAnsi="Times New Roman"/>
                <w:b/>
                <w:i/>
              </w:rPr>
            </w:pPr>
            <w:r w:rsidRPr="00646ACE">
              <w:rPr>
                <w:rFonts w:ascii="Times New Roman" w:hAnsi="Times New Roman"/>
                <w:b/>
                <w:i/>
              </w:rPr>
              <w:t>914</w:t>
            </w:r>
          </w:p>
        </w:tc>
        <w:tc>
          <w:tcPr>
            <w:tcW w:w="1276" w:type="dxa"/>
            <w:tcBorders>
              <w:top w:val="single" w:sz="4" w:space="0" w:color="auto"/>
              <w:left w:val="single" w:sz="4" w:space="0" w:color="auto"/>
              <w:bottom w:val="single" w:sz="4" w:space="0" w:color="auto"/>
              <w:right w:val="single" w:sz="4" w:space="0" w:color="auto"/>
            </w:tcBorders>
          </w:tcPr>
          <w:p w14:paraId="73FEEFAF" w14:textId="77777777" w:rsidR="00B21916" w:rsidRPr="00646ACE" w:rsidRDefault="00B21916" w:rsidP="00EB0D4A">
            <w:pPr>
              <w:widowControl w:val="0"/>
              <w:tabs>
                <w:tab w:val="left" w:pos="4587"/>
              </w:tabs>
              <w:spacing w:after="0"/>
              <w:jc w:val="center"/>
              <w:rPr>
                <w:rFonts w:ascii="Times New Roman" w:hAnsi="Times New Roman"/>
                <w:b/>
                <w:i/>
              </w:rPr>
            </w:pPr>
            <w:r w:rsidRPr="00646ACE">
              <w:rPr>
                <w:rFonts w:ascii="Times New Roman" w:hAnsi="Times New Roman"/>
                <w:b/>
                <w:i/>
              </w:rPr>
              <w:t>842</w:t>
            </w:r>
          </w:p>
        </w:tc>
        <w:tc>
          <w:tcPr>
            <w:tcW w:w="1276" w:type="dxa"/>
            <w:tcBorders>
              <w:top w:val="single" w:sz="4" w:space="0" w:color="auto"/>
              <w:left w:val="single" w:sz="4" w:space="0" w:color="auto"/>
              <w:bottom w:val="single" w:sz="4" w:space="0" w:color="auto"/>
              <w:right w:val="single" w:sz="4" w:space="0" w:color="auto"/>
            </w:tcBorders>
          </w:tcPr>
          <w:p w14:paraId="163E074F" w14:textId="77777777" w:rsidR="00B21916" w:rsidRPr="00646ACE" w:rsidRDefault="00B21916" w:rsidP="00EB0D4A">
            <w:pPr>
              <w:widowControl w:val="0"/>
              <w:tabs>
                <w:tab w:val="left" w:pos="4587"/>
              </w:tabs>
              <w:spacing w:after="0"/>
              <w:jc w:val="center"/>
              <w:rPr>
                <w:rFonts w:ascii="Times New Roman" w:hAnsi="Times New Roman"/>
                <w:b/>
                <w:i/>
              </w:rPr>
            </w:pPr>
            <w:r w:rsidRPr="00646ACE">
              <w:rPr>
                <w:rFonts w:ascii="Times New Roman" w:hAnsi="Times New Roman"/>
                <w:b/>
                <w:i/>
                <w:color w:val="000000" w:themeColor="text1"/>
              </w:rPr>
              <w:t>8</w:t>
            </w:r>
            <w:r>
              <w:rPr>
                <w:rFonts w:ascii="Times New Roman" w:hAnsi="Times New Roman"/>
                <w:b/>
                <w:i/>
                <w:color w:val="000000" w:themeColor="text1"/>
              </w:rPr>
              <w:t>14</w:t>
            </w:r>
          </w:p>
        </w:tc>
        <w:tc>
          <w:tcPr>
            <w:tcW w:w="1134" w:type="dxa"/>
            <w:tcBorders>
              <w:top w:val="single" w:sz="4" w:space="0" w:color="auto"/>
              <w:left w:val="single" w:sz="4" w:space="0" w:color="auto"/>
              <w:bottom w:val="single" w:sz="4" w:space="0" w:color="auto"/>
              <w:right w:val="single" w:sz="4" w:space="0" w:color="auto"/>
            </w:tcBorders>
          </w:tcPr>
          <w:p w14:paraId="64AB298E" w14:textId="77777777" w:rsidR="00B21916" w:rsidRPr="00646ACE" w:rsidRDefault="00B21916" w:rsidP="00EB0D4A">
            <w:pPr>
              <w:widowControl w:val="0"/>
              <w:tabs>
                <w:tab w:val="left" w:pos="4587"/>
              </w:tabs>
              <w:spacing w:after="0"/>
              <w:jc w:val="center"/>
              <w:rPr>
                <w:rFonts w:ascii="Times New Roman" w:hAnsi="Times New Roman"/>
                <w:b/>
                <w:i/>
              </w:rPr>
            </w:pPr>
            <w:r>
              <w:rPr>
                <w:rFonts w:ascii="Times New Roman" w:hAnsi="Times New Roman"/>
                <w:b/>
                <w:i/>
              </w:rPr>
              <w:t>822</w:t>
            </w:r>
          </w:p>
        </w:tc>
        <w:tc>
          <w:tcPr>
            <w:tcW w:w="1134" w:type="dxa"/>
            <w:tcBorders>
              <w:top w:val="single" w:sz="4" w:space="0" w:color="auto"/>
              <w:left w:val="single" w:sz="4" w:space="0" w:color="auto"/>
              <w:bottom w:val="single" w:sz="4" w:space="0" w:color="auto"/>
              <w:right w:val="single" w:sz="4" w:space="0" w:color="auto"/>
            </w:tcBorders>
          </w:tcPr>
          <w:p w14:paraId="15660DD9" w14:textId="77777777" w:rsidR="00B21916" w:rsidRPr="00646ACE" w:rsidRDefault="00B21916" w:rsidP="00EB0D4A">
            <w:pPr>
              <w:widowControl w:val="0"/>
              <w:tabs>
                <w:tab w:val="left" w:pos="4587"/>
              </w:tabs>
              <w:spacing w:after="0"/>
              <w:jc w:val="center"/>
              <w:rPr>
                <w:rFonts w:ascii="Times New Roman" w:hAnsi="Times New Roman"/>
                <w:b/>
                <w:i/>
              </w:rPr>
            </w:pPr>
            <w:r>
              <w:rPr>
                <w:rFonts w:ascii="Times New Roman" w:hAnsi="Times New Roman"/>
                <w:b/>
                <w:i/>
              </w:rPr>
              <w:t>759</w:t>
            </w:r>
          </w:p>
        </w:tc>
        <w:tc>
          <w:tcPr>
            <w:tcW w:w="1275" w:type="dxa"/>
            <w:tcBorders>
              <w:top w:val="single" w:sz="4" w:space="0" w:color="auto"/>
              <w:left w:val="single" w:sz="4" w:space="0" w:color="auto"/>
              <w:bottom w:val="single" w:sz="4" w:space="0" w:color="auto"/>
              <w:right w:val="single" w:sz="4" w:space="0" w:color="auto"/>
            </w:tcBorders>
          </w:tcPr>
          <w:p w14:paraId="072DE878" w14:textId="77777777" w:rsidR="00B21916" w:rsidRPr="00646ACE" w:rsidRDefault="00B21916" w:rsidP="00EB0D4A">
            <w:pPr>
              <w:widowControl w:val="0"/>
              <w:tabs>
                <w:tab w:val="left" w:pos="4587"/>
              </w:tabs>
              <w:spacing w:after="0"/>
              <w:jc w:val="center"/>
              <w:rPr>
                <w:rFonts w:ascii="Times New Roman" w:hAnsi="Times New Roman"/>
                <w:b/>
                <w:i/>
                <w:color w:val="000000" w:themeColor="text1"/>
              </w:rPr>
            </w:pPr>
            <w:r>
              <w:rPr>
                <w:rFonts w:ascii="Times New Roman" w:hAnsi="Times New Roman"/>
                <w:b/>
                <w:i/>
                <w:color w:val="000000" w:themeColor="text1"/>
              </w:rPr>
              <w:t>685</w:t>
            </w:r>
          </w:p>
        </w:tc>
      </w:tr>
    </w:tbl>
    <w:p w14:paraId="5FB81F54" w14:textId="77777777" w:rsidR="005F1F7E" w:rsidRDefault="00300941" w:rsidP="005F1F7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w:t>
      </w:r>
      <w:r w:rsidR="00401738" w:rsidRPr="0035263C">
        <w:rPr>
          <w:rFonts w:ascii="Times New Roman" w:hAnsi="Times New Roman"/>
          <w:i/>
          <w:iCs/>
          <w:sz w:val="24"/>
          <w:szCs w:val="24"/>
        </w:rPr>
        <w:t>as</w:t>
      </w:r>
    </w:p>
    <w:p w14:paraId="191F5EEC" w14:textId="25877CB8" w:rsidR="00F77737" w:rsidRPr="00F77737" w:rsidRDefault="00F77737" w:rsidP="00F77737">
      <w:pPr>
        <w:spacing w:after="0" w:line="257" w:lineRule="auto"/>
        <w:ind w:left="11"/>
        <w:rPr>
          <w:rFonts w:ascii="Times New Roman" w:hAnsi="Times New Roman"/>
          <w:i/>
          <w:color w:val="000000" w:themeColor="text1"/>
          <w:sz w:val="2"/>
          <w:szCs w:val="2"/>
        </w:rPr>
      </w:pPr>
    </w:p>
    <w:p w14:paraId="248A87CE" w14:textId="0E0CA4FA" w:rsidR="00B21916" w:rsidRPr="00300941" w:rsidRDefault="00B21916" w:rsidP="005F1F7E">
      <w:pPr>
        <w:spacing w:after="0" w:line="257" w:lineRule="auto"/>
        <w:ind w:left="11"/>
        <w:rPr>
          <w:rFonts w:ascii="Times New Roman" w:hAnsi="Times New Roman"/>
          <w:i/>
          <w:strike/>
          <w:sz w:val="24"/>
          <w:szCs w:val="24"/>
        </w:rPr>
      </w:pPr>
      <w:r>
        <w:rPr>
          <w:rFonts w:ascii="Times New Roman" w:hAnsi="Times New Roman"/>
          <w:i/>
          <w:color w:val="000000" w:themeColor="text1"/>
          <w:sz w:val="24"/>
          <w:szCs w:val="24"/>
        </w:rPr>
        <w:t>3</w:t>
      </w:r>
      <w:r w:rsidRPr="00872E69">
        <w:rPr>
          <w:rFonts w:ascii="Times New Roman" w:hAnsi="Times New Roman"/>
          <w:i/>
          <w:color w:val="000000" w:themeColor="text1"/>
          <w:sz w:val="24"/>
          <w:szCs w:val="24"/>
        </w:rPr>
        <w:t xml:space="preserve"> diagrama. </w:t>
      </w:r>
      <w:r w:rsidR="00175FAA">
        <w:rPr>
          <w:rFonts w:ascii="Times New Roman" w:hAnsi="Times New Roman"/>
          <w:i/>
          <w:iCs/>
          <w:sz w:val="24"/>
          <w:szCs w:val="24"/>
        </w:rPr>
        <w:t>I</w:t>
      </w:r>
      <w:r w:rsidR="00175FAA" w:rsidRPr="00175FAA">
        <w:rPr>
          <w:rFonts w:ascii="Times New Roman" w:hAnsi="Times New Roman"/>
          <w:i/>
          <w:iCs/>
          <w:sz w:val="24"/>
          <w:szCs w:val="24"/>
        </w:rPr>
        <w:t>kimokyklinio ugdymo mokyklų vaikų skaičiaus kaita</w:t>
      </w:r>
      <w:r w:rsidR="00175FAA">
        <w:rPr>
          <w:rFonts w:ascii="Times New Roman" w:hAnsi="Times New Roman"/>
          <w:i/>
          <w:iCs/>
          <w:sz w:val="24"/>
          <w:szCs w:val="24"/>
        </w:rPr>
        <w:t xml:space="preserve"> </w:t>
      </w:r>
    </w:p>
    <w:p w14:paraId="7188B237" w14:textId="41259F46" w:rsidR="00B21916" w:rsidRDefault="00C173C3" w:rsidP="00B21916">
      <w:r>
        <w:rPr>
          <w:noProof/>
        </w:rPr>
        <w:drawing>
          <wp:inline distT="0" distB="0" distL="0" distR="0" wp14:anchorId="5B5C054A" wp14:editId="44C02753">
            <wp:extent cx="6120130" cy="1803400"/>
            <wp:effectExtent l="0" t="0" r="13970" b="6350"/>
            <wp:docPr id="196793942" name="Diagrama 1">
              <a:extLst xmlns:a="http://schemas.openxmlformats.org/drawingml/2006/main">
                <a:ext uri="{FF2B5EF4-FFF2-40B4-BE49-F238E27FC236}">
                  <a16:creationId xmlns:a16="http://schemas.microsoft.com/office/drawing/2014/main" id="{1789719E-4501-FEC9-4A4F-3EC52D0267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E7A8A3A" w14:textId="2B042E1E" w:rsidR="00300941" w:rsidRPr="0035263C" w:rsidRDefault="00300941" w:rsidP="00300941">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w:t>
      </w:r>
      <w:r w:rsidR="00401738" w:rsidRPr="0035263C">
        <w:rPr>
          <w:rFonts w:ascii="Times New Roman" w:hAnsi="Times New Roman"/>
          <w:i/>
          <w:iCs/>
          <w:sz w:val="24"/>
          <w:szCs w:val="24"/>
        </w:rPr>
        <w:t>as</w:t>
      </w:r>
    </w:p>
    <w:p w14:paraId="7813E37D" w14:textId="77777777" w:rsidR="00300941" w:rsidRPr="0035263C" w:rsidRDefault="00300941" w:rsidP="00300941">
      <w:pPr>
        <w:widowControl w:val="0"/>
        <w:tabs>
          <w:tab w:val="left" w:pos="4587"/>
        </w:tabs>
        <w:spacing w:after="0"/>
        <w:jc w:val="both"/>
        <w:rPr>
          <w:rFonts w:ascii="Times New Roman" w:hAnsi="Times New Roman"/>
          <w:bCs/>
          <w:color w:val="000000" w:themeColor="text1"/>
          <w:sz w:val="2"/>
          <w:szCs w:val="2"/>
        </w:rPr>
      </w:pPr>
    </w:p>
    <w:p w14:paraId="74DB44D4" w14:textId="27F4DECB" w:rsidR="005A1446" w:rsidRPr="0035263C" w:rsidRDefault="005A1446" w:rsidP="000D77FD">
      <w:pPr>
        <w:widowControl w:val="0"/>
        <w:tabs>
          <w:tab w:val="left" w:pos="4587"/>
        </w:tabs>
        <w:spacing w:after="0"/>
        <w:ind w:firstLine="1276"/>
        <w:jc w:val="both"/>
        <w:rPr>
          <w:rFonts w:ascii="Times New Roman" w:hAnsi="Times New Roman"/>
          <w:bCs/>
          <w:color w:val="000000" w:themeColor="text1"/>
          <w:sz w:val="24"/>
          <w:szCs w:val="24"/>
        </w:rPr>
      </w:pPr>
      <w:r w:rsidRPr="0035263C">
        <w:rPr>
          <w:rFonts w:ascii="Times New Roman" w:hAnsi="Times New Roman"/>
          <w:bCs/>
          <w:color w:val="000000" w:themeColor="text1"/>
          <w:sz w:val="24"/>
          <w:szCs w:val="24"/>
        </w:rPr>
        <w:t xml:space="preserve">Bendras vaikų skaičius </w:t>
      </w:r>
      <w:r w:rsidR="000C5BDB" w:rsidRPr="0035263C">
        <w:rPr>
          <w:rFonts w:ascii="Times New Roman" w:hAnsi="Times New Roman"/>
          <w:bCs/>
          <w:color w:val="000000" w:themeColor="text1"/>
          <w:sz w:val="24"/>
          <w:szCs w:val="24"/>
        </w:rPr>
        <w:t xml:space="preserve">lopšeliuose-darželiuose </w:t>
      </w:r>
      <w:r w:rsidRPr="0035263C">
        <w:rPr>
          <w:rFonts w:ascii="Times New Roman" w:hAnsi="Times New Roman"/>
          <w:bCs/>
          <w:color w:val="000000" w:themeColor="text1"/>
          <w:sz w:val="24"/>
          <w:szCs w:val="24"/>
        </w:rPr>
        <w:t xml:space="preserve">per pastaruosius dvejus metus akivaizdžiai mažėja: 2023 m. lyginant su 2022 m. sumažėjo 63 vaikais, 2024 m. lyginant su 2023 m. sumažėjo 74 vaikais. </w:t>
      </w:r>
      <w:r w:rsidR="000D77FD" w:rsidRPr="0035263C">
        <w:rPr>
          <w:rFonts w:ascii="Times New Roman" w:hAnsi="Times New Roman"/>
          <w:bCs/>
          <w:color w:val="000000" w:themeColor="text1"/>
          <w:sz w:val="24"/>
          <w:szCs w:val="24"/>
        </w:rPr>
        <w:t>Pagal 2021-2024 m. statistiką (2 diagrama, 1 lentelė) pastebimas ikimokyklinio ir priešmokyklinio ugdymo programose dalyvaujančių vaikų dalies padidėjimas.</w:t>
      </w:r>
    </w:p>
    <w:p w14:paraId="7C89F8CE" w14:textId="77777777" w:rsidR="005A1446" w:rsidRPr="0035263C" w:rsidRDefault="005A1446" w:rsidP="00B21916">
      <w:pPr>
        <w:widowControl w:val="0"/>
        <w:tabs>
          <w:tab w:val="left" w:pos="4587"/>
        </w:tabs>
        <w:spacing w:after="0"/>
        <w:jc w:val="both"/>
        <w:rPr>
          <w:rFonts w:ascii="Times New Roman" w:hAnsi="Times New Roman"/>
          <w:i/>
          <w:iCs/>
          <w:sz w:val="10"/>
          <w:szCs w:val="10"/>
        </w:rPr>
      </w:pPr>
    </w:p>
    <w:p w14:paraId="2429D3A8" w14:textId="392E2492" w:rsidR="00B21916" w:rsidRPr="0035263C" w:rsidRDefault="00175FAA" w:rsidP="00B21916">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2</w:t>
      </w:r>
      <w:r w:rsidR="00B21916" w:rsidRPr="0035263C">
        <w:rPr>
          <w:rFonts w:ascii="Times New Roman" w:hAnsi="Times New Roman"/>
          <w:i/>
          <w:iCs/>
          <w:sz w:val="24"/>
          <w:szCs w:val="24"/>
        </w:rPr>
        <w:t xml:space="preserve"> lentelė. </w:t>
      </w:r>
      <w:r w:rsidRPr="0035263C">
        <w:rPr>
          <w:rFonts w:ascii="Times New Roman" w:hAnsi="Times New Roman"/>
          <w:i/>
          <w:iCs/>
          <w:sz w:val="24"/>
          <w:szCs w:val="24"/>
        </w:rPr>
        <w:t>Ikimokyklinio ugdymo mokyklų grupių</w:t>
      </w:r>
      <w:r w:rsidR="00B21916" w:rsidRPr="0035263C">
        <w:rPr>
          <w:rFonts w:ascii="Times New Roman" w:hAnsi="Times New Roman"/>
          <w:i/>
          <w:iCs/>
          <w:sz w:val="24"/>
          <w:szCs w:val="24"/>
        </w:rPr>
        <w:t xml:space="preserve"> skaičiaus kaita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1134"/>
        <w:gridCol w:w="1276"/>
        <w:gridCol w:w="1276"/>
        <w:gridCol w:w="1134"/>
        <w:gridCol w:w="1134"/>
        <w:gridCol w:w="1275"/>
      </w:tblGrid>
      <w:tr w:rsidR="00B21916" w:rsidRPr="0035263C" w14:paraId="41B90EDA" w14:textId="77777777" w:rsidTr="00EB0D4A">
        <w:tc>
          <w:tcPr>
            <w:tcW w:w="2297" w:type="dxa"/>
            <w:vMerge w:val="restart"/>
            <w:tcBorders>
              <w:top w:val="single" w:sz="4" w:space="0" w:color="auto"/>
              <w:left w:val="single" w:sz="4" w:space="0" w:color="auto"/>
              <w:right w:val="single" w:sz="4" w:space="0" w:color="auto"/>
            </w:tcBorders>
            <w:shd w:val="clear" w:color="auto" w:fill="FFFFFF" w:themeFill="background1"/>
          </w:tcPr>
          <w:p w14:paraId="73A98841" w14:textId="77777777" w:rsidR="00B21916" w:rsidRPr="0035263C" w:rsidRDefault="00B21916" w:rsidP="00EB0D4A">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7229"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9DD169B" w14:textId="77777777" w:rsidR="00B21916" w:rsidRPr="0035263C" w:rsidRDefault="00B21916" w:rsidP="00EB0D4A">
            <w:pPr>
              <w:widowControl w:val="0"/>
              <w:tabs>
                <w:tab w:val="left" w:pos="4587"/>
              </w:tabs>
              <w:spacing w:after="0"/>
              <w:jc w:val="center"/>
              <w:rPr>
                <w:rFonts w:ascii="Times New Roman" w:hAnsi="Times New Roman"/>
                <w:b/>
              </w:rPr>
            </w:pPr>
            <w:r w:rsidRPr="0035263C">
              <w:rPr>
                <w:rFonts w:ascii="Times New Roman" w:hAnsi="Times New Roman"/>
                <w:b/>
              </w:rPr>
              <w:t>Grupių skaičius</w:t>
            </w:r>
          </w:p>
        </w:tc>
      </w:tr>
      <w:tr w:rsidR="00B21916" w:rsidRPr="0035263C" w14:paraId="6FD67A6B" w14:textId="77777777" w:rsidTr="00EB0D4A">
        <w:tc>
          <w:tcPr>
            <w:tcW w:w="2297" w:type="dxa"/>
            <w:vMerge/>
            <w:tcBorders>
              <w:left w:val="single" w:sz="4" w:space="0" w:color="auto"/>
              <w:bottom w:val="single" w:sz="4" w:space="0" w:color="auto"/>
              <w:right w:val="single" w:sz="4" w:space="0" w:color="auto"/>
            </w:tcBorders>
            <w:shd w:val="clear" w:color="auto" w:fill="FFFFFF" w:themeFill="background1"/>
            <w:hideMark/>
          </w:tcPr>
          <w:p w14:paraId="737B932A" w14:textId="77777777" w:rsidR="00B21916" w:rsidRPr="0035263C" w:rsidRDefault="00B21916" w:rsidP="00EB0D4A">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C9A785"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2C7D7E"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2D7455C"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8C9432"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71DF75F"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tcPr>
          <w:p w14:paraId="23A79A48" w14:textId="77777777" w:rsidR="00B21916" w:rsidRPr="0035263C" w:rsidRDefault="00B21916" w:rsidP="00EB0D4A">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r>
      <w:tr w:rsidR="00B21916" w:rsidRPr="0035263C" w14:paraId="158717AE" w14:textId="77777777" w:rsidTr="00EB0D4A">
        <w:tc>
          <w:tcPr>
            <w:tcW w:w="2297" w:type="dxa"/>
            <w:tcBorders>
              <w:top w:val="single" w:sz="4" w:space="0" w:color="auto"/>
              <w:left w:val="single" w:sz="4" w:space="0" w:color="auto"/>
              <w:bottom w:val="single" w:sz="4" w:space="0" w:color="auto"/>
              <w:right w:val="single" w:sz="4" w:space="0" w:color="auto"/>
            </w:tcBorders>
            <w:hideMark/>
          </w:tcPr>
          <w:p w14:paraId="122358E7" w14:textId="77777777" w:rsidR="00B21916" w:rsidRPr="0035263C" w:rsidRDefault="00B21916" w:rsidP="00EB0D4A">
            <w:pPr>
              <w:widowControl w:val="0"/>
              <w:tabs>
                <w:tab w:val="left" w:pos="4587"/>
              </w:tabs>
              <w:spacing w:after="0"/>
              <w:jc w:val="both"/>
              <w:rPr>
                <w:rFonts w:ascii="Times New Roman" w:hAnsi="Times New Roman"/>
              </w:rPr>
            </w:pPr>
            <w:r w:rsidRPr="0035263C">
              <w:rPr>
                <w:rFonts w:ascii="Times New Roman" w:hAnsi="Times New Roman"/>
              </w:rPr>
              <w:t>,,Auksinis raktelis“</w:t>
            </w:r>
          </w:p>
        </w:tc>
        <w:tc>
          <w:tcPr>
            <w:tcW w:w="1134" w:type="dxa"/>
            <w:tcBorders>
              <w:top w:val="single" w:sz="4" w:space="0" w:color="auto"/>
              <w:left w:val="single" w:sz="4" w:space="0" w:color="auto"/>
              <w:bottom w:val="single" w:sz="4" w:space="0" w:color="auto"/>
              <w:right w:val="single" w:sz="4" w:space="0" w:color="auto"/>
            </w:tcBorders>
          </w:tcPr>
          <w:p w14:paraId="71165D79"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c>
          <w:tcPr>
            <w:tcW w:w="1276" w:type="dxa"/>
            <w:tcBorders>
              <w:top w:val="single" w:sz="4" w:space="0" w:color="auto"/>
              <w:left w:val="single" w:sz="4" w:space="0" w:color="auto"/>
              <w:bottom w:val="single" w:sz="4" w:space="0" w:color="auto"/>
              <w:right w:val="single" w:sz="4" w:space="0" w:color="auto"/>
            </w:tcBorders>
          </w:tcPr>
          <w:p w14:paraId="020CD6B5"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c>
          <w:tcPr>
            <w:tcW w:w="1276" w:type="dxa"/>
            <w:tcBorders>
              <w:top w:val="single" w:sz="4" w:space="0" w:color="auto"/>
              <w:left w:val="single" w:sz="4" w:space="0" w:color="auto"/>
              <w:bottom w:val="single" w:sz="4" w:space="0" w:color="auto"/>
              <w:right w:val="single" w:sz="4" w:space="0" w:color="auto"/>
            </w:tcBorders>
          </w:tcPr>
          <w:p w14:paraId="41959906"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231C48A9"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0F1C3ED5"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c>
          <w:tcPr>
            <w:tcW w:w="1275" w:type="dxa"/>
            <w:tcBorders>
              <w:top w:val="single" w:sz="4" w:space="0" w:color="auto"/>
              <w:left w:val="single" w:sz="4" w:space="0" w:color="auto"/>
              <w:bottom w:val="single" w:sz="4" w:space="0" w:color="auto"/>
              <w:right w:val="single" w:sz="4" w:space="0" w:color="auto"/>
            </w:tcBorders>
          </w:tcPr>
          <w:p w14:paraId="49A33723"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13</w:t>
            </w:r>
          </w:p>
        </w:tc>
      </w:tr>
      <w:tr w:rsidR="00B21916" w:rsidRPr="0035263C" w14:paraId="2E43B7E8" w14:textId="77777777" w:rsidTr="00EB0D4A">
        <w:tc>
          <w:tcPr>
            <w:tcW w:w="2297" w:type="dxa"/>
            <w:tcBorders>
              <w:top w:val="single" w:sz="4" w:space="0" w:color="auto"/>
              <w:left w:val="single" w:sz="4" w:space="0" w:color="auto"/>
              <w:bottom w:val="single" w:sz="4" w:space="0" w:color="auto"/>
              <w:right w:val="single" w:sz="4" w:space="0" w:color="auto"/>
            </w:tcBorders>
          </w:tcPr>
          <w:p w14:paraId="7AA41924" w14:textId="77777777" w:rsidR="00B21916" w:rsidRPr="0035263C" w:rsidRDefault="00B21916" w:rsidP="00EB0D4A">
            <w:pPr>
              <w:widowControl w:val="0"/>
              <w:tabs>
                <w:tab w:val="left" w:pos="4587"/>
              </w:tabs>
              <w:spacing w:after="0"/>
              <w:jc w:val="both"/>
              <w:rPr>
                <w:rFonts w:ascii="Times New Roman" w:hAnsi="Times New Roman"/>
              </w:rPr>
            </w:pPr>
            <w:r w:rsidRPr="0035263C">
              <w:rPr>
                <w:rFonts w:ascii="Times New Roman" w:hAnsi="Times New Roman"/>
              </w:rPr>
              <w:t>,,Ąžuoliukas“</w:t>
            </w:r>
          </w:p>
        </w:tc>
        <w:tc>
          <w:tcPr>
            <w:tcW w:w="1134" w:type="dxa"/>
            <w:tcBorders>
              <w:top w:val="single" w:sz="4" w:space="0" w:color="auto"/>
              <w:left w:val="single" w:sz="4" w:space="0" w:color="auto"/>
              <w:bottom w:val="single" w:sz="4" w:space="0" w:color="auto"/>
              <w:right w:val="single" w:sz="4" w:space="0" w:color="auto"/>
            </w:tcBorders>
          </w:tcPr>
          <w:p w14:paraId="04657D5B"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276" w:type="dxa"/>
            <w:tcBorders>
              <w:top w:val="single" w:sz="4" w:space="0" w:color="auto"/>
              <w:left w:val="single" w:sz="4" w:space="0" w:color="auto"/>
              <w:bottom w:val="single" w:sz="4" w:space="0" w:color="auto"/>
              <w:right w:val="single" w:sz="4" w:space="0" w:color="auto"/>
            </w:tcBorders>
          </w:tcPr>
          <w:p w14:paraId="4486C887"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276" w:type="dxa"/>
            <w:tcBorders>
              <w:top w:val="single" w:sz="4" w:space="0" w:color="auto"/>
              <w:left w:val="single" w:sz="4" w:space="0" w:color="auto"/>
              <w:bottom w:val="single" w:sz="4" w:space="0" w:color="auto"/>
              <w:right w:val="single" w:sz="4" w:space="0" w:color="auto"/>
            </w:tcBorders>
          </w:tcPr>
          <w:p w14:paraId="01C7ACED"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6441B751"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4822999C"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275" w:type="dxa"/>
            <w:tcBorders>
              <w:top w:val="single" w:sz="4" w:space="0" w:color="auto"/>
              <w:left w:val="single" w:sz="4" w:space="0" w:color="auto"/>
              <w:bottom w:val="single" w:sz="4" w:space="0" w:color="auto"/>
              <w:right w:val="single" w:sz="4" w:space="0" w:color="auto"/>
            </w:tcBorders>
          </w:tcPr>
          <w:p w14:paraId="726BD7D3"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r>
      <w:tr w:rsidR="00B21916" w:rsidRPr="0035263C" w14:paraId="1F36C556" w14:textId="77777777" w:rsidTr="00EB0D4A">
        <w:tc>
          <w:tcPr>
            <w:tcW w:w="2297" w:type="dxa"/>
            <w:tcBorders>
              <w:top w:val="single" w:sz="4" w:space="0" w:color="auto"/>
              <w:left w:val="single" w:sz="4" w:space="0" w:color="auto"/>
              <w:bottom w:val="single" w:sz="4" w:space="0" w:color="auto"/>
              <w:right w:val="single" w:sz="4" w:space="0" w:color="auto"/>
            </w:tcBorders>
            <w:hideMark/>
          </w:tcPr>
          <w:p w14:paraId="76F31BAA" w14:textId="3296838B" w:rsidR="00B21916" w:rsidRPr="0035263C" w:rsidRDefault="00B21916" w:rsidP="00EB0D4A">
            <w:pPr>
              <w:widowControl w:val="0"/>
              <w:tabs>
                <w:tab w:val="left" w:pos="4587"/>
              </w:tabs>
              <w:spacing w:after="0"/>
              <w:jc w:val="both"/>
              <w:rPr>
                <w:rFonts w:ascii="Times New Roman" w:hAnsi="Times New Roman"/>
              </w:rPr>
            </w:pPr>
            <w:r w:rsidRPr="0035263C">
              <w:rPr>
                <w:rFonts w:ascii="Times New Roman" w:hAnsi="Times New Roman"/>
              </w:rPr>
              <w:t>,,Auksinis gaidelis“</w:t>
            </w:r>
            <w:r w:rsidR="00EF673F" w:rsidRPr="0035263C">
              <w:rPr>
                <w:rFonts w:ascii="Times New Roman" w:hAnsi="Times New Roman"/>
              </w:rPr>
              <w:t xml:space="preserve"> </w:t>
            </w:r>
          </w:p>
        </w:tc>
        <w:tc>
          <w:tcPr>
            <w:tcW w:w="1134" w:type="dxa"/>
            <w:tcBorders>
              <w:top w:val="single" w:sz="4" w:space="0" w:color="auto"/>
              <w:left w:val="single" w:sz="4" w:space="0" w:color="auto"/>
              <w:bottom w:val="single" w:sz="4" w:space="0" w:color="auto"/>
              <w:right w:val="single" w:sz="4" w:space="0" w:color="auto"/>
            </w:tcBorders>
          </w:tcPr>
          <w:p w14:paraId="67794789"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276" w:type="dxa"/>
            <w:tcBorders>
              <w:top w:val="single" w:sz="4" w:space="0" w:color="auto"/>
              <w:left w:val="single" w:sz="4" w:space="0" w:color="auto"/>
              <w:bottom w:val="single" w:sz="4" w:space="0" w:color="auto"/>
              <w:right w:val="single" w:sz="4" w:space="0" w:color="auto"/>
            </w:tcBorders>
          </w:tcPr>
          <w:p w14:paraId="32BA397F"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276" w:type="dxa"/>
            <w:tcBorders>
              <w:top w:val="single" w:sz="4" w:space="0" w:color="auto"/>
              <w:left w:val="single" w:sz="4" w:space="0" w:color="auto"/>
              <w:bottom w:val="single" w:sz="4" w:space="0" w:color="auto"/>
              <w:right w:val="single" w:sz="4" w:space="0" w:color="auto"/>
            </w:tcBorders>
            <w:vAlign w:val="center"/>
          </w:tcPr>
          <w:p w14:paraId="2D3C981A"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08A3E48E"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14:paraId="1283DD87"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275" w:type="dxa"/>
            <w:tcBorders>
              <w:top w:val="single" w:sz="4" w:space="0" w:color="auto"/>
              <w:left w:val="single" w:sz="4" w:space="0" w:color="auto"/>
              <w:bottom w:val="single" w:sz="4" w:space="0" w:color="auto"/>
              <w:right w:val="single" w:sz="4" w:space="0" w:color="auto"/>
            </w:tcBorders>
            <w:vAlign w:val="center"/>
          </w:tcPr>
          <w:p w14:paraId="67D63186"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9</w:t>
            </w:r>
          </w:p>
        </w:tc>
      </w:tr>
      <w:tr w:rsidR="00B21916" w:rsidRPr="0035263C" w14:paraId="01758297" w14:textId="77777777" w:rsidTr="00EB0D4A">
        <w:tc>
          <w:tcPr>
            <w:tcW w:w="2297" w:type="dxa"/>
            <w:tcBorders>
              <w:top w:val="single" w:sz="4" w:space="0" w:color="auto"/>
              <w:left w:val="single" w:sz="4" w:space="0" w:color="auto"/>
              <w:bottom w:val="single" w:sz="4" w:space="0" w:color="auto"/>
              <w:right w:val="single" w:sz="4" w:space="0" w:color="auto"/>
            </w:tcBorders>
          </w:tcPr>
          <w:p w14:paraId="133D3E0D" w14:textId="77777777" w:rsidR="00B21916" w:rsidRPr="0035263C" w:rsidRDefault="00B21916" w:rsidP="00EB0D4A">
            <w:pPr>
              <w:widowControl w:val="0"/>
              <w:tabs>
                <w:tab w:val="left" w:pos="4587"/>
              </w:tabs>
              <w:spacing w:after="0"/>
              <w:jc w:val="both"/>
              <w:rPr>
                <w:rFonts w:ascii="Times New Roman" w:hAnsi="Times New Roman"/>
              </w:rPr>
            </w:pPr>
            <w:r w:rsidRPr="0035263C">
              <w:rPr>
                <w:rFonts w:ascii="Times New Roman" w:hAnsi="Times New Roman"/>
              </w:rPr>
              <w:t>,,Gintarėlis“</w:t>
            </w:r>
          </w:p>
        </w:tc>
        <w:tc>
          <w:tcPr>
            <w:tcW w:w="1134" w:type="dxa"/>
            <w:tcBorders>
              <w:top w:val="single" w:sz="4" w:space="0" w:color="auto"/>
              <w:left w:val="single" w:sz="4" w:space="0" w:color="auto"/>
              <w:bottom w:val="single" w:sz="4" w:space="0" w:color="auto"/>
              <w:right w:val="single" w:sz="4" w:space="0" w:color="auto"/>
            </w:tcBorders>
          </w:tcPr>
          <w:p w14:paraId="2F8228FA"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11</w:t>
            </w:r>
          </w:p>
        </w:tc>
        <w:tc>
          <w:tcPr>
            <w:tcW w:w="1276" w:type="dxa"/>
            <w:tcBorders>
              <w:top w:val="single" w:sz="4" w:space="0" w:color="auto"/>
              <w:left w:val="single" w:sz="4" w:space="0" w:color="auto"/>
              <w:bottom w:val="single" w:sz="4" w:space="0" w:color="auto"/>
              <w:right w:val="single" w:sz="4" w:space="0" w:color="auto"/>
            </w:tcBorders>
          </w:tcPr>
          <w:p w14:paraId="2F6AD7C3"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276" w:type="dxa"/>
            <w:tcBorders>
              <w:top w:val="single" w:sz="4" w:space="0" w:color="auto"/>
              <w:left w:val="single" w:sz="4" w:space="0" w:color="auto"/>
              <w:bottom w:val="single" w:sz="4" w:space="0" w:color="auto"/>
              <w:right w:val="single" w:sz="4" w:space="0" w:color="auto"/>
            </w:tcBorders>
            <w:vAlign w:val="center"/>
          </w:tcPr>
          <w:p w14:paraId="30E41E9F"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3A7777E1"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143EBC79"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9</w:t>
            </w:r>
          </w:p>
        </w:tc>
        <w:tc>
          <w:tcPr>
            <w:tcW w:w="1275" w:type="dxa"/>
            <w:tcBorders>
              <w:top w:val="single" w:sz="4" w:space="0" w:color="auto"/>
              <w:left w:val="single" w:sz="4" w:space="0" w:color="auto"/>
              <w:bottom w:val="single" w:sz="4" w:space="0" w:color="auto"/>
              <w:right w:val="single" w:sz="4" w:space="0" w:color="auto"/>
            </w:tcBorders>
            <w:vAlign w:val="center"/>
          </w:tcPr>
          <w:p w14:paraId="45D1173E"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8</w:t>
            </w:r>
          </w:p>
        </w:tc>
      </w:tr>
      <w:tr w:rsidR="00B21916" w:rsidRPr="0035263C" w14:paraId="07A87D5F" w14:textId="77777777" w:rsidTr="00EB0D4A">
        <w:tc>
          <w:tcPr>
            <w:tcW w:w="2297" w:type="dxa"/>
            <w:tcBorders>
              <w:top w:val="single" w:sz="4" w:space="0" w:color="auto"/>
              <w:left w:val="single" w:sz="4" w:space="0" w:color="auto"/>
              <w:bottom w:val="single" w:sz="4" w:space="0" w:color="auto"/>
              <w:right w:val="single" w:sz="4" w:space="0" w:color="auto"/>
            </w:tcBorders>
          </w:tcPr>
          <w:p w14:paraId="141F7EE6" w14:textId="77777777" w:rsidR="00B21916" w:rsidRPr="0035263C" w:rsidRDefault="00B21916" w:rsidP="00EB0D4A">
            <w:pPr>
              <w:widowControl w:val="0"/>
              <w:tabs>
                <w:tab w:val="left" w:pos="4587"/>
              </w:tabs>
              <w:spacing w:after="0"/>
              <w:jc w:val="both"/>
              <w:rPr>
                <w:rFonts w:ascii="Times New Roman" w:hAnsi="Times New Roman"/>
              </w:rPr>
            </w:pPr>
            <w:r w:rsidRPr="0035263C">
              <w:rPr>
                <w:rFonts w:ascii="Times New Roman" w:hAnsi="Times New Roman"/>
              </w:rPr>
              <w:t>,,</w:t>
            </w:r>
            <w:proofErr w:type="spellStart"/>
            <w:r w:rsidRPr="0035263C">
              <w:rPr>
                <w:rFonts w:ascii="Times New Roman" w:hAnsi="Times New Roman"/>
              </w:rPr>
              <w:t>Kūlverstukas</w:t>
            </w:r>
            <w:proofErr w:type="spellEnd"/>
            <w:r w:rsidRPr="0035263C">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1753FF32"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7</w:t>
            </w:r>
          </w:p>
        </w:tc>
        <w:tc>
          <w:tcPr>
            <w:tcW w:w="1276" w:type="dxa"/>
            <w:tcBorders>
              <w:top w:val="single" w:sz="4" w:space="0" w:color="auto"/>
              <w:left w:val="single" w:sz="4" w:space="0" w:color="auto"/>
              <w:bottom w:val="single" w:sz="4" w:space="0" w:color="auto"/>
              <w:right w:val="single" w:sz="4" w:space="0" w:color="auto"/>
            </w:tcBorders>
          </w:tcPr>
          <w:p w14:paraId="0C71E4A4"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6</w:t>
            </w:r>
          </w:p>
        </w:tc>
        <w:tc>
          <w:tcPr>
            <w:tcW w:w="1276" w:type="dxa"/>
            <w:tcBorders>
              <w:top w:val="single" w:sz="4" w:space="0" w:color="auto"/>
              <w:left w:val="single" w:sz="4" w:space="0" w:color="auto"/>
              <w:bottom w:val="single" w:sz="4" w:space="0" w:color="auto"/>
              <w:right w:val="single" w:sz="4" w:space="0" w:color="auto"/>
            </w:tcBorders>
            <w:vAlign w:val="center"/>
          </w:tcPr>
          <w:p w14:paraId="085D1DA5"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7746E54B"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14:paraId="75D76617"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6</w:t>
            </w:r>
          </w:p>
        </w:tc>
        <w:tc>
          <w:tcPr>
            <w:tcW w:w="1275" w:type="dxa"/>
            <w:tcBorders>
              <w:top w:val="single" w:sz="4" w:space="0" w:color="auto"/>
              <w:left w:val="single" w:sz="4" w:space="0" w:color="auto"/>
              <w:bottom w:val="single" w:sz="4" w:space="0" w:color="auto"/>
              <w:right w:val="single" w:sz="4" w:space="0" w:color="auto"/>
            </w:tcBorders>
            <w:vAlign w:val="center"/>
          </w:tcPr>
          <w:p w14:paraId="637481E8" w14:textId="77777777" w:rsidR="00B21916" w:rsidRPr="0035263C" w:rsidRDefault="00B21916" w:rsidP="00EB0D4A">
            <w:pPr>
              <w:widowControl w:val="0"/>
              <w:tabs>
                <w:tab w:val="left" w:pos="4587"/>
              </w:tabs>
              <w:spacing w:after="0"/>
              <w:jc w:val="center"/>
              <w:rPr>
                <w:rFonts w:ascii="Times New Roman" w:hAnsi="Times New Roman"/>
              </w:rPr>
            </w:pPr>
            <w:r w:rsidRPr="0035263C">
              <w:rPr>
                <w:rFonts w:ascii="Times New Roman" w:hAnsi="Times New Roman"/>
              </w:rPr>
              <w:t>5</w:t>
            </w:r>
          </w:p>
        </w:tc>
      </w:tr>
      <w:tr w:rsidR="00B21916" w:rsidRPr="0035263C" w14:paraId="53D8990F" w14:textId="77777777" w:rsidTr="00EB0D4A">
        <w:tc>
          <w:tcPr>
            <w:tcW w:w="2297" w:type="dxa"/>
            <w:tcBorders>
              <w:top w:val="single" w:sz="4" w:space="0" w:color="auto"/>
              <w:left w:val="single" w:sz="4" w:space="0" w:color="auto"/>
              <w:bottom w:val="single" w:sz="4" w:space="0" w:color="auto"/>
              <w:right w:val="single" w:sz="4" w:space="0" w:color="auto"/>
            </w:tcBorders>
            <w:hideMark/>
          </w:tcPr>
          <w:p w14:paraId="65DE620D"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Iš viso:</w:t>
            </w:r>
          </w:p>
        </w:tc>
        <w:tc>
          <w:tcPr>
            <w:tcW w:w="1134" w:type="dxa"/>
            <w:tcBorders>
              <w:top w:val="single" w:sz="4" w:space="0" w:color="auto"/>
              <w:left w:val="single" w:sz="4" w:space="0" w:color="auto"/>
              <w:bottom w:val="single" w:sz="4" w:space="0" w:color="auto"/>
              <w:right w:val="single" w:sz="4" w:space="0" w:color="auto"/>
            </w:tcBorders>
          </w:tcPr>
          <w:p w14:paraId="1F6483F0"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53</w:t>
            </w:r>
          </w:p>
        </w:tc>
        <w:tc>
          <w:tcPr>
            <w:tcW w:w="1276" w:type="dxa"/>
            <w:tcBorders>
              <w:top w:val="single" w:sz="4" w:space="0" w:color="auto"/>
              <w:left w:val="single" w:sz="4" w:space="0" w:color="auto"/>
              <w:bottom w:val="single" w:sz="4" w:space="0" w:color="auto"/>
              <w:right w:val="single" w:sz="4" w:space="0" w:color="auto"/>
            </w:tcBorders>
          </w:tcPr>
          <w:p w14:paraId="6E264149"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50</w:t>
            </w:r>
          </w:p>
        </w:tc>
        <w:tc>
          <w:tcPr>
            <w:tcW w:w="1276" w:type="dxa"/>
            <w:tcBorders>
              <w:top w:val="single" w:sz="4" w:space="0" w:color="auto"/>
              <w:left w:val="single" w:sz="4" w:space="0" w:color="auto"/>
              <w:bottom w:val="single" w:sz="4" w:space="0" w:color="auto"/>
              <w:right w:val="single" w:sz="4" w:space="0" w:color="auto"/>
            </w:tcBorders>
          </w:tcPr>
          <w:p w14:paraId="4CA38913"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50</w:t>
            </w:r>
          </w:p>
        </w:tc>
        <w:tc>
          <w:tcPr>
            <w:tcW w:w="1134" w:type="dxa"/>
            <w:tcBorders>
              <w:top w:val="single" w:sz="4" w:space="0" w:color="auto"/>
              <w:left w:val="single" w:sz="4" w:space="0" w:color="auto"/>
              <w:bottom w:val="single" w:sz="4" w:space="0" w:color="auto"/>
              <w:right w:val="single" w:sz="4" w:space="0" w:color="auto"/>
            </w:tcBorders>
          </w:tcPr>
          <w:p w14:paraId="38CE8BF9"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51</w:t>
            </w:r>
          </w:p>
        </w:tc>
        <w:tc>
          <w:tcPr>
            <w:tcW w:w="1134" w:type="dxa"/>
            <w:tcBorders>
              <w:top w:val="single" w:sz="4" w:space="0" w:color="auto"/>
              <w:left w:val="single" w:sz="4" w:space="0" w:color="auto"/>
              <w:bottom w:val="single" w:sz="4" w:space="0" w:color="auto"/>
              <w:right w:val="single" w:sz="4" w:space="0" w:color="auto"/>
            </w:tcBorders>
          </w:tcPr>
          <w:p w14:paraId="66DCA2C6"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49</w:t>
            </w:r>
          </w:p>
        </w:tc>
        <w:tc>
          <w:tcPr>
            <w:tcW w:w="1275" w:type="dxa"/>
            <w:tcBorders>
              <w:top w:val="single" w:sz="4" w:space="0" w:color="auto"/>
              <w:left w:val="single" w:sz="4" w:space="0" w:color="auto"/>
              <w:bottom w:val="single" w:sz="4" w:space="0" w:color="auto"/>
              <w:right w:val="single" w:sz="4" w:space="0" w:color="auto"/>
            </w:tcBorders>
          </w:tcPr>
          <w:p w14:paraId="395D8589" w14:textId="77777777" w:rsidR="00B21916" w:rsidRPr="0035263C" w:rsidRDefault="00B21916" w:rsidP="00EB0D4A">
            <w:pPr>
              <w:widowControl w:val="0"/>
              <w:tabs>
                <w:tab w:val="left" w:pos="4587"/>
              </w:tabs>
              <w:spacing w:after="0"/>
              <w:jc w:val="center"/>
              <w:rPr>
                <w:rFonts w:ascii="Times New Roman" w:hAnsi="Times New Roman"/>
                <w:b/>
                <w:i/>
              </w:rPr>
            </w:pPr>
            <w:r w:rsidRPr="0035263C">
              <w:rPr>
                <w:rFonts w:ascii="Times New Roman" w:hAnsi="Times New Roman"/>
                <w:b/>
                <w:i/>
              </w:rPr>
              <w:t>45</w:t>
            </w:r>
          </w:p>
        </w:tc>
      </w:tr>
    </w:tbl>
    <w:p w14:paraId="3774A872" w14:textId="77777777" w:rsidR="00B21916" w:rsidRPr="0035263C" w:rsidRDefault="00B21916" w:rsidP="00B21916">
      <w:pPr>
        <w:spacing w:after="0"/>
        <w:rPr>
          <w:sz w:val="2"/>
          <w:szCs w:val="2"/>
        </w:rPr>
      </w:pPr>
    </w:p>
    <w:p w14:paraId="13B8F225" w14:textId="77777777" w:rsidR="00EE61B4" w:rsidRDefault="00EE61B4" w:rsidP="00EE61B4">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116EE8A5" w14:textId="54C5C0FE" w:rsidR="00B21916" w:rsidRDefault="00B21916" w:rsidP="00B21916">
      <w:pPr>
        <w:widowControl w:val="0"/>
        <w:tabs>
          <w:tab w:val="left" w:pos="4587"/>
        </w:tabs>
        <w:spacing w:after="0"/>
        <w:jc w:val="both"/>
        <w:rPr>
          <w:rFonts w:ascii="Times New Roman" w:hAnsi="Times New Roman"/>
          <w:i/>
          <w:sz w:val="24"/>
          <w:szCs w:val="24"/>
        </w:rPr>
      </w:pPr>
      <w:r>
        <w:rPr>
          <w:rFonts w:ascii="Times New Roman" w:hAnsi="Times New Roman"/>
          <w:i/>
          <w:color w:val="000000" w:themeColor="text1"/>
          <w:sz w:val="24"/>
          <w:szCs w:val="24"/>
        </w:rPr>
        <w:lastRenderedPageBreak/>
        <w:t>4</w:t>
      </w:r>
      <w:r w:rsidRPr="00FF6CAD">
        <w:rPr>
          <w:rFonts w:ascii="Times New Roman" w:hAnsi="Times New Roman"/>
          <w:i/>
          <w:sz w:val="24"/>
          <w:szCs w:val="24"/>
        </w:rPr>
        <w:t xml:space="preserve"> diagrama. </w:t>
      </w:r>
      <w:r w:rsidR="00175FAA">
        <w:rPr>
          <w:rFonts w:ascii="Times New Roman" w:hAnsi="Times New Roman"/>
          <w:i/>
          <w:iCs/>
          <w:sz w:val="24"/>
          <w:szCs w:val="24"/>
        </w:rPr>
        <w:t>I</w:t>
      </w:r>
      <w:r w:rsidR="00175FAA" w:rsidRPr="00175FAA">
        <w:rPr>
          <w:rFonts w:ascii="Times New Roman" w:hAnsi="Times New Roman"/>
          <w:i/>
          <w:iCs/>
          <w:sz w:val="24"/>
          <w:szCs w:val="24"/>
        </w:rPr>
        <w:t>kimokyklinio ugdymo mokyklų</w:t>
      </w:r>
      <w:r w:rsidR="00175FAA">
        <w:rPr>
          <w:rFonts w:ascii="Times New Roman" w:hAnsi="Times New Roman"/>
          <w:i/>
          <w:iCs/>
          <w:sz w:val="24"/>
          <w:szCs w:val="24"/>
        </w:rPr>
        <w:t xml:space="preserve"> grupių</w:t>
      </w:r>
      <w:r w:rsidRPr="00FF6CAD">
        <w:rPr>
          <w:rFonts w:ascii="Times New Roman" w:hAnsi="Times New Roman"/>
          <w:i/>
          <w:sz w:val="24"/>
          <w:szCs w:val="24"/>
        </w:rPr>
        <w:t xml:space="preserve"> skaičiaus kaita </w:t>
      </w:r>
    </w:p>
    <w:p w14:paraId="66DFC380" w14:textId="649896C8" w:rsidR="00B21916" w:rsidRDefault="005546AF" w:rsidP="00B21916">
      <w:r>
        <w:rPr>
          <w:noProof/>
        </w:rPr>
        <w:drawing>
          <wp:inline distT="0" distB="0" distL="0" distR="0" wp14:anchorId="4CDD6C85" wp14:editId="4619A29F">
            <wp:extent cx="6120130" cy="2273300"/>
            <wp:effectExtent l="0" t="0" r="13970" b="12700"/>
            <wp:docPr id="1059259507" name="Diagrama 1">
              <a:extLst xmlns:a="http://schemas.openxmlformats.org/drawingml/2006/main">
                <a:ext uri="{FF2B5EF4-FFF2-40B4-BE49-F238E27FC236}">
                  <a16:creationId xmlns:a16="http://schemas.microsoft.com/office/drawing/2014/main" id="{AE71E7BB-8C8D-53F6-41B7-558D40084E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C813B1F" w14:textId="77777777" w:rsidR="00401738"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07BDB2B6" w14:textId="77777777" w:rsidR="00401738" w:rsidRDefault="00401738" w:rsidP="00401738">
      <w:pPr>
        <w:widowControl w:val="0"/>
        <w:tabs>
          <w:tab w:val="left" w:pos="4587"/>
        </w:tabs>
        <w:spacing w:after="0"/>
        <w:rPr>
          <w:rFonts w:ascii="Times New Roman" w:hAnsi="Times New Roman"/>
          <w:sz w:val="24"/>
          <w:szCs w:val="24"/>
        </w:rPr>
      </w:pPr>
    </w:p>
    <w:p w14:paraId="315C033B" w14:textId="6CE77D45" w:rsidR="00B21916" w:rsidRDefault="00B21916" w:rsidP="00B21916">
      <w:pPr>
        <w:widowControl w:val="0"/>
        <w:tabs>
          <w:tab w:val="left" w:pos="4587"/>
        </w:tabs>
        <w:spacing w:after="0"/>
        <w:ind w:firstLine="1276"/>
        <w:jc w:val="both"/>
        <w:rPr>
          <w:rFonts w:ascii="Times New Roman" w:hAnsi="Times New Roman"/>
          <w:bCs/>
          <w:sz w:val="24"/>
          <w:szCs w:val="24"/>
        </w:rPr>
      </w:pPr>
      <w:r w:rsidRPr="000C06E4">
        <w:rPr>
          <w:rFonts w:ascii="Times New Roman" w:hAnsi="Times New Roman"/>
          <w:sz w:val="24"/>
          <w:szCs w:val="24"/>
        </w:rPr>
        <w:t>Pastebima, kad Visagino vaikų lopšelis-darželis „</w:t>
      </w:r>
      <w:proofErr w:type="spellStart"/>
      <w:r w:rsidRPr="000C06E4">
        <w:rPr>
          <w:rFonts w:ascii="Times New Roman" w:hAnsi="Times New Roman"/>
          <w:sz w:val="24"/>
          <w:szCs w:val="24"/>
        </w:rPr>
        <w:t>Kūlverstukas</w:t>
      </w:r>
      <w:proofErr w:type="spellEnd"/>
      <w:r w:rsidRPr="000C06E4">
        <w:rPr>
          <w:rFonts w:ascii="Times New Roman" w:hAnsi="Times New Roman"/>
          <w:sz w:val="24"/>
          <w:szCs w:val="24"/>
        </w:rPr>
        <w:t xml:space="preserve">“ jau </w:t>
      </w:r>
      <w:r>
        <w:rPr>
          <w:rFonts w:ascii="Times New Roman" w:hAnsi="Times New Roman"/>
          <w:sz w:val="24"/>
          <w:szCs w:val="24"/>
        </w:rPr>
        <w:t>šeš</w:t>
      </w:r>
      <w:r w:rsidRPr="000C06E4">
        <w:rPr>
          <w:rFonts w:ascii="Times New Roman" w:hAnsi="Times New Roman"/>
          <w:sz w:val="24"/>
          <w:szCs w:val="24"/>
        </w:rPr>
        <w:t xml:space="preserve">erius metus komplektuoja žymiai mažiau grupių, negu kitos Visagino savivaldybės ikimokyklinio ugdymo įstaigos, todėl minimai įstaigai pagal mokymo lėšų </w:t>
      </w:r>
      <w:r w:rsidRPr="000C06E4">
        <w:rPr>
          <w:rFonts w:ascii="Times New Roman" w:hAnsi="Times New Roman"/>
          <w:bCs/>
          <w:sz w:val="24"/>
          <w:szCs w:val="24"/>
        </w:rPr>
        <w:t xml:space="preserve">paskirstymo, naudojimo ir perskirstymo tvarkos aprašą trūksta lėšų, būtinų įstaigos veiklos </w:t>
      </w:r>
      <w:r w:rsidRPr="00C11890">
        <w:rPr>
          <w:rFonts w:ascii="Times New Roman" w:hAnsi="Times New Roman"/>
          <w:bCs/>
          <w:sz w:val="24"/>
          <w:szCs w:val="24"/>
        </w:rPr>
        <w:t>užtikrinimui.</w:t>
      </w:r>
      <w:r>
        <w:rPr>
          <w:rFonts w:ascii="Times New Roman" w:hAnsi="Times New Roman"/>
          <w:bCs/>
          <w:sz w:val="24"/>
          <w:szCs w:val="24"/>
        </w:rPr>
        <w:t xml:space="preserve"> </w:t>
      </w:r>
    </w:p>
    <w:p w14:paraId="158344D0" w14:textId="77777777" w:rsidR="00B21916" w:rsidRDefault="00B21916" w:rsidP="00B21916">
      <w:pPr>
        <w:widowControl w:val="0"/>
        <w:tabs>
          <w:tab w:val="left" w:pos="4587"/>
        </w:tabs>
        <w:spacing w:after="0"/>
        <w:ind w:firstLine="1276"/>
        <w:jc w:val="both"/>
        <w:rPr>
          <w:rFonts w:ascii="Times New Roman" w:hAnsi="Times New Roman"/>
          <w:bCs/>
          <w:sz w:val="24"/>
          <w:szCs w:val="24"/>
        </w:rPr>
      </w:pPr>
    </w:p>
    <w:p w14:paraId="62E6CCBB" w14:textId="5BD6AF1B" w:rsidR="00B21916" w:rsidRDefault="00175FAA" w:rsidP="00B21916">
      <w:pPr>
        <w:spacing w:after="0"/>
        <w:rPr>
          <w:rFonts w:ascii="Times New Roman" w:hAnsi="Times New Roman"/>
          <w:i/>
          <w:iCs/>
          <w:color w:val="000000" w:themeColor="text1"/>
          <w:sz w:val="24"/>
          <w:szCs w:val="24"/>
        </w:rPr>
      </w:pPr>
      <w:r>
        <w:rPr>
          <w:rFonts w:ascii="Times New Roman" w:hAnsi="Times New Roman"/>
          <w:i/>
          <w:iCs/>
          <w:color w:val="000000" w:themeColor="text1"/>
          <w:sz w:val="24"/>
          <w:szCs w:val="24"/>
        </w:rPr>
        <w:t>3</w:t>
      </w:r>
      <w:r w:rsidR="00B21916" w:rsidRPr="000C06E4">
        <w:rPr>
          <w:rFonts w:ascii="Times New Roman" w:hAnsi="Times New Roman"/>
          <w:i/>
          <w:iCs/>
          <w:color w:val="000000" w:themeColor="text1"/>
          <w:sz w:val="24"/>
          <w:szCs w:val="24"/>
        </w:rPr>
        <w:t xml:space="preserve"> lentelė. Vaikų skaičiaus kaita pagal ugdymo kalbą </w:t>
      </w:r>
    </w:p>
    <w:tbl>
      <w:tblPr>
        <w:tblStyle w:val="Lentelstinklelis"/>
        <w:tblW w:w="9627" w:type="dxa"/>
        <w:tblLook w:val="04A0" w:firstRow="1" w:lastRow="0" w:firstColumn="1" w:lastColumn="0" w:noHBand="0" w:noVBand="1"/>
      </w:tblPr>
      <w:tblGrid>
        <w:gridCol w:w="1696"/>
        <w:gridCol w:w="1276"/>
        <w:gridCol w:w="1276"/>
        <w:gridCol w:w="1276"/>
        <w:gridCol w:w="1417"/>
        <w:gridCol w:w="1276"/>
        <w:gridCol w:w="1410"/>
      </w:tblGrid>
      <w:tr w:rsidR="00B21916" w:rsidRPr="00175FAA" w14:paraId="41549B4D" w14:textId="77777777" w:rsidTr="00EB0D4A">
        <w:tc>
          <w:tcPr>
            <w:tcW w:w="1696" w:type="dxa"/>
            <w:vMerge w:val="restart"/>
          </w:tcPr>
          <w:p w14:paraId="4B4911BA" w14:textId="77777777" w:rsidR="00B21916" w:rsidRPr="00175FAA" w:rsidRDefault="00B21916" w:rsidP="00EB0D4A">
            <w:pPr>
              <w:rPr>
                <w:rFonts w:ascii="Times New Roman" w:hAnsi="Times New Roman"/>
                <w:color w:val="000000" w:themeColor="text1"/>
                <w:sz w:val="24"/>
                <w:szCs w:val="24"/>
              </w:rPr>
            </w:pPr>
            <w:r w:rsidRPr="00175FAA">
              <w:rPr>
                <w:rFonts w:ascii="Times New Roman" w:hAnsi="Times New Roman"/>
                <w:color w:val="000000" w:themeColor="text1"/>
                <w:sz w:val="24"/>
                <w:szCs w:val="24"/>
              </w:rPr>
              <w:t>Ugdymo kalba</w:t>
            </w:r>
          </w:p>
        </w:tc>
        <w:tc>
          <w:tcPr>
            <w:tcW w:w="7931" w:type="dxa"/>
            <w:gridSpan w:val="6"/>
          </w:tcPr>
          <w:p w14:paraId="4D39E6B5"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Vaikų skaičius/grupių skaičius</w:t>
            </w:r>
          </w:p>
        </w:tc>
      </w:tr>
      <w:tr w:rsidR="00B21916" w:rsidRPr="00175FAA" w14:paraId="73D1876A" w14:textId="77777777" w:rsidTr="00EB0D4A">
        <w:tc>
          <w:tcPr>
            <w:tcW w:w="1696" w:type="dxa"/>
            <w:vMerge/>
          </w:tcPr>
          <w:p w14:paraId="65D6A1E0" w14:textId="77777777" w:rsidR="00B21916" w:rsidRPr="00175FAA" w:rsidRDefault="00B21916" w:rsidP="00EB0D4A">
            <w:pPr>
              <w:rPr>
                <w:rFonts w:ascii="Times New Roman" w:hAnsi="Times New Roman"/>
                <w:color w:val="000000" w:themeColor="text1"/>
                <w:sz w:val="24"/>
                <w:szCs w:val="24"/>
              </w:rPr>
            </w:pPr>
          </w:p>
        </w:tc>
        <w:tc>
          <w:tcPr>
            <w:tcW w:w="1276" w:type="dxa"/>
          </w:tcPr>
          <w:p w14:paraId="760D0476"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color w:val="000000" w:themeColor="text1"/>
              </w:rPr>
              <w:t>2019-09-01</w:t>
            </w:r>
          </w:p>
        </w:tc>
        <w:tc>
          <w:tcPr>
            <w:tcW w:w="1276" w:type="dxa"/>
          </w:tcPr>
          <w:p w14:paraId="6C7106E5"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color w:val="000000" w:themeColor="text1"/>
              </w:rPr>
              <w:t>2020-09-01</w:t>
            </w:r>
          </w:p>
        </w:tc>
        <w:tc>
          <w:tcPr>
            <w:tcW w:w="1276" w:type="dxa"/>
          </w:tcPr>
          <w:p w14:paraId="47226BEA"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color w:val="000000" w:themeColor="text1"/>
              </w:rPr>
              <w:t>2021-09-01</w:t>
            </w:r>
          </w:p>
        </w:tc>
        <w:tc>
          <w:tcPr>
            <w:tcW w:w="1417" w:type="dxa"/>
          </w:tcPr>
          <w:p w14:paraId="0E92B911"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rPr>
              <w:t>2022-09-01</w:t>
            </w:r>
          </w:p>
        </w:tc>
        <w:tc>
          <w:tcPr>
            <w:tcW w:w="1276" w:type="dxa"/>
          </w:tcPr>
          <w:p w14:paraId="2DD27879"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rPr>
              <w:t>2023-09-01</w:t>
            </w:r>
          </w:p>
        </w:tc>
        <w:tc>
          <w:tcPr>
            <w:tcW w:w="1410" w:type="dxa"/>
          </w:tcPr>
          <w:p w14:paraId="7E6495BE" w14:textId="77777777" w:rsidR="00B21916" w:rsidRPr="00175FAA" w:rsidRDefault="00B21916" w:rsidP="00EB0D4A">
            <w:pPr>
              <w:jc w:val="center"/>
              <w:rPr>
                <w:rFonts w:ascii="Times New Roman" w:hAnsi="Times New Roman"/>
                <w:bCs/>
                <w:color w:val="000000" w:themeColor="text1"/>
              </w:rPr>
            </w:pPr>
            <w:r w:rsidRPr="00175FAA">
              <w:rPr>
                <w:rFonts w:ascii="Times New Roman" w:hAnsi="Times New Roman"/>
                <w:bCs/>
                <w:color w:val="000000" w:themeColor="text1"/>
              </w:rPr>
              <w:t>2024-09-01</w:t>
            </w:r>
          </w:p>
        </w:tc>
      </w:tr>
      <w:tr w:rsidR="00B21916" w:rsidRPr="00175FAA" w14:paraId="0E38FBD6" w14:textId="77777777" w:rsidTr="00EB0D4A">
        <w:tc>
          <w:tcPr>
            <w:tcW w:w="1696" w:type="dxa"/>
          </w:tcPr>
          <w:p w14:paraId="4844F534" w14:textId="77777777" w:rsidR="00B21916" w:rsidRPr="00175FAA" w:rsidRDefault="00B21916" w:rsidP="00EB0D4A">
            <w:pPr>
              <w:rPr>
                <w:rFonts w:ascii="Times New Roman" w:hAnsi="Times New Roman"/>
                <w:color w:val="000000" w:themeColor="text1"/>
                <w:sz w:val="24"/>
                <w:szCs w:val="24"/>
              </w:rPr>
            </w:pPr>
            <w:r w:rsidRPr="00175FAA">
              <w:rPr>
                <w:rFonts w:ascii="Times New Roman" w:hAnsi="Times New Roman"/>
                <w:color w:val="000000" w:themeColor="text1"/>
                <w:sz w:val="24"/>
                <w:szCs w:val="24"/>
              </w:rPr>
              <w:t>Lietuvių kalba</w:t>
            </w:r>
          </w:p>
          <w:p w14:paraId="187FA3EF" w14:textId="77777777" w:rsidR="00B21916" w:rsidRPr="00175FAA" w:rsidRDefault="00B21916" w:rsidP="00EB0D4A">
            <w:pPr>
              <w:rPr>
                <w:rFonts w:ascii="Times New Roman" w:hAnsi="Times New Roman"/>
                <w:color w:val="000000" w:themeColor="text1"/>
                <w:sz w:val="24"/>
                <w:szCs w:val="24"/>
              </w:rPr>
            </w:pPr>
            <w:r w:rsidRPr="00175FAA">
              <w:rPr>
                <w:rFonts w:ascii="Times New Roman" w:hAnsi="Times New Roman"/>
                <w:color w:val="000000" w:themeColor="text1"/>
                <w:sz w:val="24"/>
                <w:szCs w:val="24"/>
              </w:rPr>
              <w:t xml:space="preserve"> (2 mokyklos)</w:t>
            </w:r>
          </w:p>
        </w:tc>
        <w:tc>
          <w:tcPr>
            <w:tcW w:w="1276" w:type="dxa"/>
          </w:tcPr>
          <w:p w14:paraId="73C0CBB5"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418/24</w:t>
            </w:r>
          </w:p>
        </w:tc>
        <w:tc>
          <w:tcPr>
            <w:tcW w:w="1276" w:type="dxa"/>
          </w:tcPr>
          <w:p w14:paraId="4653CE52"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416/24</w:t>
            </w:r>
          </w:p>
        </w:tc>
        <w:tc>
          <w:tcPr>
            <w:tcW w:w="1276" w:type="dxa"/>
          </w:tcPr>
          <w:p w14:paraId="181F0B77"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404/24</w:t>
            </w:r>
          </w:p>
        </w:tc>
        <w:tc>
          <w:tcPr>
            <w:tcW w:w="1417" w:type="dxa"/>
          </w:tcPr>
          <w:p w14:paraId="7A078861"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381/23</w:t>
            </w:r>
          </w:p>
        </w:tc>
        <w:tc>
          <w:tcPr>
            <w:tcW w:w="1276" w:type="dxa"/>
          </w:tcPr>
          <w:p w14:paraId="0E07DB44"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367/23</w:t>
            </w:r>
          </w:p>
        </w:tc>
        <w:tc>
          <w:tcPr>
            <w:tcW w:w="1410" w:type="dxa"/>
          </w:tcPr>
          <w:p w14:paraId="5E737414"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361/23</w:t>
            </w:r>
          </w:p>
        </w:tc>
      </w:tr>
      <w:tr w:rsidR="00B21916" w:rsidRPr="00175FAA" w14:paraId="3D9D18DF" w14:textId="77777777" w:rsidTr="00EB0D4A">
        <w:tc>
          <w:tcPr>
            <w:tcW w:w="1696" w:type="dxa"/>
          </w:tcPr>
          <w:p w14:paraId="3B21E8AE" w14:textId="77777777" w:rsidR="00B21916" w:rsidRPr="00175FAA" w:rsidRDefault="00B21916" w:rsidP="00EB0D4A">
            <w:pPr>
              <w:rPr>
                <w:rFonts w:ascii="Times New Roman" w:hAnsi="Times New Roman"/>
                <w:color w:val="000000" w:themeColor="text1"/>
                <w:sz w:val="24"/>
                <w:szCs w:val="24"/>
              </w:rPr>
            </w:pPr>
            <w:r w:rsidRPr="00175FAA">
              <w:rPr>
                <w:rFonts w:ascii="Times New Roman" w:hAnsi="Times New Roman"/>
                <w:color w:val="000000" w:themeColor="text1"/>
                <w:sz w:val="24"/>
                <w:szCs w:val="24"/>
              </w:rPr>
              <w:t xml:space="preserve">Rusų kalba </w:t>
            </w:r>
          </w:p>
          <w:p w14:paraId="1EE82DEF" w14:textId="77777777" w:rsidR="00B21916" w:rsidRPr="00175FAA" w:rsidRDefault="00B21916" w:rsidP="00EB0D4A">
            <w:pPr>
              <w:rPr>
                <w:rFonts w:ascii="Times New Roman" w:hAnsi="Times New Roman"/>
                <w:color w:val="000000" w:themeColor="text1"/>
                <w:sz w:val="24"/>
                <w:szCs w:val="24"/>
              </w:rPr>
            </w:pPr>
            <w:r w:rsidRPr="00175FAA">
              <w:rPr>
                <w:rFonts w:ascii="Times New Roman" w:hAnsi="Times New Roman"/>
                <w:color w:val="000000" w:themeColor="text1"/>
                <w:sz w:val="24"/>
                <w:szCs w:val="24"/>
              </w:rPr>
              <w:t>(3 mokyklos)</w:t>
            </w:r>
          </w:p>
        </w:tc>
        <w:tc>
          <w:tcPr>
            <w:tcW w:w="1276" w:type="dxa"/>
          </w:tcPr>
          <w:p w14:paraId="4C36F1AE"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496/29</w:t>
            </w:r>
          </w:p>
        </w:tc>
        <w:tc>
          <w:tcPr>
            <w:tcW w:w="1276" w:type="dxa"/>
          </w:tcPr>
          <w:p w14:paraId="72E28177"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426/26</w:t>
            </w:r>
          </w:p>
        </w:tc>
        <w:tc>
          <w:tcPr>
            <w:tcW w:w="1276" w:type="dxa"/>
          </w:tcPr>
          <w:p w14:paraId="768DA997"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410/26</w:t>
            </w:r>
          </w:p>
        </w:tc>
        <w:tc>
          <w:tcPr>
            <w:tcW w:w="1417" w:type="dxa"/>
          </w:tcPr>
          <w:p w14:paraId="33AFED55"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441/28</w:t>
            </w:r>
          </w:p>
        </w:tc>
        <w:tc>
          <w:tcPr>
            <w:tcW w:w="1276" w:type="dxa"/>
          </w:tcPr>
          <w:p w14:paraId="7F30A9DF"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392/26</w:t>
            </w:r>
          </w:p>
        </w:tc>
        <w:tc>
          <w:tcPr>
            <w:tcW w:w="1410" w:type="dxa"/>
          </w:tcPr>
          <w:p w14:paraId="08F1C19B" w14:textId="77777777" w:rsidR="00B21916" w:rsidRPr="00175FAA" w:rsidRDefault="00B21916" w:rsidP="00EB0D4A">
            <w:pPr>
              <w:jc w:val="center"/>
              <w:rPr>
                <w:rFonts w:ascii="Times New Roman" w:hAnsi="Times New Roman"/>
                <w:color w:val="000000" w:themeColor="text1"/>
                <w:sz w:val="24"/>
                <w:szCs w:val="24"/>
              </w:rPr>
            </w:pPr>
            <w:r w:rsidRPr="00175FAA">
              <w:rPr>
                <w:rFonts w:ascii="Times New Roman" w:hAnsi="Times New Roman"/>
                <w:color w:val="000000" w:themeColor="text1"/>
                <w:sz w:val="24"/>
                <w:szCs w:val="24"/>
              </w:rPr>
              <w:t>324/22</w:t>
            </w:r>
          </w:p>
        </w:tc>
      </w:tr>
      <w:tr w:rsidR="00B21916" w:rsidRPr="0035263C" w14:paraId="2D4E371B" w14:textId="77777777" w:rsidTr="00EB0D4A">
        <w:tc>
          <w:tcPr>
            <w:tcW w:w="1696" w:type="dxa"/>
          </w:tcPr>
          <w:p w14:paraId="4ECFFA61"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Iš viso:</w:t>
            </w:r>
          </w:p>
        </w:tc>
        <w:tc>
          <w:tcPr>
            <w:tcW w:w="1276" w:type="dxa"/>
          </w:tcPr>
          <w:p w14:paraId="1BC52D23"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914/53</w:t>
            </w:r>
          </w:p>
        </w:tc>
        <w:tc>
          <w:tcPr>
            <w:tcW w:w="1276" w:type="dxa"/>
          </w:tcPr>
          <w:p w14:paraId="76615FA5"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842/50</w:t>
            </w:r>
          </w:p>
        </w:tc>
        <w:tc>
          <w:tcPr>
            <w:tcW w:w="1276" w:type="dxa"/>
          </w:tcPr>
          <w:p w14:paraId="109F252B"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814/50</w:t>
            </w:r>
          </w:p>
        </w:tc>
        <w:tc>
          <w:tcPr>
            <w:tcW w:w="1417" w:type="dxa"/>
          </w:tcPr>
          <w:p w14:paraId="4461AF93"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822/51</w:t>
            </w:r>
          </w:p>
        </w:tc>
        <w:tc>
          <w:tcPr>
            <w:tcW w:w="1276" w:type="dxa"/>
          </w:tcPr>
          <w:p w14:paraId="729962C8"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759/49</w:t>
            </w:r>
          </w:p>
        </w:tc>
        <w:tc>
          <w:tcPr>
            <w:tcW w:w="1410" w:type="dxa"/>
          </w:tcPr>
          <w:p w14:paraId="016F7E55"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685/45</w:t>
            </w:r>
          </w:p>
        </w:tc>
      </w:tr>
    </w:tbl>
    <w:p w14:paraId="4189BAF9" w14:textId="77777777" w:rsidR="00401738" w:rsidRPr="0035263C"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CA4D171" w14:textId="77777777" w:rsidR="00B21916" w:rsidRPr="0035263C" w:rsidRDefault="00B21916" w:rsidP="00B21916">
      <w:pPr>
        <w:spacing w:after="0"/>
        <w:rPr>
          <w:rFonts w:ascii="Times New Roman" w:hAnsi="Times New Roman"/>
          <w:color w:val="7030A0"/>
          <w:sz w:val="24"/>
          <w:szCs w:val="24"/>
        </w:rPr>
      </w:pPr>
    </w:p>
    <w:p w14:paraId="4A0397BB" w14:textId="22BDB3CB" w:rsidR="00B21916" w:rsidRPr="0035263C" w:rsidRDefault="00175FAA" w:rsidP="00B21916">
      <w:pPr>
        <w:spacing w:after="0"/>
        <w:jc w:val="both"/>
        <w:rPr>
          <w:rFonts w:ascii="Times New Roman" w:hAnsi="Times New Roman"/>
          <w:i/>
          <w:iCs/>
          <w:color w:val="000000" w:themeColor="text1"/>
          <w:sz w:val="24"/>
          <w:szCs w:val="24"/>
        </w:rPr>
      </w:pPr>
      <w:r w:rsidRPr="0035263C">
        <w:rPr>
          <w:rFonts w:ascii="Times New Roman" w:hAnsi="Times New Roman"/>
          <w:i/>
          <w:iCs/>
          <w:color w:val="000000" w:themeColor="text1"/>
          <w:sz w:val="24"/>
          <w:szCs w:val="24"/>
        </w:rPr>
        <w:t>4</w:t>
      </w:r>
      <w:r w:rsidR="00B21916" w:rsidRPr="0035263C">
        <w:rPr>
          <w:rFonts w:ascii="Times New Roman" w:hAnsi="Times New Roman"/>
          <w:i/>
          <w:iCs/>
          <w:color w:val="000000" w:themeColor="text1"/>
          <w:sz w:val="24"/>
          <w:szCs w:val="24"/>
        </w:rPr>
        <w:t xml:space="preserve"> lentelė. Grupių, vidutiniškai tenkančių vienai mokyklai pagal ugdymo kalbą, skaičiaus kaita </w:t>
      </w:r>
    </w:p>
    <w:tbl>
      <w:tblPr>
        <w:tblStyle w:val="Lentelstinklelis"/>
        <w:tblW w:w="9627" w:type="dxa"/>
        <w:tblLook w:val="04A0" w:firstRow="1" w:lastRow="0" w:firstColumn="1" w:lastColumn="0" w:noHBand="0" w:noVBand="1"/>
      </w:tblPr>
      <w:tblGrid>
        <w:gridCol w:w="1696"/>
        <w:gridCol w:w="1276"/>
        <w:gridCol w:w="1559"/>
        <w:gridCol w:w="1276"/>
        <w:gridCol w:w="1276"/>
        <w:gridCol w:w="1276"/>
        <w:gridCol w:w="1268"/>
      </w:tblGrid>
      <w:tr w:rsidR="00B21916" w:rsidRPr="0035263C" w14:paraId="59C85F81" w14:textId="77777777" w:rsidTr="00EB0D4A">
        <w:tc>
          <w:tcPr>
            <w:tcW w:w="1696" w:type="dxa"/>
            <w:vMerge w:val="restart"/>
          </w:tcPr>
          <w:p w14:paraId="06E0C18F"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Ugdymo kalba</w:t>
            </w:r>
          </w:p>
        </w:tc>
        <w:tc>
          <w:tcPr>
            <w:tcW w:w="7931" w:type="dxa"/>
            <w:gridSpan w:val="6"/>
          </w:tcPr>
          <w:p w14:paraId="776E33DB"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Grupių skaičius </w:t>
            </w:r>
          </w:p>
        </w:tc>
      </w:tr>
      <w:tr w:rsidR="00B21916" w:rsidRPr="0035263C" w14:paraId="794200CB" w14:textId="77777777" w:rsidTr="00EB0D4A">
        <w:tc>
          <w:tcPr>
            <w:tcW w:w="1696" w:type="dxa"/>
            <w:vMerge/>
          </w:tcPr>
          <w:p w14:paraId="7704B6F2" w14:textId="77777777" w:rsidR="00B21916" w:rsidRPr="0035263C" w:rsidRDefault="00B21916" w:rsidP="00EB0D4A">
            <w:pPr>
              <w:rPr>
                <w:rFonts w:ascii="Times New Roman" w:hAnsi="Times New Roman"/>
                <w:color w:val="000000" w:themeColor="text1"/>
                <w:sz w:val="24"/>
                <w:szCs w:val="24"/>
              </w:rPr>
            </w:pPr>
          </w:p>
        </w:tc>
        <w:tc>
          <w:tcPr>
            <w:tcW w:w="1276" w:type="dxa"/>
          </w:tcPr>
          <w:p w14:paraId="0AEB4F03"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2019-09-01</w:t>
            </w:r>
          </w:p>
        </w:tc>
        <w:tc>
          <w:tcPr>
            <w:tcW w:w="1559" w:type="dxa"/>
          </w:tcPr>
          <w:p w14:paraId="0042EB8D"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2020-09-01</w:t>
            </w:r>
          </w:p>
        </w:tc>
        <w:tc>
          <w:tcPr>
            <w:tcW w:w="1276" w:type="dxa"/>
          </w:tcPr>
          <w:p w14:paraId="22534250"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2021-09-01</w:t>
            </w:r>
          </w:p>
        </w:tc>
        <w:tc>
          <w:tcPr>
            <w:tcW w:w="1276" w:type="dxa"/>
          </w:tcPr>
          <w:p w14:paraId="6F23B27B"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rPr>
              <w:t>2022-09-01</w:t>
            </w:r>
          </w:p>
        </w:tc>
        <w:tc>
          <w:tcPr>
            <w:tcW w:w="1276" w:type="dxa"/>
          </w:tcPr>
          <w:p w14:paraId="4783027B"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rPr>
              <w:t>2023-09-01</w:t>
            </w:r>
          </w:p>
        </w:tc>
        <w:tc>
          <w:tcPr>
            <w:tcW w:w="1268" w:type="dxa"/>
          </w:tcPr>
          <w:p w14:paraId="080314CF"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2024-09-01</w:t>
            </w:r>
          </w:p>
        </w:tc>
      </w:tr>
      <w:tr w:rsidR="00B21916" w:rsidRPr="0035263C" w14:paraId="6DE9C85F" w14:textId="77777777" w:rsidTr="00EB0D4A">
        <w:tc>
          <w:tcPr>
            <w:tcW w:w="1696" w:type="dxa"/>
          </w:tcPr>
          <w:p w14:paraId="74256367"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Lietuvių kalba</w:t>
            </w:r>
          </w:p>
          <w:p w14:paraId="596369C4"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 (2 mokyklos)</w:t>
            </w:r>
          </w:p>
        </w:tc>
        <w:tc>
          <w:tcPr>
            <w:tcW w:w="1276" w:type="dxa"/>
          </w:tcPr>
          <w:p w14:paraId="55DD6E13"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12</w:t>
            </w:r>
          </w:p>
        </w:tc>
        <w:tc>
          <w:tcPr>
            <w:tcW w:w="1559" w:type="dxa"/>
          </w:tcPr>
          <w:p w14:paraId="2AD4C1FE"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12</w:t>
            </w:r>
          </w:p>
        </w:tc>
        <w:tc>
          <w:tcPr>
            <w:tcW w:w="1276" w:type="dxa"/>
          </w:tcPr>
          <w:p w14:paraId="3F23071D"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12 </w:t>
            </w:r>
          </w:p>
        </w:tc>
        <w:tc>
          <w:tcPr>
            <w:tcW w:w="1276" w:type="dxa"/>
          </w:tcPr>
          <w:p w14:paraId="3DD4B535"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c>
          <w:tcPr>
            <w:tcW w:w="1276" w:type="dxa"/>
          </w:tcPr>
          <w:p w14:paraId="24388BA5"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c>
          <w:tcPr>
            <w:tcW w:w="1268" w:type="dxa"/>
          </w:tcPr>
          <w:p w14:paraId="2852072B"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11,5</w:t>
            </w:r>
          </w:p>
        </w:tc>
      </w:tr>
      <w:tr w:rsidR="00B21916" w:rsidRPr="0035263C" w14:paraId="352FCDA8" w14:textId="77777777" w:rsidTr="00EB0D4A">
        <w:tc>
          <w:tcPr>
            <w:tcW w:w="1696" w:type="dxa"/>
          </w:tcPr>
          <w:p w14:paraId="3CB8D6DA"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Rusų kalba </w:t>
            </w:r>
          </w:p>
          <w:p w14:paraId="1A174A3B"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(3 mokyklos)</w:t>
            </w:r>
          </w:p>
        </w:tc>
        <w:tc>
          <w:tcPr>
            <w:tcW w:w="1276" w:type="dxa"/>
          </w:tcPr>
          <w:p w14:paraId="0A877588"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9,7</w:t>
            </w:r>
          </w:p>
        </w:tc>
        <w:tc>
          <w:tcPr>
            <w:tcW w:w="1559" w:type="dxa"/>
          </w:tcPr>
          <w:p w14:paraId="09B48973"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276" w:type="dxa"/>
          </w:tcPr>
          <w:p w14:paraId="6E09A63D"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276" w:type="dxa"/>
          </w:tcPr>
          <w:p w14:paraId="033B6B79"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9,3</w:t>
            </w:r>
          </w:p>
        </w:tc>
        <w:tc>
          <w:tcPr>
            <w:tcW w:w="1276" w:type="dxa"/>
          </w:tcPr>
          <w:p w14:paraId="1996B76F"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8,7</w:t>
            </w:r>
          </w:p>
        </w:tc>
        <w:tc>
          <w:tcPr>
            <w:tcW w:w="1268" w:type="dxa"/>
          </w:tcPr>
          <w:p w14:paraId="4607D2D3"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7,3</w:t>
            </w:r>
          </w:p>
        </w:tc>
      </w:tr>
    </w:tbl>
    <w:p w14:paraId="5608980B" w14:textId="77777777" w:rsidR="00401738" w:rsidRPr="0035263C"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05F17A2E" w14:textId="77777777" w:rsidR="00B21916" w:rsidRPr="0035263C" w:rsidRDefault="00B21916" w:rsidP="00B21916">
      <w:pPr>
        <w:spacing w:after="0"/>
        <w:rPr>
          <w:rFonts w:ascii="Times New Roman" w:hAnsi="Times New Roman"/>
          <w:color w:val="7030A0"/>
          <w:sz w:val="24"/>
          <w:szCs w:val="24"/>
        </w:rPr>
      </w:pPr>
    </w:p>
    <w:p w14:paraId="1BE8E984" w14:textId="41528BCD" w:rsidR="00B21916" w:rsidRPr="0035263C" w:rsidRDefault="00175FAA" w:rsidP="00B21916">
      <w:pPr>
        <w:spacing w:after="0"/>
        <w:jc w:val="both"/>
        <w:rPr>
          <w:rFonts w:ascii="Times New Roman" w:hAnsi="Times New Roman"/>
          <w:i/>
          <w:iCs/>
          <w:color w:val="000000" w:themeColor="text1"/>
          <w:sz w:val="24"/>
          <w:szCs w:val="24"/>
        </w:rPr>
      </w:pPr>
      <w:r w:rsidRPr="0035263C">
        <w:rPr>
          <w:rFonts w:ascii="Times New Roman" w:hAnsi="Times New Roman"/>
          <w:i/>
          <w:iCs/>
          <w:color w:val="000000" w:themeColor="text1"/>
          <w:sz w:val="24"/>
          <w:szCs w:val="24"/>
        </w:rPr>
        <w:t>5</w:t>
      </w:r>
      <w:r w:rsidR="00B21916" w:rsidRPr="0035263C">
        <w:rPr>
          <w:rFonts w:ascii="Times New Roman" w:hAnsi="Times New Roman"/>
          <w:i/>
          <w:iCs/>
          <w:color w:val="000000" w:themeColor="text1"/>
          <w:sz w:val="24"/>
          <w:szCs w:val="24"/>
        </w:rPr>
        <w:t xml:space="preserve"> lentelė. Vaikų, vidutiniškai tenkančių vienai mokyklai pagal ugdymo kalbą, skaičiaus kaita pagal ugdymo kalbą </w:t>
      </w:r>
    </w:p>
    <w:tbl>
      <w:tblPr>
        <w:tblStyle w:val="Lentelstinklelis"/>
        <w:tblW w:w="9627" w:type="dxa"/>
        <w:tblLook w:val="04A0" w:firstRow="1" w:lastRow="0" w:firstColumn="1" w:lastColumn="0" w:noHBand="0" w:noVBand="1"/>
      </w:tblPr>
      <w:tblGrid>
        <w:gridCol w:w="1696"/>
        <w:gridCol w:w="1276"/>
        <w:gridCol w:w="1276"/>
        <w:gridCol w:w="1276"/>
        <w:gridCol w:w="1417"/>
        <w:gridCol w:w="1276"/>
        <w:gridCol w:w="1410"/>
      </w:tblGrid>
      <w:tr w:rsidR="00B21916" w:rsidRPr="0035263C" w14:paraId="00907CB8" w14:textId="77777777" w:rsidTr="00EB0D4A">
        <w:tc>
          <w:tcPr>
            <w:tcW w:w="1696" w:type="dxa"/>
            <w:vMerge w:val="restart"/>
          </w:tcPr>
          <w:p w14:paraId="51532646"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Ugdymo kalba</w:t>
            </w:r>
          </w:p>
        </w:tc>
        <w:tc>
          <w:tcPr>
            <w:tcW w:w="7931" w:type="dxa"/>
            <w:gridSpan w:val="6"/>
          </w:tcPr>
          <w:p w14:paraId="7DF0238B"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Vaikų skaičius</w:t>
            </w:r>
          </w:p>
        </w:tc>
      </w:tr>
      <w:tr w:rsidR="00B21916" w:rsidRPr="0035263C" w14:paraId="04A6CA32" w14:textId="77777777" w:rsidTr="00EB0D4A">
        <w:tc>
          <w:tcPr>
            <w:tcW w:w="1696" w:type="dxa"/>
            <w:vMerge/>
          </w:tcPr>
          <w:p w14:paraId="420D3DA4" w14:textId="77777777" w:rsidR="00B21916" w:rsidRPr="0035263C" w:rsidRDefault="00B21916" w:rsidP="00EB0D4A">
            <w:pPr>
              <w:rPr>
                <w:rFonts w:ascii="Times New Roman" w:hAnsi="Times New Roman"/>
                <w:color w:val="000000" w:themeColor="text1"/>
                <w:sz w:val="24"/>
                <w:szCs w:val="24"/>
              </w:rPr>
            </w:pPr>
          </w:p>
        </w:tc>
        <w:tc>
          <w:tcPr>
            <w:tcW w:w="1276" w:type="dxa"/>
          </w:tcPr>
          <w:p w14:paraId="11028929"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2019-09-01</w:t>
            </w:r>
          </w:p>
        </w:tc>
        <w:tc>
          <w:tcPr>
            <w:tcW w:w="1276" w:type="dxa"/>
          </w:tcPr>
          <w:p w14:paraId="29549AE6"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2020-09-01</w:t>
            </w:r>
          </w:p>
        </w:tc>
        <w:tc>
          <w:tcPr>
            <w:tcW w:w="1276" w:type="dxa"/>
          </w:tcPr>
          <w:p w14:paraId="2DC73B74"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2021-12-05</w:t>
            </w:r>
          </w:p>
        </w:tc>
        <w:tc>
          <w:tcPr>
            <w:tcW w:w="1417" w:type="dxa"/>
          </w:tcPr>
          <w:p w14:paraId="4F409912"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rPr>
              <w:t>2022-09-01</w:t>
            </w:r>
          </w:p>
        </w:tc>
        <w:tc>
          <w:tcPr>
            <w:tcW w:w="1276" w:type="dxa"/>
          </w:tcPr>
          <w:p w14:paraId="7C3D2FC3"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rPr>
              <w:t>2023-09-01</w:t>
            </w:r>
          </w:p>
        </w:tc>
        <w:tc>
          <w:tcPr>
            <w:tcW w:w="1410" w:type="dxa"/>
          </w:tcPr>
          <w:p w14:paraId="525E3F14" w14:textId="77777777" w:rsidR="00B21916" w:rsidRPr="0035263C" w:rsidRDefault="00B21916" w:rsidP="00EB0D4A">
            <w:pPr>
              <w:jc w:val="center"/>
              <w:rPr>
                <w:rFonts w:ascii="Times New Roman" w:hAnsi="Times New Roman"/>
                <w:bCs/>
                <w:color w:val="000000" w:themeColor="text1"/>
              </w:rPr>
            </w:pPr>
            <w:r w:rsidRPr="0035263C">
              <w:rPr>
                <w:rFonts w:ascii="Times New Roman" w:hAnsi="Times New Roman"/>
                <w:bCs/>
                <w:color w:val="000000" w:themeColor="text1"/>
              </w:rPr>
              <w:t>2024-09-01</w:t>
            </w:r>
          </w:p>
        </w:tc>
      </w:tr>
      <w:tr w:rsidR="00B21916" w:rsidRPr="0035263C" w14:paraId="69EA6988" w14:textId="77777777" w:rsidTr="00EB0D4A">
        <w:tc>
          <w:tcPr>
            <w:tcW w:w="1696" w:type="dxa"/>
          </w:tcPr>
          <w:p w14:paraId="0DA7912C"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Lietuvių kalba</w:t>
            </w:r>
          </w:p>
          <w:p w14:paraId="7078F084"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 (2 mokyklos)</w:t>
            </w:r>
          </w:p>
        </w:tc>
        <w:tc>
          <w:tcPr>
            <w:tcW w:w="1276" w:type="dxa"/>
          </w:tcPr>
          <w:p w14:paraId="6AAFE63F"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209</w:t>
            </w:r>
          </w:p>
        </w:tc>
        <w:tc>
          <w:tcPr>
            <w:tcW w:w="1276" w:type="dxa"/>
          </w:tcPr>
          <w:p w14:paraId="7920E71C"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208</w:t>
            </w:r>
          </w:p>
        </w:tc>
        <w:tc>
          <w:tcPr>
            <w:tcW w:w="1276" w:type="dxa"/>
          </w:tcPr>
          <w:p w14:paraId="7E4F1068"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~205</w:t>
            </w:r>
          </w:p>
        </w:tc>
        <w:tc>
          <w:tcPr>
            <w:tcW w:w="1417" w:type="dxa"/>
          </w:tcPr>
          <w:p w14:paraId="3A357412"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~191</w:t>
            </w:r>
          </w:p>
        </w:tc>
        <w:tc>
          <w:tcPr>
            <w:tcW w:w="1276" w:type="dxa"/>
          </w:tcPr>
          <w:p w14:paraId="2FB2ADFB"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~184</w:t>
            </w:r>
          </w:p>
        </w:tc>
        <w:tc>
          <w:tcPr>
            <w:tcW w:w="1410" w:type="dxa"/>
          </w:tcPr>
          <w:p w14:paraId="74C94F0C"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~181</w:t>
            </w:r>
          </w:p>
        </w:tc>
      </w:tr>
      <w:tr w:rsidR="00B21916" w:rsidRPr="0035263C" w14:paraId="0AE272ED" w14:textId="77777777" w:rsidTr="00EB0D4A">
        <w:tc>
          <w:tcPr>
            <w:tcW w:w="1696" w:type="dxa"/>
          </w:tcPr>
          <w:p w14:paraId="60DF6F14"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 xml:space="preserve">Rusų kalba </w:t>
            </w:r>
          </w:p>
          <w:p w14:paraId="76B548F3" w14:textId="77777777" w:rsidR="00B21916" w:rsidRPr="0035263C" w:rsidRDefault="00B21916" w:rsidP="00EB0D4A">
            <w:pPr>
              <w:rPr>
                <w:rFonts w:ascii="Times New Roman" w:hAnsi="Times New Roman"/>
                <w:color w:val="000000" w:themeColor="text1"/>
                <w:sz w:val="24"/>
                <w:szCs w:val="24"/>
              </w:rPr>
            </w:pPr>
            <w:r w:rsidRPr="0035263C">
              <w:rPr>
                <w:rFonts w:ascii="Times New Roman" w:hAnsi="Times New Roman"/>
                <w:color w:val="000000" w:themeColor="text1"/>
                <w:sz w:val="24"/>
                <w:szCs w:val="24"/>
              </w:rPr>
              <w:t>(3 mokyklos)</w:t>
            </w:r>
          </w:p>
        </w:tc>
        <w:tc>
          <w:tcPr>
            <w:tcW w:w="1276" w:type="dxa"/>
          </w:tcPr>
          <w:p w14:paraId="23BC87B1"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~165</w:t>
            </w:r>
          </w:p>
        </w:tc>
        <w:tc>
          <w:tcPr>
            <w:tcW w:w="1276" w:type="dxa"/>
          </w:tcPr>
          <w:p w14:paraId="12AE5D0E"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142</w:t>
            </w:r>
          </w:p>
        </w:tc>
        <w:tc>
          <w:tcPr>
            <w:tcW w:w="1276" w:type="dxa"/>
          </w:tcPr>
          <w:p w14:paraId="4634AE10"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~139</w:t>
            </w:r>
          </w:p>
        </w:tc>
        <w:tc>
          <w:tcPr>
            <w:tcW w:w="1417" w:type="dxa"/>
          </w:tcPr>
          <w:p w14:paraId="6E067CB1"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174</w:t>
            </w:r>
          </w:p>
        </w:tc>
        <w:tc>
          <w:tcPr>
            <w:tcW w:w="1276" w:type="dxa"/>
          </w:tcPr>
          <w:p w14:paraId="09EA8D30"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~131</w:t>
            </w:r>
          </w:p>
        </w:tc>
        <w:tc>
          <w:tcPr>
            <w:tcW w:w="1410" w:type="dxa"/>
          </w:tcPr>
          <w:p w14:paraId="063719B9" w14:textId="77777777" w:rsidR="00B21916" w:rsidRPr="0035263C" w:rsidRDefault="00B21916" w:rsidP="00EB0D4A">
            <w:pPr>
              <w:jc w:val="center"/>
              <w:rPr>
                <w:rFonts w:ascii="Times New Roman" w:hAnsi="Times New Roman"/>
                <w:color w:val="000000" w:themeColor="text1"/>
                <w:sz w:val="24"/>
                <w:szCs w:val="24"/>
              </w:rPr>
            </w:pPr>
            <w:r w:rsidRPr="0035263C">
              <w:rPr>
                <w:rFonts w:ascii="Times New Roman" w:hAnsi="Times New Roman"/>
                <w:color w:val="000000" w:themeColor="text1"/>
                <w:sz w:val="24"/>
                <w:szCs w:val="24"/>
              </w:rPr>
              <w:t>108</w:t>
            </w:r>
          </w:p>
        </w:tc>
      </w:tr>
    </w:tbl>
    <w:p w14:paraId="16CA17D5" w14:textId="77777777" w:rsidR="00401738" w:rsidRDefault="00401738" w:rsidP="00401738">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C5FA1BA" w14:textId="77777777" w:rsidR="00B21916" w:rsidRPr="000C06E4" w:rsidRDefault="00B21916" w:rsidP="00B21916">
      <w:pPr>
        <w:spacing w:after="0"/>
        <w:rPr>
          <w:rFonts w:ascii="Times New Roman" w:hAnsi="Times New Roman"/>
          <w:color w:val="7030A0"/>
          <w:sz w:val="24"/>
          <w:szCs w:val="24"/>
        </w:rPr>
      </w:pPr>
    </w:p>
    <w:p w14:paraId="6BCC15D0" w14:textId="77777777" w:rsidR="00B21916" w:rsidRPr="00AC0E71" w:rsidRDefault="00B21916" w:rsidP="00B21916">
      <w:pPr>
        <w:spacing w:after="0"/>
        <w:ind w:firstLine="851"/>
        <w:jc w:val="both"/>
        <w:rPr>
          <w:rFonts w:ascii="Times New Roman" w:hAnsi="Times New Roman"/>
          <w:bCs/>
          <w:color w:val="000000" w:themeColor="text1"/>
          <w:sz w:val="24"/>
          <w:szCs w:val="24"/>
        </w:rPr>
      </w:pPr>
      <w:r>
        <w:rPr>
          <w:rFonts w:ascii="Times New Roman" w:hAnsi="Times New Roman"/>
          <w:color w:val="000000" w:themeColor="text1"/>
          <w:sz w:val="24"/>
          <w:szCs w:val="24"/>
        </w:rPr>
        <w:lastRenderedPageBreak/>
        <w:t>I</w:t>
      </w:r>
      <w:r w:rsidRPr="00114A8E">
        <w:rPr>
          <w:rFonts w:ascii="Times New Roman" w:hAnsi="Times New Roman"/>
          <w:color w:val="000000" w:themeColor="text1"/>
          <w:sz w:val="24"/>
          <w:szCs w:val="24"/>
        </w:rPr>
        <w:t xml:space="preserve">kimokyklinio ugdymo </w:t>
      </w:r>
      <w:r>
        <w:rPr>
          <w:rFonts w:ascii="Times New Roman" w:hAnsi="Times New Roman"/>
          <w:color w:val="000000" w:themeColor="text1"/>
          <w:sz w:val="24"/>
          <w:szCs w:val="24"/>
        </w:rPr>
        <w:t>mokykl</w:t>
      </w:r>
      <w:r w:rsidRPr="00114A8E">
        <w:rPr>
          <w:rFonts w:ascii="Times New Roman" w:hAnsi="Times New Roman"/>
          <w:color w:val="000000" w:themeColor="text1"/>
          <w:sz w:val="24"/>
          <w:szCs w:val="24"/>
        </w:rPr>
        <w:t xml:space="preserve">ose, kurių ugdymo kalba </w:t>
      </w:r>
      <w:r>
        <w:rPr>
          <w:rFonts w:ascii="Times New Roman" w:hAnsi="Times New Roman"/>
          <w:color w:val="000000" w:themeColor="text1"/>
          <w:sz w:val="24"/>
          <w:szCs w:val="24"/>
        </w:rPr>
        <w:t xml:space="preserve">– </w:t>
      </w:r>
      <w:r w:rsidRPr="00114A8E">
        <w:rPr>
          <w:rFonts w:ascii="Times New Roman" w:hAnsi="Times New Roman"/>
          <w:color w:val="000000" w:themeColor="text1"/>
          <w:sz w:val="24"/>
          <w:szCs w:val="24"/>
        </w:rPr>
        <w:t xml:space="preserve">rusų, </w:t>
      </w:r>
      <w:r>
        <w:rPr>
          <w:rFonts w:ascii="Times New Roman" w:hAnsi="Times New Roman"/>
          <w:color w:val="000000" w:themeColor="text1"/>
          <w:sz w:val="24"/>
          <w:szCs w:val="24"/>
        </w:rPr>
        <w:t>tiek grupių vidutiniškai komplektuojama mažiau</w:t>
      </w:r>
      <w:r w:rsidRPr="00114A8E">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tiek ir vaikų, vidutiniškai tenkančių vienai mokyklai, yra mažiau, </w:t>
      </w:r>
      <w:r w:rsidRPr="00114A8E">
        <w:rPr>
          <w:rFonts w:ascii="Times New Roman" w:hAnsi="Times New Roman"/>
          <w:color w:val="000000" w:themeColor="text1"/>
          <w:sz w:val="24"/>
          <w:szCs w:val="24"/>
        </w:rPr>
        <w:t>negu lietuvių ugdomąja kalba</w:t>
      </w:r>
      <w:r>
        <w:rPr>
          <w:rFonts w:ascii="Times New Roman" w:hAnsi="Times New Roman"/>
          <w:color w:val="000000" w:themeColor="text1"/>
          <w:sz w:val="24"/>
          <w:szCs w:val="24"/>
        </w:rPr>
        <w:t>. Ikimokyklinio ugdymo įstaigose lietuvių ugdomąja kalba vaikų skaičius didėja bendro vaikų skaičiaus mažėjimo kontekste.</w:t>
      </w:r>
    </w:p>
    <w:p w14:paraId="0B8D8B9B" w14:textId="79C6A40C" w:rsidR="00DF2787" w:rsidRDefault="00DF2787" w:rsidP="00DF2787">
      <w:pPr>
        <w:keepNext/>
        <w:keepLines/>
        <w:tabs>
          <w:tab w:val="left" w:pos="851"/>
        </w:tabs>
        <w:spacing w:after="0"/>
        <w:jc w:val="both"/>
        <w:rPr>
          <w:rFonts w:ascii="Times New Roman" w:hAnsi="Times New Roman"/>
          <w:sz w:val="24"/>
          <w:szCs w:val="24"/>
        </w:rPr>
      </w:pPr>
      <w:r>
        <w:rPr>
          <w:rFonts w:ascii="Times New Roman" w:hAnsi="Times New Roman"/>
          <w:color w:val="000000" w:themeColor="text1"/>
          <w:sz w:val="24"/>
          <w:szCs w:val="24"/>
        </w:rPr>
        <w:tab/>
      </w:r>
      <w:r w:rsidRPr="004E08B7">
        <w:rPr>
          <w:rFonts w:ascii="Times New Roman" w:hAnsi="Times New Roman"/>
          <w:sz w:val="24"/>
          <w:szCs w:val="24"/>
        </w:rPr>
        <w:t xml:space="preserve">Pastebima tendencija, kad Visagino savivaldybėje </w:t>
      </w:r>
      <w:r w:rsidR="005A1446">
        <w:rPr>
          <w:rFonts w:ascii="Times New Roman" w:hAnsi="Times New Roman"/>
          <w:sz w:val="24"/>
          <w:szCs w:val="24"/>
        </w:rPr>
        <w:t xml:space="preserve">vis </w:t>
      </w:r>
      <w:r w:rsidRPr="004E08B7">
        <w:rPr>
          <w:rFonts w:ascii="Times New Roman" w:hAnsi="Times New Roman"/>
          <w:sz w:val="24"/>
          <w:szCs w:val="24"/>
        </w:rPr>
        <w:t>daugėja tėvų, pageidaujančių vesti savo vaikus į ikimokyklinio ugdymo mokyklas, kuriose ugdymas vyksta lietuvių kalba.</w:t>
      </w:r>
    </w:p>
    <w:p w14:paraId="2149964B" w14:textId="2157BF7C" w:rsidR="00A5336F" w:rsidRDefault="005A1446" w:rsidP="00B21916">
      <w:pPr>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Nurodyti faktai ir tendencijos nurodo į tai, kad būtina peržiūrėti esamą </w:t>
      </w:r>
      <w:r w:rsidR="000C5BDB">
        <w:rPr>
          <w:rFonts w:ascii="Times New Roman" w:hAnsi="Times New Roman"/>
          <w:color w:val="000000" w:themeColor="text1"/>
          <w:sz w:val="24"/>
          <w:szCs w:val="24"/>
        </w:rPr>
        <w:t xml:space="preserve">Savivaldybės </w:t>
      </w:r>
      <w:r>
        <w:rPr>
          <w:rFonts w:ascii="Times New Roman" w:hAnsi="Times New Roman"/>
          <w:color w:val="000000" w:themeColor="text1"/>
          <w:sz w:val="24"/>
          <w:szCs w:val="24"/>
        </w:rPr>
        <w:t xml:space="preserve">ikimokyklinių mokyklų </w:t>
      </w:r>
      <w:r w:rsidR="000C5BDB">
        <w:rPr>
          <w:rFonts w:ascii="Times New Roman" w:hAnsi="Times New Roman"/>
          <w:color w:val="000000" w:themeColor="text1"/>
          <w:sz w:val="24"/>
          <w:szCs w:val="24"/>
        </w:rPr>
        <w:t xml:space="preserve">(ypač lopšelių-darželių rusų ugdomąja kalba) </w:t>
      </w:r>
      <w:r>
        <w:rPr>
          <w:rFonts w:ascii="Times New Roman" w:hAnsi="Times New Roman"/>
          <w:color w:val="000000" w:themeColor="text1"/>
          <w:sz w:val="24"/>
          <w:szCs w:val="24"/>
        </w:rPr>
        <w:t>tinklą</w:t>
      </w:r>
      <w:r w:rsidR="000C5BDB">
        <w:rPr>
          <w:rFonts w:ascii="Times New Roman" w:hAnsi="Times New Roman"/>
          <w:color w:val="000000" w:themeColor="text1"/>
          <w:sz w:val="24"/>
          <w:szCs w:val="24"/>
        </w:rPr>
        <w:t>, priimant sprendimus dėl jo optimizavimo.</w:t>
      </w:r>
    </w:p>
    <w:p w14:paraId="0A3A4D8D" w14:textId="77777777" w:rsidR="001458CE" w:rsidRPr="0035263C" w:rsidRDefault="001458CE" w:rsidP="001458CE">
      <w:pPr>
        <w:pStyle w:val="Sraopastraipa"/>
        <w:tabs>
          <w:tab w:val="left" w:pos="1284"/>
          <w:tab w:val="center" w:pos="4535"/>
        </w:tabs>
        <w:spacing w:after="0"/>
        <w:ind w:left="1080"/>
        <w:mirrorIndents/>
        <w:jc w:val="center"/>
        <w:rPr>
          <w:rFonts w:ascii="Times New Roman" w:eastAsia="Times New Roman" w:hAnsi="Times New Roman"/>
          <w:b/>
          <w:bCs/>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II SKYRIUS</w:t>
      </w:r>
    </w:p>
    <w:p w14:paraId="68B10D12" w14:textId="2F35EC1E" w:rsidR="006A69C7" w:rsidRPr="00A00511" w:rsidRDefault="001458CE" w:rsidP="001458CE">
      <w:pPr>
        <w:pStyle w:val="Sraopastraipa"/>
        <w:tabs>
          <w:tab w:val="left" w:pos="1284"/>
          <w:tab w:val="center" w:pos="4535"/>
        </w:tabs>
        <w:spacing w:after="0"/>
        <w:ind w:left="1080"/>
        <w:mirrorIndents/>
        <w:jc w:val="center"/>
        <w:rPr>
          <w:rFonts w:ascii="Times New Roman" w:eastAsia="Times New Roman" w:hAnsi="Times New Roman"/>
          <w:color w:val="000000" w:themeColor="text1"/>
          <w:sz w:val="24"/>
          <w:szCs w:val="24"/>
          <w:lang w:eastAsia="lt-LT"/>
        </w:rPr>
      </w:pPr>
      <w:r w:rsidRPr="0035263C">
        <w:rPr>
          <w:rFonts w:ascii="Times New Roman" w:eastAsia="Times New Roman" w:hAnsi="Times New Roman"/>
          <w:b/>
          <w:bCs/>
          <w:color w:val="000000" w:themeColor="text1"/>
          <w:sz w:val="24"/>
          <w:szCs w:val="24"/>
          <w:lang w:eastAsia="lt-LT"/>
        </w:rPr>
        <w:t>BENDRASIS UGDYMAS</w:t>
      </w:r>
    </w:p>
    <w:p w14:paraId="252DF7EB" w14:textId="77777777" w:rsidR="00BD6068" w:rsidRDefault="00BD6068" w:rsidP="00BD6068">
      <w:pPr>
        <w:spacing w:after="0" w:line="257" w:lineRule="auto"/>
        <w:ind w:left="11"/>
        <w:jc w:val="center"/>
        <w:rPr>
          <w:rFonts w:ascii="Times New Roman" w:hAnsi="Times New Roman"/>
          <w:b/>
          <w:sz w:val="24"/>
          <w:szCs w:val="24"/>
        </w:rPr>
      </w:pPr>
    </w:p>
    <w:p w14:paraId="6F8CAC5D" w14:textId="456DDBC4" w:rsidR="00BD6068" w:rsidRPr="004E08B7" w:rsidRDefault="00BD6068" w:rsidP="00BD6068">
      <w:pPr>
        <w:spacing w:after="0"/>
        <w:jc w:val="both"/>
        <w:rPr>
          <w:rFonts w:ascii="Times New Roman" w:hAnsi="Times New Roman"/>
          <w:i/>
          <w:iCs/>
          <w:sz w:val="24"/>
          <w:szCs w:val="24"/>
        </w:rPr>
      </w:pPr>
      <w:r>
        <w:rPr>
          <w:rFonts w:ascii="Times New Roman" w:hAnsi="Times New Roman"/>
          <w:i/>
          <w:sz w:val="24"/>
          <w:szCs w:val="24"/>
        </w:rPr>
        <w:t>5</w:t>
      </w:r>
      <w:r w:rsidRPr="004E08B7">
        <w:rPr>
          <w:rFonts w:ascii="Times New Roman" w:hAnsi="Times New Roman"/>
          <w:i/>
          <w:sz w:val="24"/>
          <w:szCs w:val="24"/>
        </w:rPr>
        <w:t xml:space="preserve"> diagrama. </w:t>
      </w:r>
      <w:r w:rsidRPr="004E08B7">
        <w:rPr>
          <w:rFonts w:ascii="Times New Roman" w:hAnsi="Times New Roman"/>
          <w:i/>
          <w:iCs/>
          <w:sz w:val="24"/>
          <w:szCs w:val="24"/>
        </w:rPr>
        <w:t>Nuolatinių gyventojų skaičiaus Visagino savivaldybėje kaita kiekvienų metų pradžioje</w:t>
      </w:r>
    </w:p>
    <w:p w14:paraId="02BD5C42" w14:textId="77777777" w:rsidR="00BD6068" w:rsidRDefault="00BD6068" w:rsidP="00BD6068">
      <w:pPr>
        <w:spacing w:after="0" w:line="257" w:lineRule="auto"/>
        <w:ind w:left="11"/>
        <w:rPr>
          <w:rFonts w:ascii="Times New Roman" w:hAnsi="Times New Roman"/>
          <w:b/>
          <w:sz w:val="24"/>
          <w:szCs w:val="24"/>
        </w:rPr>
      </w:pPr>
      <w:r>
        <w:rPr>
          <w:noProof/>
          <w:lang w:eastAsia="lt-LT"/>
        </w:rPr>
        <w:drawing>
          <wp:inline distT="0" distB="0" distL="0" distR="0" wp14:anchorId="062BABC2" wp14:editId="5AD0DADC">
            <wp:extent cx="6108700" cy="1854200"/>
            <wp:effectExtent l="0" t="0" r="6350" b="12700"/>
            <wp:docPr id="245725275" name="Diagrama 1">
              <a:extLst xmlns:a="http://schemas.openxmlformats.org/drawingml/2006/main">
                <a:ext uri="{FF2B5EF4-FFF2-40B4-BE49-F238E27FC236}">
                  <a16:creationId xmlns:a16="http://schemas.microsoft.com/office/drawing/2014/main" id="{E82B5FA8-DB23-7907-3B7B-73A8DC3390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588F5D1" w14:textId="77777777" w:rsidR="00BD6068" w:rsidRDefault="00BD6068" w:rsidP="00BD6068">
      <w:pPr>
        <w:spacing w:after="0" w:line="257" w:lineRule="auto"/>
        <w:ind w:left="11"/>
        <w:rPr>
          <w:rFonts w:ascii="Times New Roman" w:hAnsi="Times New Roman"/>
          <w:i/>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624B225A" w14:textId="77777777" w:rsidR="00BD6068" w:rsidRDefault="00BD6068" w:rsidP="00BD6068">
      <w:pPr>
        <w:spacing w:after="0" w:line="257" w:lineRule="auto"/>
        <w:ind w:left="11"/>
        <w:rPr>
          <w:rFonts w:ascii="Times New Roman" w:hAnsi="Times New Roman"/>
          <w:b/>
          <w:sz w:val="24"/>
          <w:szCs w:val="24"/>
        </w:rPr>
      </w:pPr>
    </w:p>
    <w:p w14:paraId="061244F0" w14:textId="77777777" w:rsidR="008016C7" w:rsidRDefault="00BD6068" w:rsidP="008016C7">
      <w:pPr>
        <w:keepNext/>
        <w:keepLines/>
        <w:pBdr>
          <w:top w:val="nil"/>
          <w:left w:val="nil"/>
          <w:bottom w:val="nil"/>
          <w:right w:val="nil"/>
          <w:between w:val="nil"/>
        </w:pBdr>
        <w:spacing w:after="0"/>
        <w:ind w:firstLine="1296"/>
        <w:jc w:val="both"/>
        <w:rPr>
          <w:rFonts w:ascii="Times New Roman" w:hAnsi="Times New Roman"/>
          <w:sz w:val="24"/>
          <w:szCs w:val="24"/>
        </w:rPr>
      </w:pPr>
      <w:r w:rsidRPr="004E08B7">
        <w:rPr>
          <w:rFonts w:ascii="Times New Roman" w:hAnsi="Times New Roman"/>
          <w:sz w:val="24"/>
          <w:szCs w:val="24"/>
        </w:rPr>
        <w:t>Visagine, kaip ir visoje Lietuvoje, nuo 201</w:t>
      </w:r>
      <w:r>
        <w:rPr>
          <w:rFonts w:ascii="Times New Roman" w:hAnsi="Times New Roman"/>
          <w:sz w:val="24"/>
          <w:szCs w:val="24"/>
        </w:rPr>
        <w:t>4</w:t>
      </w:r>
      <w:r w:rsidRPr="004E08B7">
        <w:rPr>
          <w:rFonts w:ascii="Times New Roman" w:hAnsi="Times New Roman"/>
          <w:sz w:val="24"/>
          <w:szCs w:val="24"/>
        </w:rPr>
        <w:t xml:space="preserve"> m. iki 202</w:t>
      </w:r>
      <w:r>
        <w:rPr>
          <w:rFonts w:ascii="Times New Roman" w:hAnsi="Times New Roman"/>
          <w:sz w:val="24"/>
          <w:szCs w:val="24"/>
        </w:rPr>
        <w:t>4</w:t>
      </w:r>
      <w:r w:rsidRPr="004E08B7">
        <w:rPr>
          <w:rFonts w:ascii="Times New Roman" w:hAnsi="Times New Roman"/>
          <w:sz w:val="24"/>
          <w:szCs w:val="24"/>
        </w:rPr>
        <w:t xml:space="preserve"> m. sumažėjo gyventojų skaičius </w:t>
      </w:r>
      <w:r>
        <w:rPr>
          <w:rFonts w:ascii="Times New Roman" w:hAnsi="Times New Roman"/>
          <w:sz w:val="24"/>
          <w:szCs w:val="24"/>
        </w:rPr>
        <w:t>7</w:t>
      </w:r>
      <w:r w:rsidRPr="004E08B7">
        <w:rPr>
          <w:rFonts w:ascii="Times New Roman" w:hAnsi="Times New Roman"/>
          <w:sz w:val="24"/>
          <w:szCs w:val="24"/>
        </w:rPr>
        <w:t>,</w:t>
      </w:r>
      <w:r>
        <w:rPr>
          <w:rFonts w:ascii="Times New Roman" w:hAnsi="Times New Roman"/>
          <w:sz w:val="24"/>
          <w:szCs w:val="24"/>
        </w:rPr>
        <w:t>28</w:t>
      </w:r>
      <w:r w:rsidRPr="004E08B7">
        <w:rPr>
          <w:rFonts w:ascii="Times New Roman" w:hAnsi="Times New Roman"/>
          <w:sz w:val="24"/>
          <w:szCs w:val="24"/>
        </w:rPr>
        <w:t xml:space="preserve"> proc. (</w:t>
      </w:r>
      <w:r>
        <w:rPr>
          <w:rFonts w:ascii="Times New Roman" w:hAnsi="Times New Roman"/>
          <w:sz w:val="24"/>
          <w:szCs w:val="24"/>
        </w:rPr>
        <w:t>1539</w:t>
      </w:r>
      <w:r w:rsidRPr="004E08B7">
        <w:rPr>
          <w:rFonts w:ascii="Times New Roman" w:hAnsi="Times New Roman"/>
          <w:sz w:val="24"/>
          <w:szCs w:val="24"/>
        </w:rPr>
        <w:t xml:space="preserve"> žmon</w:t>
      </w:r>
      <w:r>
        <w:rPr>
          <w:rFonts w:ascii="Times New Roman" w:hAnsi="Times New Roman"/>
          <w:sz w:val="24"/>
          <w:szCs w:val="24"/>
        </w:rPr>
        <w:t>ėmis</w:t>
      </w:r>
      <w:r w:rsidRPr="004E08B7">
        <w:rPr>
          <w:rFonts w:ascii="Times New Roman" w:hAnsi="Times New Roman"/>
          <w:sz w:val="24"/>
          <w:szCs w:val="24"/>
        </w:rPr>
        <w:t>), padaugėjo</w:t>
      </w:r>
      <w:r>
        <w:rPr>
          <w:rFonts w:ascii="Times New Roman" w:hAnsi="Times New Roman"/>
          <w:sz w:val="24"/>
          <w:szCs w:val="24"/>
        </w:rPr>
        <w:t xml:space="preserve"> tik </w:t>
      </w:r>
      <w:r w:rsidRPr="004E08B7">
        <w:rPr>
          <w:rFonts w:ascii="Times New Roman" w:hAnsi="Times New Roman"/>
          <w:sz w:val="24"/>
          <w:szCs w:val="24"/>
        </w:rPr>
        <w:t>nuo 202</w:t>
      </w:r>
      <w:r>
        <w:rPr>
          <w:rFonts w:ascii="Times New Roman" w:hAnsi="Times New Roman"/>
          <w:sz w:val="24"/>
          <w:szCs w:val="24"/>
        </w:rPr>
        <w:t>0</w:t>
      </w:r>
      <w:r w:rsidRPr="004E08B7">
        <w:rPr>
          <w:rFonts w:ascii="Times New Roman" w:hAnsi="Times New Roman"/>
          <w:sz w:val="24"/>
          <w:szCs w:val="24"/>
        </w:rPr>
        <w:t xml:space="preserve"> m. iki 202</w:t>
      </w:r>
      <w:r>
        <w:rPr>
          <w:rFonts w:ascii="Times New Roman" w:hAnsi="Times New Roman"/>
          <w:sz w:val="24"/>
          <w:szCs w:val="24"/>
        </w:rPr>
        <w:t>1</w:t>
      </w:r>
      <w:r w:rsidRPr="004E08B7">
        <w:rPr>
          <w:rFonts w:ascii="Times New Roman" w:hAnsi="Times New Roman"/>
          <w:sz w:val="24"/>
          <w:szCs w:val="24"/>
        </w:rPr>
        <w:t xml:space="preserve"> m. </w:t>
      </w:r>
      <w:r>
        <w:rPr>
          <w:rFonts w:ascii="Times New Roman" w:hAnsi="Times New Roman"/>
          <w:sz w:val="24"/>
          <w:szCs w:val="24"/>
        </w:rPr>
        <w:t>0</w:t>
      </w:r>
      <w:r w:rsidRPr="004E08B7">
        <w:rPr>
          <w:rFonts w:ascii="Times New Roman" w:hAnsi="Times New Roman"/>
          <w:sz w:val="24"/>
          <w:szCs w:val="24"/>
        </w:rPr>
        <w:t>,</w:t>
      </w:r>
      <w:r>
        <w:rPr>
          <w:rFonts w:ascii="Times New Roman" w:hAnsi="Times New Roman"/>
          <w:sz w:val="24"/>
          <w:szCs w:val="24"/>
        </w:rPr>
        <w:t>3</w:t>
      </w:r>
      <w:r w:rsidRPr="004E08B7">
        <w:rPr>
          <w:rFonts w:ascii="Times New Roman" w:hAnsi="Times New Roman"/>
          <w:sz w:val="24"/>
          <w:szCs w:val="24"/>
        </w:rPr>
        <w:t xml:space="preserve"> proc. (</w:t>
      </w:r>
      <w:r>
        <w:rPr>
          <w:rFonts w:ascii="Times New Roman" w:hAnsi="Times New Roman"/>
          <w:sz w:val="24"/>
          <w:szCs w:val="24"/>
        </w:rPr>
        <w:t>58</w:t>
      </w:r>
      <w:r w:rsidRPr="004E08B7">
        <w:rPr>
          <w:rFonts w:ascii="Times New Roman" w:hAnsi="Times New Roman"/>
          <w:sz w:val="24"/>
          <w:szCs w:val="24"/>
        </w:rPr>
        <w:t xml:space="preserve"> žmonėmis)</w:t>
      </w:r>
      <w:r>
        <w:rPr>
          <w:rFonts w:ascii="Times New Roman" w:hAnsi="Times New Roman"/>
          <w:sz w:val="24"/>
          <w:szCs w:val="24"/>
        </w:rPr>
        <w:t xml:space="preserve"> ir nuo 2022 m. iki 2023 m. 1,3 proc. (248 žmonėmis)</w:t>
      </w:r>
      <w:r w:rsidRPr="004E08B7">
        <w:rPr>
          <w:rFonts w:ascii="Times New Roman" w:hAnsi="Times New Roman"/>
          <w:sz w:val="24"/>
          <w:szCs w:val="24"/>
        </w:rPr>
        <w:t>.</w:t>
      </w:r>
    </w:p>
    <w:p w14:paraId="3AAF2DF5" w14:textId="77777777" w:rsidR="008016C7" w:rsidRDefault="008016C7" w:rsidP="008016C7">
      <w:pPr>
        <w:spacing w:after="0" w:line="257" w:lineRule="auto"/>
        <w:ind w:left="11"/>
        <w:jc w:val="both"/>
        <w:rPr>
          <w:rFonts w:ascii="Times New Roman" w:hAnsi="Times New Roman"/>
          <w:i/>
          <w:iCs/>
          <w:sz w:val="24"/>
          <w:szCs w:val="24"/>
        </w:rPr>
      </w:pPr>
    </w:p>
    <w:p w14:paraId="3FF56D8D" w14:textId="52493587" w:rsidR="008016C7" w:rsidRDefault="008016C7" w:rsidP="008016C7">
      <w:pPr>
        <w:spacing w:after="0" w:line="257" w:lineRule="auto"/>
        <w:ind w:left="11"/>
        <w:jc w:val="both"/>
        <w:rPr>
          <w:rFonts w:ascii="Times New Roman" w:hAnsi="Times New Roman"/>
          <w:i/>
          <w:iCs/>
          <w:sz w:val="24"/>
          <w:szCs w:val="24"/>
        </w:rPr>
      </w:pPr>
      <w:r>
        <w:rPr>
          <w:rFonts w:ascii="Times New Roman" w:hAnsi="Times New Roman"/>
          <w:i/>
          <w:iCs/>
          <w:sz w:val="24"/>
          <w:szCs w:val="24"/>
        </w:rPr>
        <w:t>6 diagrama. 7-17 metų gyventojų</w:t>
      </w:r>
      <w:r w:rsidRPr="004E08B7">
        <w:rPr>
          <w:rFonts w:ascii="Times New Roman" w:hAnsi="Times New Roman"/>
          <w:i/>
          <w:iCs/>
          <w:sz w:val="24"/>
          <w:szCs w:val="24"/>
        </w:rPr>
        <w:t xml:space="preserve"> skaičiaus kaita Visagino savivaldybėje kiekvienų metų</w:t>
      </w:r>
      <w:r>
        <w:rPr>
          <w:rFonts w:ascii="Times New Roman" w:hAnsi="Times New Roman"/>
          <w:i/>
          <w:iCs/>
          <w:sz w:val="24"/>
          <w:szCs w:val="24"/>
        </w:rPr>
        <w:t xml:space="preserve"> pradžioje</w:t>
      </w:r>
    </w:p>
    <w:p w14:paraId="45788201" w14:textId="77777777" w:rsidR="008016C7" w:rsidRDefault="008016C7" w:rsidP="008016C7">
      <w:pPr>
        <w:spacing w:after="0" w:line="257" w:lineRule="auto"/>
        <w:ind w:left="11"/>
        <w:rPr>
          <w:rFonts w:ascii="Times New Roman" w:hAnsi="Times New Roman"/>
          <w:b/>
          <w:sz w:val="24"/>
          <w:szCs w:val="24"/>
        </w:rPr>
      </w:pPr>
      <w:r>
        <w:rPr>
          <w:noProof/>
          <w:lang w:eastAsia="lt-LT"/>
        </w:rPr>
        <w:drawing>
          <wp:inline distT="0" distB="0" distL="0" distR="0" wp14:anchorId="27ECDFD6" wp14:editId="2249DA5A">
            <wp:extent cx="6070600" cy="1784350"/>
            <wp:effectExtent l="0" t="0" r="6350" b="6350"/>
            <wp:docPr id="1935529147" name="Diagrama 1">
              <a:extLst xmlns:a="http://schemas.openxmlformats.org/drawingml/2006/main">
                <a:ext uri="{FF2B5EF4-FFF2-40B4-BE49-F238E27FC236}">
                  <a16:creationId xmlns:a16="http://schemas.microsoft.com/office/drawing/2014/main" id="{4C9B3CC5-69F6-F021-A264-772D60087B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B203AA7" w14:textId="77777777" w:rsidR="008016C7" w:rsidRDefault="008016C7" w:rsidP="008016C7">
      <w:pPr>
        <w:spacing w:after="0" w:line="257" w:lineRule="auto"/>
        <w:ind w:left="11"/>
        <w:rPr>
          <w:rFonts w:ascii="Times New Roman" w:hAnsi="Times New Roman"/>
          <w:i/>
          <w:iCs/>
          <w:sz w:val="24"/>
          <w:szCs w:val="24"/>
        </w:rPr>
      </w:pPr>
      <w:r w:rsidRPr="004E08B7">
        <w:rPr>
          <w:rFonts w:ascii="Times New Roman" w:hAnsi="Times New Roman"/>
          <w:i/>
          <w:iCs/>
          <w:sz w:val="24"/>
          <w:szCs w:val="24"/>
        </w:rPr>
        <w:t>Š</w:t>
      </w:r>
      <w:r w:rsidRPr="004E08B7">
        <w:rPr>
          <w:rFonts w:ascii="Times New Roman" w:hAnsi="Times New Roman"/>
          <w:i/>
          <w:sz w:val="24"/>
          <w:szCs w:val="24"/>
        </w:rPr>
        <w:t>altinis: Lietuvos statistikos departamentas</w:t>
      </w:r>
    </w:p>
    <w:p w14:paraId="5E76EDC9" w14:textId="77777777" w:rsidR="008016C7" w:rsidRDefault="008016C7" w:rsidP="008016C7">
      <w:pPr>
        <w:spacing w:after="0" w:line="257" w:lineRule="auto"/>
        <w:ind w:left="11"/>
        <w:rPr>
          <w:rFonts w:ascii="Times New Roman" w:hAnsi="Times New Roman"/>
          <w:b/>
          <w:sz w:val="24"/>
          <w:szCs w:val="24"/>
        </w:rPr>
      </w:pPr>
    </w:p>
    <w:p w14:paraId="40ADE126" w14:textId="77777777" w:rsidR="00665273" w:rsidRDefault="008016C7" w:rsidP="00971D51">
      <w:pPr>
        <w:spacing w:after="0" w:line="257" w:lineRule="auto"/>
        <w:ind w:left="11" w:firstLine="1265"/>
        <w:jc w:val="both"/>
        <w:rPr>
          <w:rFonts w:ascii="Times New Roman" w:hAnsi="Times New Roman"/>
          <w:sz w:val="24"/>
          <w:szCs w:val="24"/>
        </w:rPr>
      </w:pPr>
      <w:r>
        <w:rPr>
          <w:rFonts w:ascii="Times New Roman" w:hAnsi="Times New Roman"/>
          <w:bCs/>
          <w:sz w:val="24"/>
          <w:szCs w:val="24"/>
        </w:rPr>
        <w:t>S</w:t>
      </w:r>
      <w:r w:rsidRPr="009A6BAD">
        <w:rPr>
          <w:rFonts w:ascii="Times New Roman" w:hAnsi="Times New Roman"/>
          <w:bCs/>
          <w:sz w:val="24"/>
          <w:szCs w:val="24"/>
        </w:rPr>
        <w:t>avivaldybėje</w:t>
      </w:r>
      <w:r w:rsidRPr="002A61FB">
        <w:rPr>
          <w:rFonts w:ascii="Times New Roman" w:hAnsi="Times New Roman"/>
          <w:sz w:val="24"/>
          <w:szCs w:val="24"/>
        </w:rPr>
        <w:t xml:space="preserve"> </w:t>
      </w:r>
      <w:r w:rsidRPr="004E08B7">
        <w:rPr>
          <w:rFonts w:ascii="Times New Roman" w:hAnsi="Times New Roman"/>
          <w:sz w:val="24"/>
          <w:szCs w:val="24"/>
        </w:rPr>
        <w:t>nuo 201</w:t>
      </w:r>
      <w:r>
        <w:rPr>
          <w:rFonts w:ascii="Times New Roman" w:hAnsi="Times New Roman"/>
          <w:sz w:val="24"/>
          <w:szCs w:val="24"/>
        </w:rPr>
        <w:t>9</w:t>
      </w:r>
      <w:r w:rsidRPr="004E08B7">
        <w:rPr>
          <w:rFonts w:ascii="Times New Roman" w:hAnsi="Times New Roman"/>
          <w:sz w:val="24"/>
          <w:szCs w:val="24"/>
        </w:rPr>
        <w:t xml:space="preserve"> m. iki 202</w:t>
      </w:r>
      <w:r>
        <w:rPr>
          <w:rFonts w:ascii="Times New Roman" w:hAnsi="Times New Roman"/>
          <w:sz w:val="24"/>
          <w:szCs w:val="24"/>
        </w:rPr>
        <w:t>4</w:t>
      </w:r>
      <w:r w:rsidRPr="004E08B7">
        <w:rPr>
          <w:rFonts w:ascii="Times New Roman" w:hAnsi="Times New Roman"/>
          <w:sz w:val="24"/>
          <w:szCs w:val="24"/>
        </w:rPr>
        <w:t xml:space="preserve"> m.</w:t>
      </w:r>
      <w:r>
        <w:rPr>
          <w:rFonts w:ascii="Times New Roman" w:hAnsi="Times New Roman"/>
          <w:sz w:val="24"/>
          <w:szCs w:val="24"/>
        </w:rPr>
        <w:t xml:space="preserve"> padidėjo 12,1 proc. (222 žmonėmis) 7-17 metų amžiaus asmenų.</w:t>
      </w:r>
    </w:p>
    <w:p w14:paraId="2C5937C2" w14:textId="0811B445" w:rsidR="00F20FA3" w:rsidRPr="00665273" w:rsidRDefault="0084055B" w:rsidP="00665273">
      <w:pPr>
        <w:spacing w:after="0" w:line="257" w:lineRule="auto"/>
        <w:ind w:left="11" w:firstLine="1265"/>
        <w:jc w:val="both"/>
        <w:rPr>
          <w:rFonts w:ascii="Times New Roman" w:hAnsi="Times New Roman"/>
          <w:sz w:val="24"/>
          <w:szCs w:val="24"/>
        </w:rPr>
      </w:pPr>
      <w:r w:rsidRPr="0035263C">
        <w:rPr>
          <w:rFonts w:ascii="Times New Roman" w:eastAsia="Times New Roman" w:hAnsi="Times New Roman"/>
          <w:sz w:val="24"/>
          <w:szCs w:val="24"/>
          <w:lang w:eastAsia="lt-LT"/>
        </w:rPr>
        <w:t>G</w:t>
      </w:r>
      <w:r w:rsidR="008016C7" w:rsidRPr="0035263C">
        <w:rPr>
          <w:rFonts w:ascii="Times New Roman" w:eastAsia="Times New Roman" w:hAnsi="Times New Roman"/>
          <w:sz w:val="24"/>
          <w:szCs w:val="24"/>
          <w:lang w:eastAsia="lt-LT"/>
        </w:rPr>
        <w:t xml:space="preserve">imimų </w:t>
      </w:r>
      <w:r w:rsidRPr="0035263C">
        <w:rPr>
          <w:rFonts w:ascii="Times New Roman" w:eastAsia="Times New Roman" w:hAnsi="Times New Roman"/>
          <w:sz w:val="24"/>
          <w:szCs w:val="24"/>
          <w:lang w:eastAsia="lt-LT"/>
        </w:rPr>
        <w:t xml:space="preserve">ir 1-6 metų amžiaus vaikų </w:t>
      </w:r>
      <w:r w:rsidR="008016C7" w:rsidRPr="0035263C">
        <w:rPr>
          <w:rFonts w:ascii="Times New Roman" w:eastAsia="Times New Roman" w:hAnsi="Times New Roman"/>
          <w:sz w:val="24"/>
          <w:szCs w:val="24"/>
          <w:lang w:eastAsia="lt-LT"/>
        </w:rPr>
        <w:t>skaiči</w:t>
      </w:r>
      <w:r w:rsidRPr="0035263C">
        <w:rPr>
          <w:rFonts w:ascii="Times New Roman" w:eastAsia="Times New Roman" w:hAnsi="Times New Roman"/>
          <w:sz w:val="24"/>
          <w:szCs w:val="24"/>
          <w:lang w:eastAsia="lt-LT"/>
        </w:rPr>
        <w:t>a</w:t>
      </w:r>
      <w:r w:rsidR="008016C7" w:rsidRPr="0035263C">
        <w:rPr>
          <w:rFonts w:ascii="Times New Roman" w:eastAsia="Times New Roman" w:hAnsi="Times New Roman"/>
          <w:sz w:val="24"/>
          <w:szCs w:val="24"/>
          <w:lang w:eastAsia="lt-LT"/>
        </w:rPr>
        <w:t xml:space="preserve">us </w:t>
      </w:r>
      <w:r w:rsidRPr="0035263C">
        <w:rPr>
          <w:rFonts w:ascii="Times New Roman" w:eastAsia="Times New Roman" w:hAnsi="Times New Roman"/>
          <w:sz w:val="24"/>
          <w:szCs w:val="24"/>
          <w:lang w:eastAsia="lt-LT"/>
        </w:rPr>
        <w:t xml:space="preserve">kaita </w:t>
      </w:r>
      <w:r w:rsidR="008016C7" w:rsidRPr="0035263C">
        <w:rPr>
          <w:rFonts w:ascii="Times New Roman" w:eastAsia="Times New Roman" w:hAnsi="Times New Roman"/>
          <w:sz w:val="24"/>
          <w:szCs w:val="24"/>
          <w:lang w:eastAsia="lt-LT"/>
        </w:rPr>
        <w:t>(1</w:t>
      </w:r>
      <w:r w:rsidR="00DD674F" w:rsidRPr="0035263C">
        <w:rPr>
          <w:rFonts w:ascii="Times New Roman" w:eastAsia="Times New Roman" w:hAnsi="Times New Roman"/>
          <w:sz w:val="24"/>
          <w:szCs w:val="24"/>
          <w:lang w:eastAsia="lt-LT"/>
        </w:rPr>
        <w:t xml:space="preserve"> ir 2</w:t>
      </w:r>
      <w:r w:rsidR="008016C7" w:rsidRPr="0035263C">
        <w:rPr>
          <w:rFonts w:ascii="Times New Roman" w:eastAsia="Times New Roman" w:hAnsi="Times New Roman"/>
          <w:sz w:val="24"/>
          <w:szCs w:val="24"/>
          <w:lang w:eastAsia="lt-LT"/>
        </w:rPr>
        <w:t xml:space="preserve"> diagram</w:t>
      </w:r>
      <w:r w:rsidR="00DD674F" w:rsidRPr="0035263C">
        <w:rPr>
          <w:rFonts w:ascii="Times New Roman" w:eastAsia="Times New Roman" w:hAnsi="Times New Roman"/>
          <w:sz w:val="24"/>
          <w:szCs w:val="24"/>
          <w:lang w:eastAsia="lt-LT"/>
        </w:rPr>
        <w:t>os</w:t>
      </w:r>
      <w:r w:rsidR="008016C7" w:rsidRPr="0035263C">
        <w:rPr>
          <w:rFonts w:ascii="Times New Roman" w:eastAsia="Times New Roman" w:hAnsi="Times New Roman"/>
          <w:sz w:val="24"/>
          <w:szCs w:val="24"/>
          <w:lang w:eastAsia="lt-LT"/>
        </w:rPr>
        <w:t>)</w:t>
      </w:r>
      <w:r w:rsidR="008016C7">
        <w:rPr>
          <w:rFonts w:ascii="Times New Roman" w:eastAsia="Times New Roman" w:hAnsi="Times New Roman"/>
          <w:sz w:val="24"/>
          <w:szCs w:val="24"/>
          <w:lang w:eastAsia="lt-LT"/>
        </w:rPr>
        <w:t xml:space="preserve"> įtakoja formuojamą bendrojo ugdymo mokyklų tinkl</w:t>
      </w:r>
      <w:r w:rsidR="0001489B">
        <w:rPr>
          <w:rFonts w:ascii="Times New Roman" w:eastAsia="Times New Roman" w:hAnsi="Times New Roman"/>
          <w:sz w:val="24"/>
          <w:szCs w:val="24"/>
          <w:lang w:eastAsia="lt-LT"/>
        </w:rPr>
        <w:t>ą.</w:t>
      </w:r>
      <w:r w:rsidR="008016C7">
        <w:rPr>
          <w:rFonts w:ascii="Times New Roman" w:eastAsia="Times New Roman" w:hAnsi="Times New Roman"/>
          <w:sz w:val="24"/>
          <w:szCs w:val="24"/>
          <w:lang w:eastAsia="lt-LT"/>
        </w:rPr>
        <w:t xml:space="preserve"> </w:t>
      </w:r>
      <w:r w:rsidR="00BD6068">
        <w:rPr>
          <w:rFonts w:ascii="Times New Roman" w:eastAsia="Times New Roman" w:hAnsi="Times New Roman"/>
          <w:sz w:val="24"/>
          <w:szCs w:val="24"/>
          <w:lang w:eastAsia="lt-LT"/>
        </w:rPr>
        <w:t>2015 m. pertvarkytas ir išgrynintas S</w:t>
      </w:r>
      <w:r w:rsidR="00F20FA3">
        <w:rPr>
          <w:rFonts w:ascii="Times New Roman" w:eastAsia="Times New Roman" w:hAnsi="Times New Roman"/>
          <w:sz w:val="24"/>
          <w:szCs w:val="24"/>
          <w:lang w:eastAsia="lt-LT"/>
        </w:rPr>
        <w:t xml:space="preserve">avivaldybės bendrojo ugdymo mokyklų tinklas tenkino tiek gyventojų, tiek savivaldybės atstovaujamosios ir vykdomosios institucijų lūkesčius ir poreikius. Todėl Savivaldybės </w:t>
      </w:r>
      <w:r w:rsidR="00F20FA3" w:rsidRPr="004E08B7">
        <w:rPr>
          <w:rFonts w:ascii="Times New Roman" w:eastAsia="Times New Roman" w:hAnsi="Times New Roman"/>
          <w:sz w:val="24"/>
          <w:szCs w:val="24"/>
        </w:rPr>
        <w:t>bendrojo ugdymo mokyklų tinklo pertvarkos 2022–2026 metų bendrasis planas</w:t>
      </w:r>
      <w:r w:rsidR="00F20FA3">
        <w:rPr>
          <w:rFonts w:ascii="Times New Roman" w:eastAsia="Times New Roman" w:hAnsi="Times New Roman"/>
          <w:sz w:val="24"/>
          <w:szCs w:val="24"/>
          <w:lang w:eastAsia="lt-LT"/>
        </w:rPr>
        <w:t xml:space="preserve"> (kaip ir ankstesnis) nukreiptas į kokybės tobulinimą</w:t>
      </w:r>
      <w:r w:rsidR="00490D18">
        <w:rPr>
          <w:rFonts w:ascii="Times New Roman" w:eastAsia="Times New Roman" w:hAnsi="Times New Roman"/>
          <w:sz w:val="24"/>
          <w:szCs w:val="24"/>
          <w:lang w:eastAsia="lt-LT"/>
        </w:rPr>
        <w:t xml:space="preserve"> </w:t>
      </w:r>
      <w:r w:rsidR="00490D18">
        <w:rPr>
          <w:rFonts w:ascii="Times New Roman" w:eastAsia="Times New Roman" w:hAnsi="Times New Roman"/>
          <w:sz w:val="24"/>
          <w:szCs w:val="24"/>
          <w:lang w:eastAsia="lt-LT"/>
        </w:rPr>
        <w:lastRenderedPageBreak/>
        <w:t>(</w:t>
      </w:r>
      <w:r w:rsidR="00490D18" w:rsidRPr="003E1EE5">
        <w:rPr>
          <w:rFonts w:ascii="Times New Roman" w:eastAsia="Times New Roman" w:hAnsi="Times New Roman"/>
          <w:color w:val="000000" w:themeColor="text1"/>
          <w:sz w:val="24"/>
          <w:szCs w:val="24"/>
          <w:lang w:eastAsia="lt-LT"/>
        </w:rPr>
        <w:t>mokymo ir mokymosi kokyb</w:t>
      </w:r>
      <w:r w:rsidR="00490D18">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xml:space="preserve"> mokyklose ir mokinių pasiekim</w:t>
      </w:r>
      <w:r w:rsidR="00672F39">
        <w:rPr>
          <w:rFonts w:ascii="Times New Roman" w:eastAsia="Times New Roman" w:hAnsi="Times New Roman"/>
          <w:color w:val="000000" w:themeColor="text1"/>
          <w:sz w:val="24"/>
          <w:szCs w:val="24"/>
          <w:lang w:eastAsia="lt-LT"/>
        </w:rPr>
        <w:t>ų</w:t>
      </w:r>
      <w:r w:rsidR="00490D18" w:rsidRPr="003E1EE5">
        <w:rPr>
          <w:rFonts w:ascii="Times New Roman" w:eastAsia="Times New Roman" w:hAnsi="Times New Roman"/>
          <w:color w:val="000000" w:themeColor="text1"/>
          <w:sz w:val="24"/>
          <w:szCs w:val="24"/>
          <w:lang w:eastAsia="lt-LT"/>
        </w:rPr>
        <w:t xml:space="preserve"> gerin</w:t>
      </w:r>
      <w:r w:rsidR="00490D18">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 švietimo prieinamum</w:t>
      </w:r>
      <w:r w:rsidR="00490D18">
        <w:rPr>
          <w:rFonts w:ascii="Times New Roman" w:eastAsia="Times New Roman" w:hAnsi="Times New Roman"/>
          <w:color w:val="000000" w:themeColor="text1"/>
          <w:sz w:val="24"/>
          <w:szCs w:val="24"/>
          <w:lang w:eastAsia="lt-LT"/>
        </w:rPr>
        <w:t>o</w:t>
      </w:r>
      <w:r w:rsidR="00490D18" w:rsidRPr="003E1EE5">
        <w:rPr>
          <w:rFonts w:ascii="Times New Roman" w:eastAsia="Times New Roman" w:hAnsi="Times New Roman"/>
          <w:color w:val="000000" w:themeColor="text1"/>
          <w:sz w:val="24"/>
          <w:szCs w:val="24"/>
          <w:lang w:eastAsia="lt-LT"/>
        </w:rPr>
        <w:t xml:space="preserve"> ir šiuolaikiško ugdymo(</w:t>
      </w:r>
      <w:proofErr w:type="spellStart"/>
      <w:r w:rsidR="00490D18" w:rsidRPr="003E1EE5">
        <w:rPr>
          <w:rFonts w:ascii="Times New Roman" w:eastAsia="Times New Roman" w:hAnsi="Times New Roman"/>
          <w:color w:val="000000" w:themeColor="text1"/>
          <w:sz w:val="24"/>
          <w:szCs w:val="24"/>
          <w:lang w:eastAsia="lt-LT"/>
        </w:rPr>
        <w:t>si</w:t>
      </w:r>
      <w:proofErr w:type="spellEnd"/>
      <w:r w:rsidR="00490D18" w:rsidRPr="003E1EE5">
        <w:rPr>
          <w:rFonts w:ascii="Times New Roman" w:eastAsia="Times New Roman" w:hAnsi="Times New Roman"/>
          <w:color w:val="000000" w:themeColor="text1"/>
          <w:sz w:val="24"/>
          <w:szCs w:val="24"/>
          <w:lang w:eastAsia="lt-LT"/>
        </w:rPr>
        <w:t>), orientuoto į ugdymo turinio atnaujinimą, socialinių inovacijų diegimą, mokyklų infrastruktūros modernizavimą, sąlyg</w:t>
      </w:r>
      <w:r w:rsidR="00490D18">
        <w:rPr>
          <w:rFonts w:ascii="Times New Roman" w:eastAsia="Times New Roman" w:hAnsi="Times New Roman"/>
          <w:color w:val="000000" w:themeColor="text1"/>
          <w:sz w:val="24"/>
          <w:szCs w:val="24"/>
          <w:lang w:eastAsia="lt-LT"/>
        </w:rPr>
        <w:t>ų</w:t>
      </w:r>
      <w:r w:rsidR="00490D18" w:rsidRPr="003E1EE5">
        <w:rPr>
          <w:rFonts w:ascii="Times New Roman" w:eastAsia="Times New Roman" w:hAnsi="Times New Roman"/>
          <w:color w:val="000000" w:themeColor="text1"/>
          <w:sz w:val="24"/>
          <w:szCs w:val="24"/>
          <w:lang w:eastAsia="lt-LT"/>
        </w:rPr>
        <w:t xml:space="preserve"> užtikrin</w:t>
      </w:r>
      <w:r w:rsidR="00490D18">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 xml:space="preserve"> skirtingo amžiaus ir socialinių grupių asmenims (pagal kiekvieno galias ir individualius poreikius), palanki</w:t>
      </w:r>
      <w:r w:rsidR="00490D18">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xml:space="preserve"> socialin</w:t>
      </w:r>
      <w:r w:rsidR="00672F39">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ekonomin</w:t>
      </w:r>
      <w:r w:rsidR="00672F39">
        <w:rPr>
          <w:rFonts w:ascii="Times New Roman" w:eastAsia="Times New Roman" w:hAnsi="Times New Roman"/>
          <w:color w:val="000000" w:themeColor="text1"/>
          <w:sz w:val="24"/>
          <w:szCs w:val="24"/>
          <w:lang w:eastAsia="lt-LT"/>
        </w:rPr>
        <w:t xml:space="preserve">ės </w:t>
      </w:r>
      <w:r w:rsidR="00490D18" w:rsidRPr="003E1EE5">
        <w:rPr>
          <w:rFonts w:ascii="Times New Roman" w:eastAsia="Times New Roman" w:hAnsi="Times New Roman"/>
          <w:color w:val="000000" w:themeColor="text1"/>
          <w:sz w:val="24"/>
          <w:szCs w:val="24"/>
          <w:lang w:eastAsia="lt-LT"/>
        </w:rPr>
        <w:t>ir kultūrin</w:t>
      </w:r>
      <w:r w:rsidR="00672F39">
        <w:rPr>
          <w:rFonts w:ascii="Times New Roman" w:eastAsia="Times New Roman" w:hAnsi="Times New Roman"/>
          <w:color w:val="000000" w:themeColor="text1"/>
          <w:sz w:val="24"/>
          <w:szCs w:val="24"/>
          <w:lang w:eastAsia="lt-LT"/>
        </w:rPr>
        <w:t>ės</w:t>
      </w:r>
      <w:r w:rsidR="00490D18" w:rsidRPr="003E1EE5">
        <w:rPr>
          <w:rFonts w:ascii="Times New Roman" w:eastAsia="Times New Roman" w:hAnsi="Times New Roman"/>
          <w:color w:val="000000" w:themeColor="text1"/>
          <w:sz w:val="24"/>
          <w:szCs w:val="24"/>
          <w:lang w:eastAsia="lt-LT"/>
        </w:rPr>
        <w:t xml:space="preserve"> mokymosi aplink</w:t>
      </w:r>
      <w:r w:rsidR="00672F39">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grįst</w:t>
      </w:r>
      <w:r w:rsidR="00672F39">
        <w:rPr>
          <w:rFonts w:ascii="Times New Roman" w:eastAsia="Times New Roman" w:hAnsi="Times New Roman"/>
          <w:color w:val="000000" w:themeColor="text1"/>
          <w:sz w:val="24"/>
          <w:szCs w:val="24"/>
          <w:lang w:eastAsia="lt-LT"/>
        </w:rPr>
        <w:t>os</w:t>
      </w:r>
      <w:r w:rsidR="00490D18" w:rsidRPr="003E1EE5">
        <w:rPr>
          <w:rFonts w:ascii="Times New Roman" w:eastAsia="Times New Roman" w:hAnsi="Times New Roman"/>
          <w:color w:val="000000" w:themeColor="text1"/>
          <w:sz w:val="24"/>
          <w:szCs w:val="24"/>
          <w:lang w:eastAsia="lt-LT"/>
        </w:rPr>
        <w:t xml:space="preserve"> </w:t>
      </w:r>
      <w:proofErr w:type="spellStart"/>
      <w:r w:rsidR="00490D18" w:rsidRPr="003E1EE5">
        <w:rPr>
          <w:rFonts w:ascii="Times New Roman" w:eastAsia="Times New Roman" w:hAnsi="Times New Roman"/>
          <w:color w:val="000000" w:themeColor="text1"/>
          <w:sz w:val="24"/>
          <w:szCs w:val="24"/>
          <w:lang w:eastAsia="lt-LT"/>
        </w:rPr>
        <w:t>įtraukties</w:t>
      </w:r>
      <w:proofErr w:type="spellEnd"/>
      <w:r w:rsidR="00490D18" w:rsidRPr="003E1EE5">
        <w:rPr>
          <w:rFonts w:ascii="Times New Roman" w:eastAsia="Times New Roman" w:hAnsi="Times New Roman"/>
          <w:color w:val="000000" w:themeColor="text1"/>
          <w:sz w:val="24"/>
          <w:szCs w:val="24"/>
          <w:lang w:eastAsia="lt-LT"/>
        </w:rPr>
        <w:t xml:space="preserve">, lygiavertiškumo, tinklaveikos principais, </w:t>
      </w:r>
      <w:r w:rsidR="00672F39" w:rsidRPr="003E1EE5">
        <w:rPr>
          <w:rFonts w:ascii="Times New Roman" w:eastAsia="Times New Roman" w:hAnsi="Times New Roman"/>
          <w:color w:val="000000" w:themeColor="text1"/>
          <w:sz w:val="24"/>
          <w:szCs w:val="24"/>
          <w:lang w:eastAsia="lt-LT"/>
        </w:rPr>
        <w:t>kūr</w:t>
      </w:r>
      <w:r w:rsidR="00672F39">
        <w:rPr>
          <w:rFonts w:ascii="Times New Roman" w:eastAsia="Times New Roman" w:hAnsi="Times New Roman"/>
          <w:color w:val="000000" w:themeColor="text1"/>
          <w:sz w:val="24"/>
          <w:szCs w:val="24"/>
          <w:lang w:eastAsia="lt-LT"/>
        </w:rPr>
        <w:t>imą)</w:t>
      </w:r>
      <w:r w:rsidR="00490D18" w:rsidRPr="003E1EE5">
        <w:rPr>
          <w:rFonts w:ascii="Times New Roman" w:eastAsia="Times New Roman" w:hAnsi="Times New Roman"/>
          <w:color w:val="000000" w:themeColor="text1"/>
          <w:sz w:val="24"/>
          <w:szCs w:val="24"/>
          <w:lang w:eastAsia="lt-LT"/>
        </w:rPr>
        <w:t>.</w:t>
      </w:r>
    </w:p>
    <w:p w14:paraId="3B7E4587" w14:textId="2DFBF33E" w:rsidR="0001489B" w:rsidRPr="0001489B" w:rsidRDefault="0001489B" w:rsidP="0001489B">
      <w:pPr>
        <w:pStyle w:val="Standard"/>
        <w:ind w:firstLine="1134"/>
        <w:jc w:val="both"/>
        <w:rPr>
          <w:color w:val="000000" w:themeColor="text1"/>
        </w:rPr>
      </w:pPr>
      <w:r>
        <w:rPr>
          <w:color w:val="000000" w:themeColor="text1"/>
        </w:rPr>
        <w:t>S</w:t>
      </w:r>
      <w:r w:rsidRPr="009E50E3">
        <w:rPr>
          <w:color w:val="000000" w:themeColor="text1"/>
        </w:rPr>
        <w:t xml:space="preserve">avivaldybėje veikia 5 </w:t>
      </w:r>
      <w:r>
        <w:rPr>
          <w:color w:val="000000" w:themeColor="text1"/>
        </w:rPr>
        <w:t>bendroj</w:t>
      </w:r>
      <w:r w:rsidRPr="009E50E3">
        <w:rPr>
          <w:color w:val="000000" w:themeColor="text1"/>
        </w:rPr>
        <w:t>o ugdymo mokyklos: lietuvių ugdomąja kalba „</w:t>
      </w:r>
      <w:r>
        <w:rPr>
          <w:color w:val="000000" w:themeColor="text1"/>
        </w:rPr>
        <w:t>Žiburio</w:t>
      </w:r>
      <w:r w:rsidRPr="009E50E3">
        <w:rPr>
          <w:color w:val="000000" w:themeColor="text1"/>
        </w:rPr>
        <w:t xml:space="preserve">“ </w:t>
      </w:r>
      <w:r>
        <w:rPr>
          <w:color w:val="000000" w:themeColor="text1"/>
        </w:rPr>
        <w:t xml:space="preserve">pagrindinė mokykla </w:t>
      </w:r>
      <w:r w:rsidRPr="009E50E3">
        <w:rPr>
          <w:color w:val="000000" w:themeColor="text1"/>
        </w:rPr>
        <w:t>ir „</w:t>
      </w:r>
      <w:r>
        <w:rPr>
          <w:color w:val="000000" w:themeColor="text1"/>
        </w:rPr>
        <w:t>Verdenės“ gimnazija</w:t>
      </w:r>
      <w:r w:rsidRPr="009E50E3">
        <w:rPr>
          <w:color w:val="000000" w:themeColor="text1"/>
        </w:rPr>
        <w:t xml:space="preserve">, rusų ugdomąja kalba </w:t>
      </w:r>
      <w:r>
        <w:rPr>
          <w:color w:val="000000" w:themeColor="text1"/>
        </w:rPr>
        <w:t xml:space="preserve">Draugystės ir </w:t>
      </w:r>
      <w:r w:rsidRPr="009E50E3">
        <w:rPr>
          <w:color w:val="000000" w:themeColor="text1"/>
        </w:rPr>
        <w:t>,,</w:t>
      </w:r>
      <w:r>
        <w:rPr>
          <w:color w:val="000000" w:themeColor="text1"/>
        </w:rPr>
        <w:t>Gerosios vilties</w:t>
      </w:r>
      <w:r w:rsidRPr="009E50E3">
        <w:rPr>
          <w:color w:val="000000" w:themeColor="text1"/>
        </w:rPr>
        <w:t xml:space="preserve">“ </w:t>
      </w:r>
      <w:r>
        <w:rPr>
          <w:color w:val="000000" w:themeColor="text1"/>
        </w:rPr>
        <w:t>progimnazijos ir „Atgimimo“ gimnazija</w:t>
      </w:r>
      <w:r w:rsidRPr="009E50E3">
        <w:rPr>
          <w:color w:val="000000" w:themeColor="text1"/>
        </w:rPr>
        <w:t>.</w:t>
      </w:r>
    </w:p>
    <w:p w14:paraId="47D24D9F" w14:textId="77777777" w:rsidR="002B62E8" w:rsidRDefault="002B62E8" w:rsidP="00E06BB2">
      <w:pPr>
        <w:shd w:val="clear" w:color="auto" w:fill="FFFFFF"/>
        <w:spacing w:after="0"/>
        <w:jc w:val="center"/>
        <w:rPr>
          <w:rFonts w:ascii="Times New Roman" w:eastAsia="Times New Roman" w:hAnsi="Times New Roman"/>
          <w:i/>
          <w:iCs/>
          <w:sz w:val="24"/>
          <w:szCs w:val="24"/>
          <w:lang w:eastAsia="lt-LT"/>
        </w:rPr>
      </w:pPr>
    </w:p>
    <w:p w14:paraId="1D6217CF" w14:textId="1E2D5909" w:rsidR="00E06BB2" w:rsidRPr="004E08B7" w:rsidRDefault="0001489B" w:rsidP="0001489B">
      <w:pPr>
        <w:shd w:val="clear" w:color="auto" w:fill="FFFFFF"/>
        <w:spacing w:after="0"/>
        <w:jc w:val="both"/>
        <w:rPr>
          <w:rFonts w:ascii="Times New Roman" w:eastAsia="Times New Roman" w:hAnsi="Times New Roman"/>
          <w:i/>
          <w:iCs/>
          <w:sz w:val="24"/>
          <w:szCs w:val="24"/>
          <w:lang w:eastAsia="lt-LT"/>
        </w:rPr>
      </w:pPr>
      <w:r>
        <w:rPr>
          <w:rFonts w:ascii="Times New Roman" w:eastAsia="Times New Roman" w:hAnsi="Times New Roman"/>
          <w:i/>
          <w:iCs/>
          <w:sz w:val="24"/>
          <w:szCs w:val="24"/>
          <w:lang w:eastAsia="lt-LT"/>
        </w:rPr>
        <w:t xml:space="preserve">6 lentelė. </w:t>
      </w:r>
      <w:r w:rsidR="00E06BB2" w:rsidRPr="004E08B7">
        <w:rPr>
          <w:rFonts w:ascii="Times New Roman" w:eastAsia="Times New Roman" w:hAnsi="Times New Roman"/>
          <w:i/>
          <w:iCs/>
          <w:sz w:val="24"/>
          <w:szCs w:val="24"/>
          <w:lang w:eastAsia="lt-LT"/>
        </w:rPr>
        <w:t>Savivaldybės teritorijoje veikiančių mokyklų mokinių pasiskirstymas/pasirinkimų galimybės pagal teikiamas bendrojo ugdymo programas</w:t>
      </w:r>
    </w:p>
    <w:tbl>
      <w:tblPr>
        <w:tblW w:w="9637" w:type="dxa"/>
        <w:shd w:val="clear" w:color="auto" w:fill="FFFFFF"/>
        <w:tblCellMar>
          <w:left w:w="0" w:type="dxa"/>
          <w:right w:w="0" w:type="dxa"/>
        </w:tblCellMar>
        <w:tblLook w:val="04A0" w:firstRow="1" w:lastRow="0" w:firstColumn="1" w:lastColumn="0" w:noHBand="0" w:noVBand="1"/>
      </w:tblPr>
      <w:tblGrid>
        <w:gridCol w:w="1063"/>
        <w:gridCol w:w="2332"/>
        <w:gridCol w:w="2234"/>
        <w:gridCol w:w="2163"/>
        <w:gridCol w:w="1845"/>
      </w:tblGrid>
      <w:tr w:rsidR="00E06BB2" w:rsidRPr="004E08B7" w14:paraId="17400724" w14:textId="77777777" w:rsidTr="00EE6FEE">
        <w:trPr>
          <w:trHeight w:val="20"/>
        </w:trPr>
        <w:tc>
          <w:tcPr>
            <w:tcW w:w="1100" w:type="dxa"/>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14:paraId="57382701"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Mokomoji kalba</w:t>
            </w:r>
          </w:p>
        </w:tc>
        <w:tc>
          <w:tcPr>
            <w:tcW w:w="2469" w:type="dxa"/>
            <w:vMerge w:val="restart"/>
            <w:tcBorders>
              <w:top w:val="single" w:sz="8" w:space="0" w:color="auto"/>
              <w:left w:val="nil"/>
              <w:bottom w:val="single" w:sz="8" w:space="0" w:color="auto"/>
              <w:right w:val="single" w:sz="8" w:space="0" w:color="auto"/>
            </w:tcBorders>
            <w:shd w:val="clear" w:color="auto" w:fill="FFFF99"/>
            <w:vAlign w:val="center"/>
            <w:hideMark/>
          </w:tcPr>
          <w:p w14:paraId="203D4428"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Pradinio ugdymo programa</w:t>
            </w:r>
          </w:p>
        </w:tc>
        <w:tc>
          <w:tcPr>
            <w:tcW w:w="4621" w:type="dxa"/>
            <w:gridSpan w:val="2"/>
            <w:tcBorders>
              <w:top w:val="single" w:sz="8" w:space="0" w:color="auto"/>
              <w:left w:val="nil"/>
              <w:bottom w:val="single" w:sz="8" w:space="0" w:color="auto"/>
              <w:right w:val="single" w:sz="8" w:space="0" w:color="auto"/>
            </w:tcBorders>
            <w:shd w:val="clear" w:color="auto" w:fill="FFFFFF"/>
            <w:vAlign w:val="center"/>
            <w:hideMark/>
          </w:tcPr>
          <w:p w14:paraId="696C707F"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Pagrindinio ugdymo programa</w:t>
            </w:r>
          </w:p>
        </w:tc>
        <w:tc>
          <w:tcPr>
            <w:tcW w:w="1890" w:type="dxa"/>
            <w:vMerge w:val="restart"/>
            <w:tcBorders>
              <w:top w:val="single" w:sz="8" w:space="0" w:color="auto"/>
              <w:left w:val="nil"/>
              <w:bottom w:val="single" w:sz="8" w:space="0" w:color="auto"/>
              <w:right w:val="single" w:sz="8" w:space="0" w:color="auto"/>
            </w:tcBorders>
            <w:shd w:val="clear" w:color="auto" w:fill="CCECFF"/>
            <w:vAlign w:val="center"/>
            <w:hideMark/>
          </w:tcPr>
          <w:p w14:paraId="00249A4C"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Vidurinio ugdymo programa</w:t>
            </w:r>
          </w:p>
        </w:tc>
      </w:tr>
      <w:tr w:rsidR="00E06BB2" w:rsidRPr="004E08B7" w14:paraId="0B5349DA" w14:textId="77777777" w:rsidTr="00EE6FEE">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14:paraId="0E5EA608" w14:textId="77777777" w:rsidR="00E06BB2" w:rsidRPr="001F03B1" w:rsidRDefault="00E06BB2" w:rsidP="00EE6FEE">
            <w:pPr>
              <w:spacing w:after="0"/>
              <w:rPr>
                <w:rFonts w:ascii="Times New Roman" w:eastAsia="Times New Roman" w:hAnsi="Times New Roman"/>
                <w:sz w:val="20"/>
                <w:szCs w:val="20"/>
                <w:lang w:eastAsia="lt-LT"/>
              </w:rPr>
            </w:pPr>
          </w:p>
        </w:tc>
        <w:tc>
          <w:tcPr>
            <w:tcW w:w="0" w:type="auto"/>
            <w:vMerge/>
            <w:tcBorders>
              <w:top w:val="single" w:sz="8" w:space="0" w:color="auto"/>
              <w:left w:val="nil"/>
              <w:bottom w:val="single" w:sz="8" w:space="0" w:color="auto"/>
              <w:right w:val="single" w:sz="8" w:space="0" w:color="auto"/>
            </w:tcBorders>
            <w:shd w:val="clear" w:color="auto" w:fill="FFFF99"/>
            <w:vAlign w:val="center"/>
            <w:hideMark/>
          </w:tcPr>
          <w:p w14:paraId="60143A5B" w14:textId="77777777" w:rsidR="00E06BB2" w:rsidRPr="001F03B1" w:rsidRDefault="00E06BB2" w:rsidP="00EE6FEE">
            <w:pPr>
              <w:spacing w:after="0"/>
              <w:rPr>
                <w:rFonts w:ascii="Times New Roman" w:eastAsia="Times New Roman" w:hAnsi="Times New Roman"/>
                <w:sz w:val="20"/>
                <w:szCs w:val="20"/>
                <w:lang w:eastAsia="lt-LT"/>
              </w:rPr>
            </w:pPr>
          </w:p>
        </w:tc>
        <w:tc>
          <w:tcPr>
            <w:tcW w:w="2353" w:type="dxa"/>
            <w:tcBorders>
              <w:top w:val="nil"/>
              <w:left w:val="nil"/>
              <w:bottom w:val="single" w:sz="8" w:space="0" w:color="auto"/>
              <w:right w:val="single" w:sz="8" w:space="0" w:color="auto"/>
            </w:tcBorders>
            <w:shd w:val="clear" w:color="auto" w:fill="FFCCCC"/>
            <w:hideMark/>
          </w:tcPr>
          <w:p w14:paraId="030FA2F7"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 dalis</w:t>
            </w:r>
          </w:p>
        </w:tc>
        <w:tc>
          <w:tcPr>
            <w:tcW w:w="2268" w:type="dxa"/>
            <w:tcBorders>
              <w:top w:val="nil"/>
              <w:left w:val="nil"/>
              <w:bottom w:val="single" w:sz="8" w:space="0" w:color="auto"/>
              <w:right w:val="single" w:sz="8" w:space="0" w:color="auto"/>
            </w:tcBorders>
            <w:shd w:val="clear" w:color="auto" w:fill="FFCCFF"/>
            <w:hideMark/>
          </w:tcPr>
          <w:p w14:paraId="09EB849F"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II dalis</w:t>
            </w:r>
          </w:p>
        </w:tc>
        <w:tc>
          <w:tcPr>
            <w:tcW w:w="0" w:type="auto"/>
            <w:vMerge/>
            <w:tcBorders>
              <w:top w:val="single" w:sz="8" w:space="0" w:color="auto"/>
              <w:left w:val="nil"/>
              <w:bottom w:val="single" w:sz="8" w:space="0" w:color="auto"/>
              <w:right w:val="single" w:sz="8" w:space="0" w:color="auto"/>
            </w:tcBorders>
            <w:shd w:val="clear" w:color="auto" w:fill="CCECFF"/>
            <w:vAlign w:val="center"/>
            <w:hideMark/>
          </w:tcPr>
          <w:p w14:paraId="2B4B85A8" w14:textId="77777777" w:rsidR="00E06BB2" w:rsidRPr="001F03B1" w:rsidRDefault="00E06BB2" w:rsidP="00EE6FEE">
            <w:pPr>
              <w:spacing w:after="0"/>
              <w:rPr>
                <w:rFonts w:ascii="Times New Roman" w:eastAsia="Times New Roman" w:hAnsi="Times New Roman"/>
                <w:sz w:val="20"/>
                <w:szCs w:val="20"/>
                <w:lang w:eastAsia="lt-LT"/>
              </w:rPr>
            </w:pPr>
          </w:p>
        </w:tc>
      </w:tr>
      <w:tr w:rsidR="00E06BB2" w:rsidRPr="004E08B7" w14:paraId="4ABA106B" w14:textId="77777777" w:rsidTr="00EE6FEE">
        <w:trPr>
          <w:trHeight w:val="840"/>
        </w:trPr>
        <w:tc>
          <w:tcPr>
            <w:tcW w:w="1100" w:type="dxa"/>
            <w:tcBorders>
              <w:top w:val="nil"/>
              <w:left w:val="single" w:sz="8" w:space="0" w:color="auto"/>
              <w:bottom w:val="single" w:sz="8" w:space="0" w:color="auto"/>
              <w:right w:val="single" w:sz="8" w:space="0" w:color="auto"/>
            </w:tcBorders>
            <w:shd w:val="clear" w:color="auto" w:fill="FFFFFF"/>
            <w:hideMark/>
          </w:tcPr>
          <w:p w14:paraId="1544F3E5" w14:textId="77777777" w:rsidR="00E06BB2" w:rsidRPr="001F03B1" w:rsidRDefault="00E06BB2" w:rsidP="00EE6FEE">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Lietuvių</w:t>
            </w:r>
          </w:p>
        </w:tc>
        <w:tc>
          <w:tcPr>
            <w:tcW w:w="2469" w:type="dxa"/>
            <w:tcBorders>
              <w:top w:val="nil"/>
              <w:left w:val="nil"/>
              <w:bottom w:val="single" w:sz="8" w:space="0" w:color="auto"/>
              <w:right w:val="single" w:sz="8" w:space="0" w:color="auto"/>
            </w:tcBorders>
            <w:shd w:val="clear" w:color="auto" w:fill="FFFF99"/>
            <w:hideMark/>
          </w:tcPr>
          <w:p w14:paraId="114D6329"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p>
        </w:tc>
        <w:tc>
          <w:tcPr>
            <w:tcW w:w="2353" w:type="dxa"/>
            <w:tcBorders>
              <w:top w:val="nil"/>
              <w:left w:val="nil"/>
              <w:bottom w:val="single" w:sz="8" w:space="0" w:color="auto"/>
              <w:right w:val="single" w:sz="8" w:space="0" w:color="auto"/>
            </w:tcBorders>
            <w:shd w:val="clear" w:color="auto" w:fill="FFCCCC"/>
            <w:hideMark/>
          </w:tcPr>
          <w:p w14:paraId="60E1D83F"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p>
        </w:tc>
        <w:tc>
          <w:tcPr>
            <w:tcW w:w="2268" w:type="dxa"/>
            <w:tcBorders>
              <w:top w:val="nil"/>
              <w:left w:val="nil"/>
              <w:bottom w:val="single" w:sz="8" w:space="0" w:color="auto"/>
              <w:right w:val="single" w:sz="8" w:space="0" w:color="auto"/>
            </w:tcBorders>
            <w:shd w:val="clear" w:color="auto" w:fill="FFCCFF"/>
            <w:hideMark/>
          </w:tcPr>
          <w:p w14:paraId="5331E1DC"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 „Žiburio“ pagrindinė</w:t>
            </w:r>
          </w:p>
        </w:tc>
        <w:tc>
          <w:tcPr>
            <w:tcW w:w="1890" w:type="dxa"/>
            <w:tcBorders>
              <w:top w:val="nil"/>
              <w:left w:val="nil"/>
              <w:bottom w:val="single" w:sz="8" w:space="0" w:color="auto"/>
              <w:right w:val="single" w:sz="8" w:space="0" w:color="auto"/>
            </w:tcBorders>
            <w:shd w:val="clear" w:color="auto" w:fill="CCECFF"/>
            <w:hideMark/>
          </w:tcPr>
          <w:p w14:paraId="3BB2858C"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„Verdenės“ gimnazija</w:t>
            </w:r>
          </w:p>
        </w:tc>
      </w:tr>
      <w:tr w:rsidR="00E06BB2" w:rsidRPr="004E08B7" w14:paraId="659BFADC" w14:textId="77777777" w:rsidTr="00EE6FEE">
        <w:tc>
          <w:tcPr>
            <w:tcW w:w="1100" w:type="dxa"/>
            <w:tcBorders>
              <w:top w:val="nil"/>
              <w:left w:val="single" w:sz="8" w:space="0" w:color="auto"/>
              <w:bottom w:val="single" w:sz="8" w:space="0" w:color="auto"/>
              <w:right w:val="single" w:sz="8" w:space="0" w:color="auto"/>
            </w:tcBorders>
            <w:shd w:val="clear" w:color="auto" w:fill="FFFFFF"/>
            <w:hideMark/>
          </w:tcPr>
          <w:p w14:paraId="5F14BA6D" w14:textId="77777777" w:rsidR="00E06BB2" w:rsidRPr="001F03B1" w:rsidRDefault="00E06BB2" w:rsidP="00EE6FEE">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Rusų</w:t>
            </w:r>
          </w:p>
        </w:tc>
        <w:tc>
          <w:tcPr>
            <w:tcW w:w="2469" w:type="dxa"/>
            <w:tcBorders>
              <w:top w:val="nil"/>
              <w:left w:val="nil"/>
              <w:bottom w:val="single" w:sz="8" w:space="0" w:color="auto"/>
              <w:right w:val="single" w:sz="8" w:space="0" w:color="auto"/>
            </w:tcBorders>
            <w:shd w:val="clear" w:color="auto" w:fill="FFFF99"/>
            <w:hideMark/>
          </w:tcPr>
          <w:p w14:paraId="3940D478"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Draugystės ir „Gerosios vilties“ progimnazijos</w:t>
            </w:r>
          </w:p>
        </w:tc>
        <w:tc>
          <w:tcPr>
            <w:tcW w:w="2353" w:type="dxa"/>
            <w:tcBorders>
              <w:top w:val="nil"/>
              <w:left w:val="nil"/>
              <w:bottom w:val="single" w:sz="8" w:space="0" w:color="auto"/>
              <w:right w:val="single" w:sz="8" w:space="0" w:color="auto"/>
            </w:tcBorders>
            <w:shd w:val="clear" w:color="auto" w:fill="FFCCCC"/>
            <w:hideMark/>
          </w:tcPr>
          <w:p w14:paraId="0723D684"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Draugystės ir „Gerosios vilties“ progimnazijos</w:t>
            </w:r>
          </w:p>
        </w:tc>
        <w:tc>
          <w:tcPr>
            <w:tcW w:w="2268" w:type="dxa"/>
            <w:tcBorders>
              <w:top w:val="nil"/>
              <w:left w:val="nil"/>
              <w:bottom w:val="single" w:sz="8" w:space="0" w:color="auto"/>
              <w:right w:val="single" w:sz="8" w:space="0" w:color="auto"/>
            </w:tcBorders>
            <w:shd w:val="clear" w:color="auto" w:fill="FFCCFF"/>
            <w:hideMark/>
          </w:tcPr>
          <w:p w14:paraId="04E92E0B"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„Atgimimo“ gimnazija</w:t>
            </w:r>
          </w:p>
        </w:tc>
        <w:tc>
          <w:tcPr>
            <w:tcW w:w="1890" w:type="dxa"/>
            <w:tcBorders>
              <w:top w:val="nil"/>
              <w:left w:val="nil"/>
              <w:bottom w:val="single" w:sz="8" w:space="0" w:color="auto"/>
              <w:right w:val="single" w:sz="8" w:space="0" w:color="auto"/>
            </w:tcBorders>
            <w:shd w:val="clear" w:color="auto" w:fill="CCECFF"/>
            <w:hideMark/>
          </w:tcPr>
          <w:p w14:paraId="0098164B"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„Atgimimo“ gimnazija</w:t>
            </w:r>
          </w:p>
        </w:tc>
      </w:tr>
      <w:tr w:rsidR="00E06BB2" w:rsidRPr="004E08B7" w14:paraId="1562F8DE" w14:textId="77777777" w:rsidTr="00EE6FEE">
        <w:tc>
          <w:tcPr>
            <w:tcW w:w="1100" w:type="dxa"/>
            <w:tcBorders>
              <w:top w:val="nil"/>
              <w:left w:val="single" w:sz="8" w:space="0" w:color="auto"/>
              <w:bottom w:val="single" w:sz="8" w:space="0" w:color="auto"/>
              <w:right w:val="single" w:sz="8" w:space="0" w:color="auto"/>
            </w:tcBorders>
            <w:shd w:val="clear" w:color="auto" w:fill="FFFFFF"/>
            <w:hideMark/>
          </w:tcPr>
          <w:p w14:paraId="2BF3ABEE" w14:textId="77777777" w:rsidR="00E06BB2" w:rsidRPr="001F03B1" w:rsidRDefault="00E06BB2" w:rsidP="00EE6FEE">
            <w:pPr>
              <w:spacing w:after="0"/>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Lietuvių-rusų</w:t>
            </w:r>
          </w:p>
        </w:tc>
        <w:tc>
          <w:tcPr>
            <w:tcW w:w="2469" w:type="dxa"/>
            <w:tcBorders>
              <w:top w:val="nil"/>
              <w:left w:val="nil"/>
              <w:bottom w:val="single" w:sz="8" w:space="0" w:color="auto"/>
              <w:right w:val="single" w:sz="8" w:space="0" w:color="auto"/>
            </w:tcBorders>
            <w:shd w:val="clear" w:color="auto" w:fill="FFFF99"/>
            <w:hideMark/>
          </w:tcPr>
          <w:p w14:paraId="3E179EE1"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w:t>
            </w:r>
          </w:p>
        </w:tc>
        <w:tc>
          <w:tcPr>
            <w:tcW w:w="2353" w:type="dxa"/>
            <w:tcBorders>
              <w:top w:val="nil"/>
              <w:left w:val="nil"/>
              <w:bottom w:val="single" w:sz="8" w:space="0" w:color="auto"/>
              <w:right w:val="single" w:sz="8" w:space="0" w:color="auto"/>
            </w:tcBorders>
            <w:shd w:val="clear" w:color="auto" w:fill="FFCCCC"/>
            <w:hideMark/>
          </w:tcPr>
          <w:p w14:paraId="2B36FA47"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w:t>
            </w:r>
          </w:p>
        </w:tc>
        <w:tc>
          <w:tcPr>
            <w:tcW w:w="2268" w:type="dxa"/>
            <w:tcBorders>
              <w:top w:val="nil"/>
              <w:left w:val="nil"/>
              <w:bottom w:val="single" w:sz="8" w:space="0" w:color="auto"/>
              <w:right w:val="single" w:sz="8" w:space="0" w:color="auto"/>
            </w:tcBorders>
            <w:shd w:val="clear" w:color="auto" w:fill="FFCCFF"/>
            <w:hideMark/>
          </w:tcPr>
          <w:p w14:paraId="772C35C7" w14:textId="06A2AE05"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VTVPMC</w:t>
            </w:r>
            <w:r>
              <w:rPr>
                <w:rFonts w:ascii="Times New Roman" w:eastAsia="Times New Roman" w:hAnsi="Times New Roman"/>
                <w:sz w:val="20"/>
                <w:szCs w:val="20"/>
                <w:lang w:eastAsia="lt-LT"/>
              </w:rPr>
              <w:t>*</w:t>
            </w:r>
            <w:r w:rsidRPr="001F03B1">
              <w:rPr>
                <w:rFonts w:ascii="Times New Roman" w:eastAsia="Times New Roman" w:hAnsi="Times New Roman"/>
                <w:sz w:val="20"/>
                <w:szCs w:val="20"/>
                <w:lang w:eastAsia="lt-LT"/>
              </w:rPr>
              <w:t xml:space="preserve"> </w:t>
            </w:r>
          </w:p>
        </w:tc>
        <w:tc>
          <w:tcPr>
            <w:tcW w:w="1890" w:type="dxa"/>
            <w:tcBorders>
              <w:top w:val="nil"/>
              <w:left w:val="nil"/>
              <w:bottom w:val="single" w:sz="8" w:space="0" w:color="auto"/>
              <w:right w:val="single" w:sz="8" w:space="0" w:color="auto"/>
            </w:tcBorders>
            <w:shd w:val="clear" w:color="auto" w:fill="CCECFF"/>
            <w:hideMark/>
          </w:tcPr>
          <w:p w14:paraId="76181823" w14:textId="0FF87706"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 xml:space="preserve">VTVPMC </w:t>
            </w:r>
          </w:p>
        </w:tc>
      </w:tr>
      <w:tr w:rsidR="00E06BB2" w:rsidRPr="004E08B7" w14:paraId="7FB4DC30" w14:textId="77777777" w:rsidTr="00620C10">
        <w:trPr>
          <w:trHeight w:val="396"/>
        </w:trPr>
        <w:tc>
          <w:tcPr>
            <w:tcW w:w="1100" w:type="dxa"/>
            <w:tcBorders>
              <w:top w:val="nil"/>
              <w:left w:val="single" w:sz="8" w:space="0" w:color="auto"/>
              <w:bottom w:val="single" w:sz="8" w:space="0" w:color="auto"/>
              <w:right w:val="single" w:sz="8" w:space="0" w:color="auto"/>
            </w:tcBorders>
            <w:shd w:val="clear" w:color="auto" w:fill="FFFFFF"/>
            <w:hideMark/>
          </w:tcPr>
          <w:p w14:paraId="10F223C2" w14:textId="77777777" w:rsidR="00E06BB2" w:rsidRPr="001F03B1" w:rsidRDefault="00E06BB2" w:rsidP="00EE6FEE">
            <w:pPr>
              <w:spacing w:after="0"/>
              <w:jc w:val="right"/>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Iš viso:</w:t>
            </w:r>
          </w:p>
        </w:tc>
        <w:tc>
          <w:tcPr>
            <w:tcW w:w="2469" w:type="dxa"/>
            <w:tcBorders>
              <w:top w:val="nil"/>
              <w:left w:val="nil"/>
              <w:bottom w:val="single" w:sz="8" w:space="0" w:color="auto"/>
              <w:right w:val="single" w:sz="8" w:space="0" w:color="auto"/>
            </w:tcBorders>
            <w:shd w:val="clear" w:color="auto" w:fill="FFFF99"/>
            <w:hideMark/>
          </w:tcPr>
          <w:p w14:paraId="34528B6A"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c>
          <w:tcPr>
            <w:tcW w:w="2353" w:type="dxa"/>
            <w:tcBorders>
              <w:top w:val="nil"/>
              <w:left w:val="nil"/>
              <w:bottom w:val="single" w:sz="8" w:space="0" w:color="auto"/>
              <w:right w:val="single" w:sz="8" w:space="0" w:color="auto"/>
            </w:tcBorders>
            <w:shd w:val="clear" w:color="auto" w:fill="FFCCCC"/>
            <w:hideMark/>
          </w:tcPr>
          <w:p w14:paraId="5DBB355A"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c>
          <w:tcPr>
            <w:tcW w:w="2268" w:type="dxa"/>
            <w:tcBorders>
              <w:top w:val="nil"/>
              <w:left w:val="nil"/>
              <w:bottom w:val="single" w:sz="8" w:space="0" w:color="auto"/>
              <w:right w:val="single" w:sz="8" w:space="0" w:color="auto"/>
            </w:tcBorders>
            <w:shd w:val="clear" w:color="auto" w:fill="FFCCFF"/>
            <w:hideMark/>
          </w:tcPr>
          <w:p w14:paraId="71FAA159"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5 srautai/pasirinkimai</w:t>
            </w:r>
          </w:p>
        </w:tc>
        <w:tc>
          <w:tcPr>
            <w:tcW w:w="1890" w:type="dxa"/>
            <w:tcBorders>
              <w:top w:val="nil"/>
              <w:left w:val="nil"/>
              <w:bottom w:val="single" w:sz="8" w:space="0" w:color="auto"/>
              <w:right w:val="single" w:sz="8" w:space="0" w:color="auto"/>
            </w:tcBorders>
            <w:shd w:val="clear" w:color="auto" w:fill="CCECFF"/>
            <w:hideMark/>
          </w:tcPr>
          <w:p w14:paraId="370CC380" w14:textId="77777777" w:rsidR="00E06BB2" w:rsidRPr="001F03B1" w:rsidRDefault="00E06BB2" w:rsidP="00EE6FEE">
            <w:pPr>
              <w:spacing w:after="0"/>
              <w:jc w:val="center"/>
              <w:rPr>
                <w:rFonts w:ascii="Times New Roman" w:eastAsia="Times New Roman" w:hAnsi="Times New Roman"/>
                <w:sz w:val="20"/>
                <w:szCs w:val="20"/>
                <w:lang w:eastAsia="lt-LT"/>
              </w:rPr>
            </w:pPr>
            <w:r w:rsidRPr="001F03B1">
              <w:rPr>
                <w:rFonts w:ascii="Times New Roman" w:eastAsia="Times New Roman" w:hAnsi="Times New Roman"/>
                <w:sz w:val="20"/>
                <w:szCs w:val="20"/>
                <w:lang w:eastAsia="lt-LT"/>
              </w:rPr>
              <w:t>4 srautai/pasirinkimai</w:t>
            </w:r>
          </w:p>
        </w:tc>
      </w:tr>
    </w:tbl>
    <w:p w14:paraId="7886E6A6" w14:textId="77777777" w:rsidR="00E06BB2" w:rsidRDefault="00E06BB2" w:rsidP="00E06BB2">
      <w:pPr>
        <w:shd w:val="clear" w:color="auto" w:fill="FFFFFF"/>
        <w:spacing w:after="0"/>
        <w:jc w:val="both"/>
        <w:rPr>
          <w:rFonts w:ascii="Times New Roman" w:eastAsia="Times New Roman" w:hAnsi="Times New Roman"/>
          <w:i/>
          <w:iCs/>
          <w:sz w:val="24"/>
          <w:szCs w:val="24"/>
          <w:lang w:eastAsia="lt-LT"/>
        </w:rPr>
      </w:pPr>
      <w:r>
        <w:rPr>
          <w:rFonts w:ascii="Times New Roman" w:eastAsia="Times New Roman" w:hAnsi="Times New Roman"/>
          <w:i/>
          <w:iCs/>
          <w:sz w:val="24"/>
          <w:szCs w:val="24"/>
          <w:lang w:eastAsia="lt-LT"/>
        </w:rPr>
        <w:t>* Visagino technologijos ir verslo profesinio mokymo centras</w:t>
      </w:r>
    </w:p>
    <w:p w14:paraId="292CC3C1" w14:textId="47AF0518" w:rsidR="003444EA" w:rsidRPr="003444EA" w:rsidRDefault="00E06BB2" w:rsidP="003444EA">
      <w:pPr>
        <w:ind w:firstLine="567"/>
        <w:jc w:val="both"/>
        <w:rPr>
          <w:rFonts w:ascii="Times New Roman" w:eastAsia="Times New Roman" w:hAnsi="Times New Roman"/>
          <w:i/>
          <w:iCs/>
          <w:color w:val="000000"/>
          <w:sz w:val="24"/>
          <w:szCs w:val="24"/>
          <w:lang w:eastAsia="lt-LT"/>
        </w:rPr>
      </w:pPr>
      <w:r w:rsidRPr="004E08B7">
        <w:rPr>
          <w:rFonts w:ascii="Times New Roman" w:eastAsia="Times New Roman" w:hAnsi="Times New Roman"/>
          <w:i/>
          <w:iCs/>
          <w:sz w:val="24"/>
          <w:szCs w:val="24"/>
          <w:lang w:eastAsia="lt-LT"/>
        </w:rPr>
        <w:t xml:space="preserve">Pastaba: </w:t>
      </w:r>
      <w:r w:rsidR="003444EA">
        <w:rPr>
          <w:rFonts w:ascii="Times New Roman" w:eastAsia="Times New Roman" w:hAnsi="Times New Roman"/>
          <w:i/>
          <w:iCs/>
          <w:sz w:val="24"/>
          <w:szCs w:val="24"/>
          <w:lang w:eastAsia="lt-LT"/>
        </w:rPr>
        <w:t xml:space="preserve">informacija </w:t>
      </w:r>
      <w:r w:rsidRPr="004E08B7">
        <w:rPr>
          <w:rFonts w:ascii="Times New Roman" w:eastAsia="Times New Roman" w:hAnsi="Times New Roman"/>
          <w:i/>
          <w:iCs/>
          <w:sz w:val="24"/>
          <w:szCs w:val="24"/>
          <w:lang w:eastAsia="lt-LT"/>
        </w:rPr>
        <w:t>be lavinamųjų ir suaugusiųjų klasių programų</w:t>
      </w:r>
      <w:r w:rsidR="003444EA">
        <w:rPr>
          <w:rFonts w:ascii="Times New Roman" w:eastAsia="Times New Roman" w:hAnsi="Times New Roman"/>
          <w:i/>
          <w:iCs/>
          <w:sz w:val="24"/>
          <w:szCs w:val="24"/>
          <w:lang w:eastAsia="lt-LT"/>
        </w:rPr>
        <w:t xml:space="preserve">; ugdymas dviem kalbomis organizuojamas Visagino „Verdenės“ gimnazijoje </w:t>
      </w:r>
      <w:r w:rsidR="003444EA" w:rsidRPr="003444EA">
        <w:rPr>
          <w:rFonts w:ascii="Times New Roman" w:eastAsia="Times New Roman" w:hAnsi="Times New Roman"/>
          <w:i/>
          <w:iCs/>
          <w:sz w:val="24"/>
          <w:szCs w:val="24"/>
          <w:lang w:eastAsia="lt-LT"/>
        </w:rPr>
        <w:t>pagal</w:t>
      </w:r>
      <w:r w:rsidR="003444EA" w:rsidRPr="003444EA">
        <w:rPr>
          <w:rFonts w:ascii="Times New Roman" w:hAnsi="Times New Roman"/>
          <w:i/>
          <w:iCs/>
          <w:color w:val="000000"/>
          <w:sz w:val="24"/>
          <w:szCs w:val="24"/>
        </w:rPr>
        <w:t xml:space="preserve"> </w:t>
      </w:r>
      <w:r w:rsidR="003444EA" w:rsidRPr="003444EA">
        <w:rPr>
          <w:rFonts w:ascii="Times New Roman" w:eastAsia="Times New Roman" w:hAnsi="Times New Roman"/>
          <w:i/>
          <w:iCs/>
          <w:color w:val="000000"/>
          <w:sz w:val="24"/>
          <w:szCs w:val="24"/>
          <w:lang w:eastAsia="lt-LT"/>
        </w:rPr>
        <w:t>individualizuotas pradinio</w:t>
      </w:r>
      <w:r w:rsidR="003444EA">
        <w:rPr>
          <w:rFonts w:ascii="Times New Roman" w:eastAsia="Times New Roman" w:hAnsi="Times New Roman"/>
          <w:i/>
          <w:iCs/>
          <w:color w:val="000000"/>
          <w:sz w:val="24"/>
          <w:szCs w:val="24"/>
          <w:lang w:eastAsia="lt-LT"/>
        </w:rPr>
        <w:t>,</w:t>
      </w:r>
      <w:r w:rsidR="003444EA" w:rsidRPr="003444EA">
        <w:rPr>
          <w:rFonts w:ascii="Times New Roman" w:eastAsia="Times New Roman" w:hAnsi="Times New Roman"/>
          <w:i/>
          <w:iCs/>
          <w:color w:val="000000"/>
          <w:sz w:val="24"/>
          <w:szCs w:val="24"/>
          <w:lang w:eastAsia="lt-LT"/>
        </w:rPr>
        <w:t xml:space="preserve"> pagrindinio ugdymo ir socialinių įgūdžių ugdymo programas (lavinamosiose klasėse)</w:t>
      </w:r>
      <w:r w:rsidR="00367B35">
        <w:rPr>
          <w:rFonts w:ascii="Times New Roman" w:eastAsia="Times New Roman" w:hAnsi="Times New Roman"/>
          <w:i/>
          <w:iCs/>
          <w:color w:val="000000"/>
          <w:sz w:val="24"/>
          <w:szCs w:val="24"/>
          <w:lang w:eastAsia="lt-LT"/>
        </w:rPr>
        <w:t xml:space="preserve"> ir VTVPMC</w:t>
      </w:r>
      <w:r w:rsidR="003444EA" w:rsidRPr="003444EA">
        <w:rPr>
          <w:rFonts w:ascii="Times New Roman" w:hAnsi="Times New Roman"/>
          <w:i/>
          <w:iCs/>
          <w:color w:val="000000"/>
          <w:sz w:val="24"/>
          <w:szCs w:val="24"/>
        </w:rPr>
        <w:t>.</w:t>
      </w:r>
      <w:r w:rsidR="003444EA" w:rsidRPr="003444EA">
        <w:rPr>
          <w:rFonts w:ascii="Times New Roman" w:eastAsia="Times New Roman" w:hAnsi="Times New Roman"/>
          <w:i/>
          <w:iCs/>
          <w:color w:val="000000"/>
          <w:sz w:val="24"/>
          <w:szCs w:val="24"/>
          <w:lang w:eastAsia="lt-LT"/>
        </w:rPr>
        <w:t> </w:t>
      </w:r>
    </w:p>
    <w:p w14:paraId="09D70CE8" w14:textId="206352C5" w:rsidR="00035717" w:rsidRPr="00367B35" w:rsidRDefault="00035717" w:rsidP="00367B35">
      <w:pPr>
        <w:tabs>
          <w:tab w:val="left" w:pos="1134"/>
          <w:tab w:val="left" w:pos="1418"/>
        </w:tabs>
        <w:spacing w:after="0"/>
        <w:ind w:firstLine="964"/>
        <w:jc w:val="both"/>
        <w:rPr>
          <w:rFonts w:ascii="Times New Roman" w:hAnsi="Times New Roman"/>
          <w:color w:val="00000A"/>
          <w:sz w:val="24"/>
          <w:szCs w:val="24"/>
          <w:lang w:eastAsia="lt-LT"/>
        </w:rPr>
      </w:pPr>
      <w:r w:rsidRPr="00367B35">
        <w:rPr>
          <w:rFonts w:ascii="Times New Roman" w:eastAsia="Times New Roman" w:hAnsi="Times New Roman"/>
          <w:color w:val="000000" w:themeColor="text1"/>
          <w:sz w:val="24"/>
          <w:szCs w:val="24"/>
          <w:lang w:eastAsia="lt-LT"/>
        </w:rPr>
        <w:t>VTVPMC įgyvendinamos šios mokymo programos: pagrindinio ugdymo program</w:t>
      </w:r>
      <w:r w:rsidR="002B62E8" w:rsidRPr="00367B35">
        <w:rPr>
          <w:rFonts w:ascii="Times New Roman" w:eastAsia="Times New Roman" w:hAnsi="Times New Roman"/>
          <w:color w:val="000000" w:themeColor="text1"/>
          <w:sz w:val="24"/>
          <w:szCs w:val="24"/>
          <w:lang w:eastAsia="lt-LT"/>
        </w:rPr>
        <w:t>os II dalis</w:t>
      </w:r>
      <w:r w:rsidR="002B62E8" w:rsidRPr="00367B35">
        <w:rPr>
          <w:rFonts w:ascii="Times New Roman" w:hAnsi="Times New Roman"/>
          <w:sz w:val="24"/>
          <w:szCs w:val="24"/>
        </w:rPr>
        <w:t xml:space="preserve"> (kartu su pasirinkta profesinio mokymo programa)</w:t>
      </w:r>
      <w:r w:rsidRPr="00367B35">
        <w:rPr>
          <w:rFonts w:ascii="Times New Roman" w:eastAsia="Times New Roman" w:hAnsi="Times New Roman"/>
          <w:color w:val="000000" w:themeColor="text1"/>
          <w:sz w:val="24"/>
          <w:szCs w:val="24"/>
          <w:lang w:eastAsia="lt-LT"/>
        </w:rPr>
        <w:t>, vidurinio ugdymo programa</w:t>
      </w:r>
      <w:r w:rsidR="00BD6068" w:rsidRPr="00367B35">
        <w:rPr>
          <w:rFonts w:ascii="Times New Roman" w:eastAsia="Times New Roman" w:hAnsi="Times New Roman"/>
          <w:color w:val="000000" w:themeColor="text1"/>
          <w:sz w:val="24"/>
          <w:szCs w:val="24"/>
          <w:lang w:eastAsia="lt-LT"/>
        </w:rPr>
        <w:t xml:space="preserve"> </w:t>
      </w:r>
      <w:r w:rsidR="002B62E8" w:rsidRPr="00367B35">
        <w:rPr>
          <w:rFonts w:ascii="Times New Roman" w:hAnsi="Times New Roman"/>
          <w:sz w:val="24"/>
          <w:szCs w:val="24"/>
        </w:rPr>
        <w:t>(kartu su pasirinkta profesinio mokymo programa)</w:t>
      </w:r>
      <w:r w:rsidR="002B62E8" w:rsidRPr="00367B35">
        <w:rPr>
          <w:rFonts w:ascii="Times New Roman" w:eastAsia="Times New Roman" w:hAnsi="Times New Roman"/>
          <w:color w:val="000000" w:themeColor="text1"/>
          <w:sz w:val="24"/>
          <w:szCs w:val="24"/>
          <w:lang w:eastAsia="lt-LT"/>
        </w:rPr>
        <w:t>,</w:t>
      </w:r>
      <w:r w:rsidRPr="00367B35">
        <w:rPr>
          <w:rFonts w:ascii="Times New Roman" w:eastAsia="Times New Roman" w:hAnsi="Times New Roman"/>
          <w:color w:val="000000" w:themeColor="text1"/>
          <w:sz w:val="24"/>
          <w:szCs w:val="24"/>
          <w:lang w:eastAsia="lt-LT"/>
        </w:rPr>
        <w:t xml:space="preserve"> pirminio </w:t>
      </w:r>
      <w:r w:rsidR="008016C7" w:rsidRPr="00367B35">
        <w:rPr>
          <w:rFonts w:ascii="Times New Roman" w:eastAsia="Times New Roman" w:hAnsi="Times New Roman"/>
          <w:color w:val="000000" w:themeColor="text1"/>
          <w:sz w:val="24"/>
          <w:szCs w:val="24"/>
          <w:lang w:eastAsia="lt-LT"/>
        </w:rPr>
        <w:t xml:space="preserve">ir tęstinio </w:t>
      </w:r>
      <w:r w:rsidRPr="00367B35">
        <w:rPr>
          <w:rFonts w:ascii="Times New Roman" w:eastAsia="Times New Roman" w:hAnsi="Times New Roman"/>
          <w:color w:val="000000" w:themeColor="text1"/>
          <w:sz w:val="24"/>
          <w:szCs w:val="24"/>
          <w:lang w:eastAsia="lt-LT"/>
        </w:rPr>
        <w:t>profesinio mokymo</w:t>
      </w:r>
      <w:r w:rsidR="0001489B" w:rsidRPr="00367B35">
        <w:rPr>
          <w:rFonts w:ascii="Times New Roman" w:hAnsi="Times New Roman"/>
          <w:sz w:val="24"/>
          <w:szCs w:val="24"/>
        </w:rPr>
        <w:t>,</w:t>
      </w:r>
      <w:r w:rsidR="0001489B" w:rsidRPr="00367B35">
        <w:rPr>
          <w:rFonts w:ascii="Times New Roman" w:eastAsia="Times New Roman" w:hAnsi="Times New Roman"/>
          <w:color w:val="000000" w:themeColor="text1"/>
          <w:sz w:val="24"/>
          <w:szCs w:val="24"/>
          <w:lang w:eastAsia="lt-LT"/>
        </w:rPr>
        <w:t xml:space="preserve"> perkvalifikavimo ir neformalaus švietimo programos</w:t>
      </w:r>
      <w:r w:rsidRPr="00367B35">
        <w:rPr>
          <w:rFonts w:ascii="Times New Roman" w:eastAsia="Times New Roman" w:hAnsi="Times New Roman"/>
          <w:color w:val="000000" w:themeColor="text1"/>
          <w:sz w:val="24"/>
          <w:szCs w:val="24"/>
          <w:lang w:eastAsia="lt-LT"/>
        </w:rPr>
        <w:t xml:space="preserve">. </w:t>
      </w:r>
    </w:p>
    <w:p w14:paraId="342A526E" w14:textId="77777777" w:rsidR="00490D18" w:rsidRPr="00F145B5" w:rsidRDefault="00490D18" w:rsidP="00363768">
      <w:pPr>
        <w:shd w:val="clear" w:color="auto" w:fill="FFFFFF"/>
        <w:spacing w:after="0"/>
        <w:ind w:firstLine="1276"/>
        <w:jc w:val="both"/>
        <w:rPr>
          <w:rFonts w:ascii="Times New Roman" w:eastAsia="Times New Roman" w:hAnsi="Times New Roman"/>
          <w:color w:val="000000" w:themeColor="text1"/>
          <w:sz w:val="24"/>
          <w:szCs w:val="24"/>
          <w:lang w:eastAsia="lt-LT"/>
        </w:rPr>
      </w:pPr>
      <w:r w:rsidRPr="00F145B5">
        <w:rPr>
          <w:rFonts w:ascii="Times New Roman" w:eastAsia="Times New Roman" w:hAnsi="Times New Roman"/>
          <w:color w:val="000000" w:themeColor="text1"/>
          <w:sz w:val="24"/>
          <w:szCs w:val="24"/>
          <w:lang w:eastAsia="lt-LT"/>
        </w:rPr>
        <w:t xml:space="preserve">Savivaldybės bendrojo ugdymo mokyklų tinklo pertvarkai, mokyklų </w:t>
      </w:r>
      <w:proofErr w:type="spellStart"/>
      <w:r w:rsidRPr="00F145B5">
        <w:rPr>
          <w:rFonts w:ascii="Times New Roman" w:eastAsia="Times New Roman" w:hAnsi="Times New Roman"/>
          <w:color w:val="000000" w:themeColor="text1"/>
          <w:sz w:val="24"/>
          <w:szCs w:val="24"/>
          <w:lang w:eastAsia="lt-LT"/>
        </w:rPr>
        <w:t>užpildomumui</w:t>
      </w:r>
      <w:proofErr w:type="spellEnd"/>
      <w:r w:rsidRPr="00F145B5">
        <w:rPr>
          <w:rFonts w:ascii="Times New Roman" w:eastAsia="Times New Roman" w:hAnsi="Times New Roman"/>
          <w:color w:val="000000" w:themeColor="text1"/>
          <w:sz w:val="24"/>
          <w:szCs w:val="24"/>
          <w:lang w:eastAsia="lt-LT"/>
        </w:rPr>
        <w:t>, jų įgyvendinamų programų įvairovei ir pasiūlai užtikrinti tiesioginės įtakos turi mokinių skaičius.</w:t>
      </w:r>
    </w:p>
    <w:p w14:paraId="0D6294FF" w14:textId="77777777" w:rsidR="00367B35" w:rsidRPr="00F77737" w:rsidRDefault="00367B35" w:rsidP="00367B35">
      <w:pPr>
        <w:spacing w:after="0"/>
        <w:ind w:right="6"/>
        <w:jc w:val="both"/>
        <w:rPr>
          <w:rFonts w:ascii="Times New Roman" w:hAnsi="Times New Roman"/>
          <w:i/>
          <w:iCs/>
          <w:color w:val="000000" w:themeColor="text1"/>
          <w:sz w:val="2"/>
          <w:szCs w:val="2"/>
        </w:rPr>
      </w:pPr>
    </w:p>
    <w:p w14:paraId="5DAF4178" w14:textId="77777777" w:rsidR="0035263C" w:rsidRDefault="0035263C" w:rsidP="00367B35">
      <w:pPr>
        <w:spacing w:after="0"/>
        <w:ind w:right="6"/>
        <w:jc w:val="both"/>
        <w:rPr>
          <w:rFonts w:ascii="Times New Roman" w:hAnsi="Times New Roman"/>
          <w:i/>
          <w:iCs/>
          <w:sz w:val="24"/>
          <w:szCs w:val="24"/>
        </w:rPr>
      </w:pPr>
    </w:p>
    <w:p w14:paraId="7B411F41" w14:textId="1CDCCCF3" w:rsidR="00367B35" w:rsidRDefault="00367B35" w:rsidP="00367B35">
      <w:pPr>
        <w:spacing w:after="0"/>
        <w:ind w:right="6"/>
        <w:jc w:val="both"/>
        <w:rPr>
          <w:rFonts w:ascii="Times New Roman" w:hAnsi="Times New Roman"/>
          <w:i/>
          <w:iCs/>
          <w:sz w:val="24"/>
          <w:szCs w:val="24"/>
        </w:rPr>
      </w:pPr>
      <w:r>
        <w:rPr>
          <w:rFonts w:ascii="Times New Roman" w:hAnsi="Times New Roman"/>
          <w:i/>
          <w:iCs/>
          <w:sz w:val="24"/>
          <w:szCs w:val="24"/>
        </w:rPr>
        <w:t>7</w:t>
      </w:r>
      <w:r w:rsidRPr="00E2583C">
        <w:rPr>
          <w:rFonts w:ascii="Times New Roman" w:hAnsi="Times New Roman"/>
          <w:i/>
          <w:iCs/>
          <w:sz w:val="24"/>
          <w:szCs w:val="24"/>
        </w:rPr>
        <w:t xml:space="preserve"> lentelė. </w:t>
      </w:r>
      <w:r>
        <w:rPr>
          <w:rFonts w:ascii="Times New Roman" w:hAnsi="Times New Roman"/>
          <w:i/>
          <w:iCs/>
          <w:sz w:val="24"/>
          <w:szCs w:val="24"/>
        </w:rPr>
        <w:t>Mokini</w:t>
      </w:r>
      <w:r w:rsidRPr="00E2583C">
        <w:rPr>
          <w:rFonts w:ascii="Times New Roman" w:hAnsi="Times New Roman"/>
          <w:i/>
          <w:iCs/>
          <w:sz w:val="24"/>
          <w:szCs w:val="24"/>
        </w:rPr>
        <w:t xml:space="preserve">ų skaičiaus kaita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1134"/>
        <w:gridCol w:w="1134"/>
        <w:gridCol w:w="1134"/>
        <w:gridCol w:w="1134"/>
        <w:gridCol w:w="1134"/>
        <w:gridCol w:w="1134"/>
      </w:tblGrid>
      <w:tr w:rsidR="00367B35" w:rsidRPr="00557ADD" w14:paraId="70A5B655" w14:textId="77777777" w:rsidTr="009155B1">
        <w:tc>
          <w:tcPr>
            <w:tcW w:w="2722" w:type="dxa"/>
            <w:vMerge w:val="restart"/>
            <w:tcBorders>
              <w:top w:val="single" w:sz="4" w:space="0" w:color="auto"/>
              <w:left w:val="single" w:sz="4" w:space="0" w:color="auto"/>
              <w:right w:val="single" w:sz="4" w:space="0" w:color="auto"/>
            </w:tcBorders>
            <w:shd w:val="clear" w:color="auto" w:fill="FFFFFF" w:themeFill="background1"/>
          </w:tcPr>
          <w:p w14:paraId="0C58F009" w14:textId="77777777" w:rsidR="00367B35" w:rsidRPr="00E2583C" w:rsidRDefault="00367B35" w:rsidP="009155B1">
            <w:pPr>
              <w:widowControl w:val="0"/>
              <w:tabs>
                <w:tab w:val="left" w:pos="4587"/>
              </w:tabs>
              <w:spacing w:after="0"/>
              <w:jc w:val="center"/>
              <w:rPr>
                <w:rFonts w:ascii="Times New Roman" w:hAnsi="Times New Roman"/>
                <w:b/>
                <w:sz w:val="24"/>
                <w:szCs w:val="24"/>
              </w:rPr>
            </w:pPr>
            <w:r w:rsidRPr="00E2583C">
              <w:rPr>
                <w:rFonts w:ascii="Times New Roman" w:hAnsi="Times New Roman"/>
                <w:b/>
                <w:sz w:val="24"/>
                <w:szCs w:val="24"/>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4AFD40A4" w14:textId="77777777" w:rsidR="00367B35" w:rsidRPr="00E2583C" w:rsidRDefault="00367B35" w:rsidP="009155B1">
            <w:pPr>
              <w:widowControl w:val="0"/>
              <w:tabs>
                <w:tab w:val="left" w:pos="4587"/>
              </w:tabs>
              <w:spacing w:after="0"/>
              <w:jc w:val="center"/>
              <w:rPr>
                <w:rFonts w:ascii="Times New Roman" w:hAnsi="Times New Roman"/>
                <w:b/>
                <w:sz w:val="24"/>
                <w:szCs w:val="24"/>
              </w:rPr>
            </w:pPr>
            <w:r>
              <w:rPr>
                <w:rFonts w:ascii="Times New Roman" w:hAnsi="Times New Roman"/>
                <w:b/>
                <w:sz w:val="24"/>
                <w:szCs w:val="24"/>
              </w:rPr>
              <w:t>Mokini</w:t>
            </w:r>
            <w:r w:rsidRPr="00E2583C">
              <w:rPr>
                <w:rFonts w:ascii="Times New Roman" w:hAnsi="Times New Roman"/>
                <w:b/>
                <w:sz w:val="24"/>
                <w:szCs w:val="24"/>
              </w:rPr>
              <w:t>ų skaičius</w:t>
            </w:r>
          </w:p>
        </w:tc>
      </w:tr>
      <w:tr w:rsidR="00367B35" w:rsidRPr="00B779DB" w14:paraId="2151FF05" w14:textId="77777777" w:rsidTr="009155B1">
        <w:tc>
          <w:tcPr>
            <w:tcW w:w="2722" w:type="dxa"/>
            <w:vMerge/>
            <w:tcBorders>
              <w:left w:val="single" w:sz="4" w:space="0" w:color="auto"/>
              <w:bottom w:val="single" w:sz="4" w:space="0" w:color="auto"/>
              <w:right w:val="single" w:sz="4" w:space="0" w:color="auto"/>
            </w:tcBorders>
            <w:shd w:val="clear" w:color="auto" w:fill="FFFFFF" w:themeFill="background1"/>
            <w:hideMark/>
          </w:tcPr>
          <w:p w14:paraId="2050C428" w14:textId="77777777" w:rsidR="00367B35" w:rsidRPr="00E2583C" w:rsidRDefault="00367B35" w:rsidP="009155B1">
            <w:pPr>
              <w:widowControl w:val="0"/>
              <w:tabs>
                <w:tab w:val="left" w:pos="4587"/>
              </w:tabs>
              <w:spacing w:after="0"/>
              <w:jc w:val="center"/>
              <w:rPr>
                <w:rFonts w:ascii="Times New Roman" w:hAnsi="Times New Roman"/>
                <w:b/>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581EDF3"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4925EB0"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E4776DB"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A77F36"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2C7F150"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B817AD5" w14:textId="77777777" w:rsidR="00367B35" w:rsidRPr="0005581A" w:rsidRDefault="00367B35" w:rsidP="009155B1">
            <w:pPr>
              <w:widowControl w:val="0"/>
              <w:tabs>
                <w:tab w:val="left" w:pos="4587"/>
              </w:tabs>
              <w:spacing w:after="0"/>
              <w:rPr>
                <w:rFonts w:ascii="Times New Roman" w:hAnsi="Times New Roman"/>
                <w:b/>
                <w:color w:val="000000" w:themeColor="text1"/>
                <w:sz w:val="18"/>
                <w:szCs w:val="18"/>
              </w:rPr>
            </w:pPr>
            <w:r w:rsidRPr="0005581A">
              <w:rPr>
                <w:rFonts w:ascii="Times New Roman" w:hAnsi="Times New Roman"/>
                <w:b/>
                <w:color w:val="000000" w:themeColor="text1"/>
                <w:sz w:val="18"/>
                <w:szCs w:val="18"/>
              </w:rPr>
              <w:t>2024-09-01</w:t>
            </w:r>
          </w:p>
        </w:tc>
      </w:tr>
      <w:tr w:rsidR="00367B35" w:rsidRPr="00B779DB" w14:paraId="4384ADF2" w14:textId="77777777" w:rsidTr="009155B1">
        <w:tc>
          <w:tcPr>
            <w:tcW w:w="2722" w:type="dxa"/>
            <w:tcBorders>
              <w:top w:val="single" w:sz="4" w:space="0" w:color="auto"/>
              <w:left w:val="single" w:sz="4" w:space="0" w:color="auto"/>
              <w:bottom w:val="single" w:sz="4" w:space="0" w:color="auto"/>
              <w:right w:val="single" w:sz="4" w:space="0" w:color="auto"/>
            </w:tcBorders>
            <w:hideMark/>
          </w:tcPr>
          <w:p w14:paraId="61B11AC9" w14:textId="77777777" w:rsidR="00367B35" w:rsidRPr="00646ACE" w:rsidRDefault="00367B35" w:rsidP="009155B1">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w:t>
            </w:r>
          </w:p>
        </w:tc>
        <w:tc>
          <w:tcPr>
            <w:tcW w:w="1134" w:type="dxa"/>
            <w:tcBorders>
              <w:top w:val="single" w:sz="4" w:space="0" w:color="auto"/>
              <w:left w:val="single" w:sz="4" w:space="0" w:color="auto"/>
              <w:bottom w:val="single" w:sz="4" w:space="0" w:color="auto"/>
              <w:right w:val="single" w:sz="4" w:space="0" w:color="auto"/>
            </w:tcBorders>
          </w:tcPr>
          <w:p w14:paraId="625D8528"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255</w:t>
            </w:r>
          </w:p>
        </w:tc>
        <w:tc>
          <w:tcPr>
            <w:tcW w:w="1134" w:type="dxa"/>
            <w:tcBorders>
              <w:top w:val="single" w:sz="4" w:space="0" w:color="auto"/>
              <w:left w:val="single" w:sz="4" w:space="0" w:color="auto"/>
              <w:bottom w:val="single" w:sz="4" w:space="0" w:color="auto"/>
              <w:right w:val="single" w:sz="4" w:space="0" w:color="auto"/>
            </w:tcBorders>
          </w:tcPr>
          <w:p w14:paraId="38CA3E33"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249</w:t>
            </w:r>
          </w:p>
        </w:tc>
        <w:tc>
          <w:tcPr>
            <w:tcW w:w="1134" w:type="dxa"/>
            <w:tcBorders>
              <w:top w:val="single" w:sz="4" w:space="0" w:color="auto"/>
              <w:left w:val="single" w:sz="4" w:space="0" w:color="auto"/>
              <w:bottom w:val="single" w:sz="4" w:space="0" w:color="auto"/>
              <w:right w:val="single" w:sz="4" w:space="0" w:color="auto"/>
            </w:tcBorders>
          </w:tcPr>
          <w:p w14:paraId="41C10F3B"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241</w:t>
            </w:r>
          </w:p>
        </w:tc>
        <w:tc>
          <w:tcPr>
            <w:tcW w:w="1134" w:type="dxa"/>
            <w:tcBorders>
              <w:top w:val="single" w:sz="4" w:space="0" w:color="auto"/>
              <w:left w:val="single" w:sz="4" w:space="0" w:color="auto"/>
              <w:bottom w:val="single" w:sz="4" w:space="0" w:color="auto"/>
              <w:right w:val="single" w:sz="4" w:space="0" w:color="auto"/>
            </w:tcBorders>
          </w:tcPr>
          <w:p w14:paraId="26722912"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243</w:t>
            </w:r>
          </w:p>
        </w:tc>
        <w:tc>
          <w:tcPr>
            <w:tcW w:w="1134" w:type="dxa"/>
            <w:tcBorders>
              <w:top w:val="single" w:sz="4" w:space="0" w:color="auto"/>
              <w:left w:val="single" w:sz="4" w:space="0" w:color="auto"/>
              <w:bottom w:val="single" w:sz="4" w:space="0" w:color="auto"/>
              <w:right w:val="single" w:sz="4" w:space="0" w:color="auto"/>
            </w:tcBorders>
          </w:tcPr>
          <w:p w14:paraId="049E5AD4"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222</w:t>
            </w:r>
          </w:p>
        </w:tc>
        <w:tc>
          <w:tcPr>
            <w:tcW w:w="1134" w:type="dxa"/>
            <w:tcBorders>
              <w:top w:val="single" w:sz="4" w:space="0" w:color="auto"/>
              <w:left w:val="single" w:sz="4" w:space="0" w:color="auto"/>
              <w:bottom w:val="single" w:sz="4" w:space="0" w:color="auto"/>
              <w:right w:val="single" w:sz="4" w:space="0" w:color="auto"/>
            </w:tcBorders>
          </w:tcPr>
          <w:p w14:paraId="4A0F2ED6" w14:textId="77777777" w:rsidR="00367B35" w:rsidRPr="00646ACE"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207</w:t>
            </w:r>
          </w:p>
        </w:tc>
      </w:tr>
      <w:tr w:rsidR="00367B35" w:rsidRPr="00B779DB" w14:paraId="387737C6" w14:textId="77777777" w:rsidTr="009155B1">
        <w:tc>
          <w:tcPr>
            <w:tcW w:w="2722" w:type="dxa"/>
            <w:tcBorders>
              <w:top w:val="single" w:sz="4" w:space="0" w:color="auto"/>
              <w:left w:val="single" w:sz="4" w:space="0" w:color="auto"/>
              <w:bottom w:val="single" w:sz="4" w:space="0" w:color="auto"/>
              <w:right w:val="single" w:sz="4" w:space="0" w:color="auto"/>
            </w:tcBorders>
          </w:tcPr>
          <w:p w14:paraId="5411ED76" w14:textId="77777777" w:rsidR="00367B35"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 (suaugusiųjų klasės)</w:t>
            </w:r>
          </w:p>
        </w:tc>
        <w:tc>
          <w:tcPr>
            <w:tcW w:w="1134" w:type="dxa"/>
            <w:tcBorders>
              <w:top w:val="single" w:sz="4" w:space="0" w:color="auto"/>
              <w:left w:val="single" w:sz="4" w:space="0" w:color="auto"/>
              <w:bottom w:val="single" w:sz="4" w:space="0" w:color="auto"/>
              <w:right w:val="single" w:sz="4" w:space="0" w:color="auto"/>
            </w:tcBorders>
          </w:tcPr>
          <w:p w14:paraId="4ECFABD2"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14:paraId="0FFF7CF8"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5769FC3A"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14:paraId="17FE1783"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12</w:t>
            </w:r>
          </w:p>
        </w:tc>
        <w:tc>
          <w:tcPr>
            <w:tcW w:w="1134" w:type="dxa"/>
            <w:tcBorders>
              <w:top w:val="single" w:sz="4" w:space="0" w:color="auto"/>
              <w:left w:val="single" w:sz="4" w:space="0" w:color="auto"/>
              <w:bottom w:val="single" w:sz="4" w:space="0" w:color="auto"/>
              <w:right w:val="single" w:sz="4" w:space="0" w:color="auto"/>
            </w:tcBorders>
          </w:tcPr>
          <w:p w14:paraId="09D8B949"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5A48DDF0" w14:textId="77777777" w:rsidR="00367B35"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w:t>
            </w:r>
          </w:p>
        </w:tc>
      </w:tr>
      <w:tr w:rsidR="00367B35" w:rsidRPr="00B779DB" w14:paraId="1C6768A4" w14:textId="77777777" w:rsidTr="009155B1">
        <w:tc>
          <w:tcPr>
            <w:tcW w:w="2722" w:type="dxa"/>
            <w:tcBorders>
              <w:top w:val="single" w:sz="4" w:space="0" w:color="auto"/>
              <w:left w:val="single" w:sz="4" w:space="0" w:color="auto"/>
              <w:bottom w:val="single" w:sz="4" w:space="0" w:color="auto"/>
              <w:right w:val="single" w:sz="4" w:space="0" w:color="auto"/>
            </w:tcBorders>
          </w:tcPr>
          <w:p w14:paraId="50A37CDF" w14:textId="77777777" w:rsidR="00367B35" w:rsidRPr="00646ACE" w:rsidRDefault="00367B35" w:rsidP="009155B1">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134" w:type="dxa"/>
            <w:tcBorders>
              <w:top w:val="single" w:sz="4" w:space="0" w:color="auto"/>
              <w:left w:val="single" w:sz="4" w:space="0" w:color="auto"/>
              <w:bottom w:val="single" w:sz="4" w:space="0" w:color="auto"/>
              <w:right w:val="single" w:sz="4" w:space="0" w:color="auto"/>
            </w:tcBorders>
          </w:tcPr>
          <w:p w14:paraId="2AFA5DF7"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398</w:t>
            </w:r>
          </w:p>
        </w:tc>
        <w:tc>
          <w:tcPr>
            <w:tcW w:w="1134" w:type="dxa"/>
            <w:tcBorders>
              <w:top w:val="single" w:sz="4" w:space="0" w:color="auto"/>
              <w:left w:val="single" w:sz="4" w:space="0" w:color="auto"/>
              <w:bottom w:val="single" w:sz="4" w:space="0" w:color="auto"/>
              <w:right w:val="single" w:sz="4" w:space="0" w:color="auto"/>
            </w:tcBorders>
          </w:tcPr>
          <w:p w14:paraId="61F3963C"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399</w:t>
            </w:r>
          </w:p>
        </w:tc>
        <w:tc>
          <w:tcPr>
            <w:tcW w:w="1134" w:type="dxa"/>
            <w:tcBorders>
              <w:top w:val="single" w:sz="4" w:space="0" w:color="auto"/>
              <w:left w:val="single" w:sz="4" w:space="0" w:color="auto"/>
              <w:bottom w:val="single" w:sz="4" w:space="0" w:color="auto"/>
              <w:right w:val="single" w:sz="4" w:space="0" w:color="auto"/>
            </w:tcBorders>
          </w:tcPr>
          <w:p w14:paraId="58D75CE7"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422</w:t>
            </w:r>
          </w:p>
        </w:tc>
        <w:tc>
          <w:tcPr>
            <w:tcW w:w="1134" w:type="dxa"/>
            <w:tcBorders>
              <w:top w:val="single" w:sz="4" w:space="0" w:color="auto"/>
              <w:left w:val="single" w:sz="4" w:space="0" w:color="auto"/>
              <w:bottom w:val="single" w:sz="4" w:space="0" w:color="auto"/>
              <w:right w:val="single" w:sz="4" w:space="0" w:color="auto"/>
            </w:tcBorders>
          </w:tcPr>
          <w:p w14:paraId="5913F357"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416</w:t>
            </w:r>
          </w:p>
        </w:tc>
        <w:tc>
          <w:tcPr>
            <w:tcW w:w="1134" w:type="dxa"/>
            <w:tcBorders>
              <w:top w:val="single" w:sz="4" w:space="0" w:color="auto"/>
              <w:left w:val="single" w:sz="4" w:space="0" w:color="auto"/>
              <w:bottom w:val="single" w:sz="4" w:space="0" w:color="auto"/>
              <w:right w:val="single" w:sz="4" w:space="0" w:color="auto"/>
            </w:tcBorders>
          </w:tcPr>
          <w:p w14:paraId="6D6B403F"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383</w:t>
            </w:r>
          </w:p>
        </w:tc>
        <w:tc>
          <w:tcPr>
            <w:tcW w:w="1134" w:type="dxa"/>
            <w:tcBorders>
              <w:top w:val="single" w:sz="4" w:space="0" w:color="auto"/>
              <w:left w:val="single" w:sz="4" w:space="0" w:color="auto"/>
              <w:bottom w:val="single" w:sz="4" w:space="0" w:color="auto"/>
              <w:right w:val="single" w:sz="4" w:space="0" w:color="auto"/>
            </w:tcBorders>
          </w:tcPr>
          <w:p w14:paraId="468CA374" w14:textId="77777777" w:rsidR="00367B35" w:rsidRPr="00646ACE"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382</w:t>
            </w:r>
          </w:p>
        </w:tc>
      </w:tr>
      <w:tr w:rsidR="00367B35" w:rsidRPr="00B779DB" w14:paraId="53994C62" w14:textId="77777777" w:rsidTr="009155B1">
        <w:tc>
          <w:tcPr>
            <w:tcW w:w="2722" w:type="dxa"/>
            <w:tcBorders>
              <w:top w:val="single" w:sz="4" w:space="0" w:color="auto"/>
              <w:left w:val="single" w:sz="4" w:space="0" w:color="auto"/>
              <w:bottom w:val="single" w:sz="4" w:space="0" w:color="auto"/>
              <w:right w:val="single" w:sz="4" w:space="0" w:color="auto"/>
            </w:tcBorders>
            <w:hideMark/>
          </w:tcPr>
          <w:p w14:paraId="46262AB4"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Gerosios vilties  progimnazija</w:t>
            </w:r>
            <w:r w:rsidRPr="00646ACE">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41410E09"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496</w:t>
            </w:r>
          </w:p>
        </w:tc>
        <w:tc>
          <w:tcPr>
            <w:tcW w:w="1134" w:type="dxa"/>
            <w:tcBorders>
              <w:top w:val="single" w:sz="4" w:space="0" w:color="auto"/>
              <w:left w:val="single" w:sz="4" w:space="0" w:color="auto"/>
              <w:bottom w:val="single" w:sz="4" w:space="0" w:color="auto"/>
              <w:right w:val="single" w:sz="4" w:space="0" w:color="auto"/>
            </w:tcBorders>
          </w:tcPr>
          <w:p w14:paraId="77C45685"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506</w:t>
            </w:r>
          </w:p>
        </w:tc>
        <w:tc>
          <w:tcPr>
            <w:tcW w:w="1134" w:type="dxa"/>
            <w:tcBorders>
              <w:top w:val="single" w:sz="4" w:space="0" w:color="auto"/>
              <w:left w:val="single" w:sz="4" w:space="0" w:color="auto"/>
              <w:bottom w:val="single" w:sz="4" w:space="0" w:color="auto"/>
              <w:right w:val="single" w:sz="4" w:space="0" w:color="auto"/>
            </w:tcBorders>
          </w:tcPr>
          <w:p w14:paraId="423811B2"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490</w:t>
            </w:r>
          </w:p>
        </w:tc>
        <w:tc>
          <w:tcPr>
            <w:tcW w:w="1134" w:type="dxa"/>
            <w:tcBorders>
              <w:top w:val="single" w:sz="4" w:space="0" w:color="auto"/>
              <w:left w:val="single" w:sz="4" w:space="0" w:color="auto"/>
              <w:bottom w:val="single" w:sz="4" w:space="0" w:color="auto"/>
              <w:right w:val="single" w:sz="4" w:space="0" w:color="auto"/>
            </w:tcBorders>
          </w:tcPr>
          <w:p w14:paraId="7C0BAA5C"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517</w:t>
            </w:r>
          </w:p>
        </w:tc>
        <w:tc>
          <w:tcPr>
            <w:tcW w:w="1134" w:type="dxa"/>
            <w:tcBorders>
              <w:top w:val="single" w:sz="4" w:space="0" w:color="auto"/>
              <w:left w:val="single" w:sz="4" w:space="0" w:color="auto"/>
              <w:bottom w:val="single" w:sz="4" w:space="0" w:color="auto"/>
              <w:right w:val="single" w:sz="4" w:space="0" w:color="auto"/>
            </w:tcBorders>
          </w:tcPr>
          <w:p w14:paraId="66937D50"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475</w:t>
            </w:r>
          </w:p>
        </w:tc>
        <w:tc>
          <w:tcPr>
            <w:tcW w:w="1134" w:type="dxa"/>
            <w:tcBorders>
              <w:top w:val="single" w:sz="4" w:space="0" w:color="auto"/>
              <w:left w:val="single" w:sz="4" w:space="0" w:color="auto"/>
              <w:bottom w:val="single" w:sz="4" w:space="0" w:color="auto"/>
              <w:right w:val="single" w:sz="4" w:space="0" w:color="auto"/>
            </w:tcBorders>
          </w:tcPr>
          <w:p w14:paraId="433B4380" w14:textId="77777777" w:rsidR="00367B35" w:rsidRPr="00646ACE"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445</w:t>
            </w:r>
          </w:p>
        </w:tc>
      </w:tr>
      <w:tr w:rsidR="00367B35" w:rsidRPr="00B779DB" w14:paraId="0461074B" w14:textId="77777777" w:rsidTr="009155B1">
        <w:tc>
          <w:tcPr>
            <w:tcW w:w="2722" w:type="dxa"/>
            <w:tcBorders>
              <w:top w:val="single" w:sz="4" w:space="0" w:color="auto"/>
              <w:left w:val="single" w:sz="4" w:space="0" w:color="auto"/>
              <w:bottom w:val="single" w:sz="4" w:space="0" w:color="auto"/>
              <w:right w:val="single" w:sz="4" w:space="0" w:color="auto"/>
            </w:tcBorders>
          </w:tcPr>
          <w:p w14:paraId="3B141EFF" w14:textId="77777777" w:rsidR="00367B35" w:rsidRPr="00646ACE" w:rsidRDefault="00367B35" w:rsidP="009155B1">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134" w:type="dxa"/>
            <w:tcBorders>
              <w:top w:val="single" w:sz="4" w:space="0" w:color="auto"/>
              <w:left w:val="single" w:sz="4" w:space="0" w:color="auto"/>
              <w:bottom w:val="single" w:sz="4" w:space="0" w:color="auto"/>
              <w:right w:val="single" w:sz="4" w:space="0" w:color="auto"/>
            </w:tcBorders>
          </w:tcPr>
          <w:p w14:paraId="0DF5FCD9"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406</w:t>
            </w:r>
          </w:p>
        </w:tc>
        <w:tc>
          <w:tcPr>
            <w:tcW w:w="1134" w:type="dxa"/>
            <w:tcBorders>
              <w:top w:val="single" w:sz="4" w:space="0" w:color="auto"/>
              <w:left w:val="single" w:sz="4" w:space="0" w:color="auto"/>
              <w:bottom w:val="single" w:sz="4" w:space="0" w:color="auto"/>
              <w:right w:val="single" w:sz="4" w:space="0" w:color="auto"/>
            </w:tcBorders>
          </w:tcPr>
          <w:p w14:paraId="30F1CD00"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435</w:t>
            </w:r>
          </w:p>
        </w:tc>
        <w:tc>
          <w:tcPr>
            <w:tcW w:w="1134" w:type="dxa"/>
            <w:tcBorders>
              <w:top w:val="single" w:sz="4" w:space="0" w:color="auto"/>
              <w:left w:val="single" w:sz="4" w:space="0" w:color="auto"/>
              <w:bottom w:val="single" w:sz="4" w:space="0" w:color="auto"/>
              <w:right w:val="single" w:sz="4" w:space="0" w:color="auto"/>
            </w:tcBorders>
          </w:tcPr>
          <w:p w14:paraId="47524D5E"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454</w:t>
            </w:r>
          </w:p>
        </w:tc>
        <w:tc>
          <w:tcPr>
            <w:tcW w:w="1134" w:type="dxa"/>
            <w:tcBorders>
              <w:top w:val="single" w:sz="4" w:space="0" w:color="auto"/>
              <w:left w:val="single" w:sz="4" w:space="0" w:color="auto"/>
              <w:bottom w:val="single" w:sz="4" w:space="0" w:color="auto"/>
              <w:right w:val="single" w:sz="4" w:space="0" w:color="auto"/>
            </w:tcBorders>
          </w:tcPr>
          <w:p w14:paraId="3B6EFD38"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467</w:t>
            </w:r>
          </w:p>
        </w:tc>
        <w:tc>
          <w:tcPr>
            <w:tcW w:w="1134" w:type="dxa"/>
            <w:tcBorders>
              <w:top w:val="single" w:sz="4" w:space="0" w:color="auto"/>
              <w:left w:val="single" w:sz="4" w:space="0" w:color="auto"/>
              <w:bottom w:val="single" w:sz="4" w:space="0" w:color="auto"/>
              <w:right w:val="single" w:sz="4" w:space="0" w:color="auto"/>
            </w:tcBorders>
          </w:tcPr>
          <w:p w14:paraId="2BF520AA"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509</w:t>
            </w:r>
          </w:p>
        </w:tc>
        <w:tc>
          <w:tcPr>
            <w:tcW w:w="1134" w:type="dxa"/>
            <w:tcBorders>
              <w:top w:val="single" w:sz="4" w:space="0" w:color="auto"/>
              <w:left w:val="single" w:sz="4" w:space="0" w:color="auto"/>
              <w:bottom w:val="single" w:sz="4" w:space="0" w:color="auto"/>
              <w:right w:val="single" w:sz="4" w:space="0" w:color="auto"/>
            </w:tcBorders>
          </w:tcPr>
          <w:p w14:paraId="75F2F2FF" w14:textId="77777777" w:rsidR="00367B35" w:rsidRPr="00646ACE"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516</w:t>
            </w:r>
          </w:p>
        </w:tc>
      </w:tr>
      <w:tr w:rsidR="00367B35" w:rsidRPr="00B779DB" w14:paraId="38F6146D" w14:textId="77777777" w:rsidTr="009155B1">
        <w:tc>
          <w:tcPr>
            <w:tcW w:w="2722" w:type="dxa"/>
            <w:tcBorders>
              <w:top w:val="single" w:sz="4" w:space="0" w:color="auto"/>
              <w:left w:val="single" w:sz="4" w:space="0" w:color="auto"/>
              <w:bottom w:val="single" w:sz="4" w:space="0" w:color="auto"/>
              <w:right w:val="single" w:sz="4" w:space="0" w:color="auto"/>
            </w:tcBorders>
          </w:tcPr>
          <w:p w14:paraId="19617608"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(specialiosios klasės)</w:t>
            </w:r>
          </w:p>
        </w:tc>
        <w:tc>
          <w:tcPr>
            <w:tcW w:w="1134" w:type="dxa"/>
            <w:tcBorders>
              <w:top w:val="single" w:sz="4" w:space="0" w:color="auto"/>
              <w:left w:val="single" w:sz="4" w:space="0" w:color="auto"/>
              <w:bottom w:val="single" w:sz="4" w:space="0" w:color="auto"/>
              <w:right w:val="single" w:sz="4" w:space="0" w:color="auto"/>
            </w:tcBorders>
          </w:tcPr>
          <w:p w14:paraId="4AF9C3B5" w14:textId="77777777" w:rsidR="00367B35" w:rsidRPr="00293545" w:rsidRDefault="00367B35" w:rsidP="009155B1">
            <w:pPr>
              <w:widowControl w:val="0"/>
              <w:tabs>
                <w:tab w:val="left" w:pos="4587"/>
              </w:tabs>
              <w:spacing w:after="0"/>
              <w:jc w:val="center"/>
              <w:rPr>
                <w:rFonts w:ascii="Times New Roman" w:hAnsi="Times New Roman"/>
                <w:bCs/>
                <w:iCs/>
              </w:rPr>
            </w:pPr>
            <w:r>
              <w:rPr>
                <w:rFonts w:ascii="Times New Roman" w:hAnsi="Times New Roman"/>
                <w:bCs/>
                <w:iCs/>
              </w:rPr>
              <w:t>6</w:t>
            </w:r>
          </w:p>
        </w:tc>
        <w:tc>
          <w:tcPr>
            <w:tcW w:w="1134" w:type="dxa"/>
            <w:tcBorders>
              <w:top w:val="single" w:sz="4" w:space="0" w:color="auto"/>
              <w:left w:val="single" w:sz="4" w:space="0" w:color="auto"/>
              <w:bottom w:val="single" w:sz="4" w:space="0" w:color="auto"/>
              <w:right w:val="single" w:sz="4" w:space="0" w:color="auto"/>
            </w:tcBorders>
          </w:tcPr>
          <w:p w14:paraId="6AD5D66F"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14:paraId="28905ECE"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4591CFB0"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14:paraId="05D97E63"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14:paraId="03D26194" w14:textId="77777777" w:rsidR="00367B35"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4</w:t>
            </w:r>
          </w:p>
        </w:tc>
      </w:tr>
      <w:tr w:rsidR="00367B35" w:rsidRPr="00B779DB" w14:paraId="66A2EBCA" w14:textId="77777777" w:rsidTr="009155B1">
        <w:tc>
          <w:tcPr>
            <w:tcW w:w="2722" w:type="dxa"/>
            <w:tcBorders>
              <w:top w:val="single" w:sz="4" w:space="0" w:color="auto"/>
              <w:left w:val="single" w:sz="4" w:space="0" w:color="auto"/>
              <w:bottom w:val="single" w:sz="4" w:space="0" w:color="auto"/>
              <w:right w:val="single" w:sz="4" w:space="0" w:color="auto"/>
            </w:tcBorders>
          </w:tcPr>
          <w:p w14:paraId="537A7323"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(lavinamosios klasės)</w:t>
            </w:r>
          </w:p>
        </w:tc>
        <w:tc>
          <w:tcPr>
            <w:tcW w:w="1134" w:type="dxa"/>
            <w:tcBorders>
              <w:top w:val="single" w:sz="4" w:space="0" w:color="auto"/>
              <w:left w:val="single" w:sz="4" w:space="0" w:color="auto"/>
              <w:bottom w:val="single" w:sz="4" w:space="0" w:color="auto"/>
              <w:right w:val="single" w:sz="4" w:space="0" w:color="auto"/>
            </w:tcBorders>
          </w:tcPr>
          <w:p w14:paraId="1B9FE1E1" w14:textId="77777777" w:rsidR="00367B35" w:rsidRDefault="00367B35" w:rsidP="009155B1">
            <w:pPr>
              <w:widowControl w:val="0"/>
              <w:tabs>
                <w:tab w:val="left" w:pos="4587"/>
              </w:tabs>
              <w:spacing w:after="0"/>
              <w:jc w:val="center"/>
              <w:rPr>
                <w:rFonts w:ascii="Times New Roman" w:hAnsi="Times New Roman"/>
              </w:rPr>
            </w:pPr>
            <w:r w:rsidRPr="00293545">
              <w:rPr>
                <w:rFonts w:ascii="Times New Roman" w:hAnsi="Times New Roman"/>
                <w:bCs/>
                <w:iCs/>
              </w:rPr>
              <w:t>1</w:t>
            </w:r>
            <w:r>
              <w:rPr>
                <w:rFonts w:ascii="Times New Roman" w:hAnsi="Times New Roman"/>
                <w:bCs/>
                <w:iCs/>
              </w:rPr>
              <w:t>3</w:t>
            </w:r>
          </w:p>
        </w:tc>
        <w:tc>
          <w:tcPr>
            <w:tcW w:w="1134" w:type="dxa"/>
            <w:tcBorders>
              <w:top w:val="single" w:sz="4" w:space="0" w:color="auto"/>
              <w:left w:val="single" w:sz="4" w:space="0" w:color="auto"/>
              <w:bottom w:val="single" w:sz="4" w:space="0" w:color="auto"/>
              <w:right w:val="single" w:sz="4" w:space="0" w:color="auto"/>
            </w:tcBorders>
          </w:tcPr>
          <w:p w14:paraId="5FA9383F"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79DFBBF9"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173B3FAA"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57060824"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15</w:t>
            </w:r>
          </w:p>
        </w:tc>
        <w:tc>
          <w:tcPr>
            <w:tcW w:w="1134" w:type="dxa"/>
            <w:tcBorders>
              <w:top w:val="single" w:sz="4" w:space="0" w:color="auto"/>
              <w:left w:val="single" w:sz="4" w:space="0" w:color="auto"/>
              <w:bottom w:val="single" w:sz="4" w:space="0" w:color="auto"/>
              <w:right w:val="single" w:sz="4" w:space="0" w:color="auto"/>
            </w:tcBorders>
          </w:tcPr>
          <w:p w14:paraId="1D732D70" w14:textId="77777777" w:rsidR="00367B35"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16</w:t>
            </w:r>
          </w:p>
        </w:tc>
      </w:tr>
      <w:tr w:rsidR="00367B35" w:rsidRPr="00B779DB" w14:paraId="4D823AA7" w14:textId="77777777" w:rsidTr="009155B1">
        <w:tc>
          <w:tcPr>
            <w:tcW w:w="2722" w:type="dxa"/>
            <w:tcBorders>
              <w:top w:val="single" w:sz="4" w:space="0" w:color="auto"/>
              <w:left w:val="single" w:sz="4" w:space="0" w:color="auto"/>
              <w:bottom w:val="single" w:sz="4" w:space="0" w:color="auto"/>
              <w:right w:val="single" w:sz="4" w:space="0" w:color="auto"/>
            </w:tcBorders>
          </w:tcPr>
          <w:p w14:paraId="133C96E0"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Žiburio</w:t>
            </w:r>
            <w:r w:rsidRPr="00646ACE">
              <w:rPr>
                <w:rFonts w:ascii="Times New Roman" w:hAnsi="Times New Roman"/>
              </w:rPr>
              <w:t>“</w:t>
            </w:r>
            <w:r>
              <w:rPr>
                <w:rFonts w:ascii="Times New Roman" w:hAnsi="Times New Roman"/>
              </w:rPr>
              <w:t xml:space="preserve"> pagrindinė mokykla</w:t>
            </w:r>
          </w:p>
        </w:tc>
        <w:tc>
          <w:tcPr>
            <w:tcW w:w="1134" w:type="dxa"/>
            <w:tcBorders>
              <w:top w:val="single" w:sz="4" w:space="0" w:color="auto"/>
              <w:left w:val="single" w:sz="4" w:space="0" w:color="auto"/>
              <w:bottom w:val="single" w:sz="4" w:space="0" w:color="auto"/>
              <w:right w:val="single" w:sz="4" w:space="0" w:color="auto"/>
            </w:tcBorders>
          </w:tcPr>
          <w:p w14:paraId="1674D7D5"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255</w:t>
            </w:r>
          </w:p>
        </w:tc>
        <w:tc>
          <w:tcPr>
            <w:tcW w:w="1134" w:type="dxa"/>
            <w:tcBorders>
              <w:top w:val="single" w:sz="4" w:space="0" w:color="auto"/>
              <w:left w:val="single" w:sz="4" w:space="0" w:color="auto"/>
              <w:bottom w:val="single" w:sz="4" w:space="0" w:color="auto"/>
              <w:right w:val="single" w:sz="4" w:space="0" w:color="auto"/>
            </w:tcBorders>
          </w:tcPr>
          <w:p w14:paraId="1B88D2A9"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260</w:t>
            </w:r>
          </w:p>
        </w:tc>
        <w:tc>
          <w:tcPr>
            <w:tcW w:w="1134" w:type="dxa"/>
            <w:tcBorders>
              <w:top w:val="single" w:sz="4" w:space="0" w:color="auto"/>
              <w:left w:val="single" w:sz="4" w:space="0" w:color="auto"/>
              <w:bottom w:val="single" w:sz="4" w:space="0" w:color="auto"/>
              <w:right w:val="single" w:sz="4" w:space="0" w:color="auto"/>
            </w:tcBorders>
          </w:tcPr>
          <w:p w14:paraId="6B064D6C"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281</w:t>
            </w:r>
          </w:p>
        </w:tc>
        <w:tc>
          <w:tcPr>
            <w:tcW w:w="1134" w:type="dxa"/>
            <w:tcBorders>
              <w:top w:val="single" w:sz="4" w:space="0" w:color="auto"/>
              <w:left w:val="single" w:sz="4" w:space="0" w:color="auto"/>
              <w:bottom w:val="single" w:sz="4" w:space="0" w:color="auto"/>
              <w:right w:val="single" w:sz="4" w:space="0" w:color="auto"/>
            </w:tcBorders>
          </w:tcPr>
          <w:p w14:paraId="6BD512A1"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316</w:t>
            </w:r>
          </w:p>
        </w:tc>
        <w:tc>
          <w:tcPr>
            <w:tcW w:w="1134" w:type="dxa"/>
            <w:tcBorders>
              <w:top w:val="single" w:sz="4" w:space="0" w:color="auto"/>
              <w:left w:val="single" w:sz="4" w:space="0" w:color="auto"/>
              <w:bottom w:val="single" w:sz="4" w:space="0" w:color="auto"/>
              <w:right w:val="single" w:sz="4" w:space="0" w:color="auto"/>
            </w:tcBorders>
          </w:tcPr>
          <w:p w14:paraId="6838A7FE"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320</w:t>
            </w:r>
          </w:p>
        </w:tc>
        <w:tc>
          <w:tcPr>
            <w:tcW w:w="1134" w:type="dxa"/>
            <w:tcBorders>
              <w:top w:val="single" w:sz="4" w:space="0" w:color="auto"/>
              <w:left w:val="single" w:sz="4" w:space="0" w:color="auto"/>
              <w:bottom w:val="single" w:sz="4" w:space="0" w:color="auto"/>
              <w:right w:val="single" w:sz="4" w:space="0" w:color="auto"/>
            </w:tcBorders>
          </w:tcPr>
          <w:p w14:paraId="60919EB4" w14:textId="77777777" w:rsidR="00367B35" w:rsidRPr="00646ACE" w:rsidRDefault="00367B35" w:rsidP="009155B1">
            <w:pPr>
              <w:widowControl w:val="0"/>
              <w:tabs>
                <w:tab w:val="left" w:pos="4587"/>
              </w:tabs>
              <w:spacing w:after="0"/>
              <w:jc w:val="center"/>
              <w:rPr>
                <w:rFonts w:ascii="Times New Roman" w:hAnsi="Times New Roman"/>
                <w:color w:val="000000" w:themeColor="text1"/>
              </w:rPr>
            </w:pPr>
            <w:r>
              <w:rPr>
                <w:rFonts w:ascii="Times New Roman" w:hAnsi="Times New Roman"/>
                <w:color w:val="000000" w:themeColor="text1"/>
              </w:rPr>
              <w:t>349</w:t>
            </w:r>
          </w:p>
        </w:tc>
      </w:tr>
      <w:tr w:rsidR="00367B35" w:rsidRPr="00B779DB" w14:paraId="66A2A44D" w14:textId="77777777" w:rsidTr="009155B1">
        <w:tc>
          <w:tcPr>
            <w:tcW w:w="2722" w:type="dxa"/>
            <w:tcBorders>
              <w:top w:val="single" w:sz="4" w:space="0" w:color="auto"/>
              <w:left w:val="single" w:sz="4" w:space="0" w:color="auto"/>
              <w:bottom w:val="single" w:sz="4" w:space="0" w:color="auto"/>
              <w:right w:val="single" w:sz="4" w:space="0" w:color="auto"/>
            </w:tcBorders>
            <w:hideMark/>
          </w:tcPr>
          <w:p w14:paraId="1810FBA7" w14:textId="77777777" w:rsidR="00367B35" w:rsidRPr="00646ACE" w:rsidRDefault="00367B35" w:rsidP="009155B1">
            <w:pPr>
              <w:widowControl w:val="0"/>
              <w:tabs>
                <w:tab w:val="left" w:pos="4587"/>
              </w:tabs>
              <w:spacing w:after="0"/>
              <w:jc w:val="center"/>
              <w:rPr>
                <w:rFonts w:ascii="Times New Roman" w:hAnsi="Times New Roman"/>
                <w:b/>
                <w:i/>
              </w:rPr>
            </w:pPr>
            <w:r w:rsidRPr="00646ACE">
              <w:rPr>
                <w:rFonts w:ascii="Times New Roman" w:hAnsi="Times New Roman"/>
                <w:b/>
                <w:i/>
              </w:rPr>
              <w:t>Iš viso:</w:t>
            </w:r>
          </w:p>
        </w:tc>
        <w:tc>
          <w:tcPr>
            <w:tcW w:w="1134" w:type="dxa"/>
            <w:tcBorders>
              <w:top w:val="single" w:sz="4" w:space="0" w:color="auto"/>
              <w:left w:val="single" w:sz="4" w:space="0" w:color="auto"/>
              <w:bottom w:val="single" w:sz="4" w:space="0" w:color="auto"/>
              <w:right w:val="single" w:sz="4" w:space="0" w:color="auto"/>
            </w:tcBorders>
          </w:tcPr>
          <w:p w14:paraId="5E92E71E" w14:textId="77777777" w:rsidR="00367B35" w:rsidRPr="00646ACE" w:rsidRDefault="00367B35" w:rsidP="009155B1">
            <w:pPr>
              <w:widowControl w:val="0"/>
              <w:tabs>
                <w:tab w:val="left" w:pos="4587"/>
              </w:tabs>
              <w:spacing w:after="0"/>
              <w:jc w:val="center"/>
              <w:rPr>
                <w:rFonts w:ascii="Times New Roman" w:hAnsi="Times New Roman"/>
                <w:b/>
                <w:i/>
              </w:rPr>
            </w:pPr>
            <w:r>
              <w:rPr>
                <w:rFonts w:ascii="Times New Roman" w:hAnsi="Times New Roman"/>
                <w:b/>
                <w:i/>
              </w:rPr>
              <w:t>1841</w:t>
            </w:r>
          </w:p>
        </w:tc>
        <w:tc>
          <w:tcPr>
            <w:tcW w:w="1134" w:type="dxa"/>
            <w:tcBorders>
              <w:top w:val="single" w:sz="4" w:space="0" w:color="auto"/>
              <w:left w:val="single" w:sz="4" w:space="0" w:color="auto"/>
              <w:bottom w:val="single" w:sz="4" w:space="0" w:color="auto"/>
              <w:right w:val="single" w:sz="4" w:space="0" w:color="auto"/>
            </w:tcBorders>
          </w:tcPr>
          <w:p w14:paraId="44B9659B" w14:textId="77777777" w:rsidR="00367B35" w:rsidRPr="00646ACE" w:rsidRDefault="00367B35" w:rsidP="009155B1">
            <w:pPr>
              <w:widowControl w:val="0"/>
              <w:tabs>
                <w:tab w:val="left" w:pos="4587"/>
              </w:tabs>
              <w:spacing w:after="0"/>
              <w:jc w:val="center"/>
              <w:rPr>
                <w:rFonts w:ascii="Times New Roman" w:hAnsi="Times New Roman"/>
                <w:b/>
                <w:i/>
              </w:rPr>
            </w:pPr>
            <w:r>
              <w:rPr>
                <w:rFonts w:ascii="Times New Roman" w:hAnsi="Times New Roman"/>
                <w:b/>
                <w:i/>
              </w:rPr>
              <w:t>1884</w:t>
            </w:r>
          </w:p>
        </w:tc>
        <w:tc>
          <w:tcPr>
            <w:tcW w:w="1134" w:type="dxa"/>
            <w:tcBorders>
              <w:top w:val="single" w:sz="4" w:space="0" w:color="auto"/>
              <w:left w:val="single" w:sz="4" w:space="0" w:color="auto"/>
              <w:bottom w:val="single" w:sz="4" w:space="0" w:color="auto"/>
              <w:right w:val="single" w:sz="4" w:space="0" w:color="auto"/>
            </w:tcBorders>
          </w:tcPr>
          <w:p w14:paraId="177BC0E1" w14:textId="77777777" w:rsidR="00367B35" w:rsidRPr="00646ACE" w:rsidRDefault="00367B35" w:rsidP="009155B1">
            <w:pPr>
              <w:widowControl w:val="0"/>
              <w:tabs>
                <w:tab w:val="left" w:pos="4587"/>
              </w:tabs>
              <w:spacing w:after="0"/>
              <w:jc w:val="center"/>
              <w:rPr>
                <w:rFonts w:ascii="Times New Roman" w:hAnsi="Times New Roman"/>
                <w:b/>
                <w:i/>
              </w:rPr>
            </w:pPr>
            <w:r>
              <w:rPr>
                <w:rFonts w:ascii="Times New Roman" w:hAnsi="Times New Roman"/>
                <w:b/>
                <w:i/>
              </w:rPr>
              <w:t>1931</w:t>
            </w:r>
          </w:p>
        </w:tc>
        <w:tc>
          <w:tcPr>
            <w:tcW w:w="1134" w:type="dxa"/>
            <w:tcBorders>
              <w:top w:val="single" w:sz="4" w:space="0" w:color="auto"/>
              <w:left w:val="single" w:sz="4" w:space="0" w:color="auto"/>
              <w:bottom w:val="single" w:sz="4" w:space="0" w:color="auto"/>
              <w:right w:val="single" w:sz="4" w:space="0" w:color="auto"/>
            </w:tcBorders>
          </w:tcPr>
          <w:p w14:paraId="01A33BDA" w14:textId="77777777" w:rsidR="00367B35" w:rsidRPr="00646ACE" w:rsidRDefault="00367B35" w:rsidP="009155B1">
            <w:pPr>
              <w:widowControl w:val="0"/>
              <w:tabs>
                <w:tab w:val="left" w:pos="4587"/>
              </w:tabs>
              <w:spacing w:after="0"/>
              <w:jc w:val="center"/>
              <w:rPr>
                <w:rFonts w:ascii="Times New Roman" w:hAnsi="Times New Roman"/>
                <w:b/>
                <w:i/>
              </w:rPr>
            </w:pPr>
            <w:r>
              <w:rPr>
                <w:rFonts w:ascii="Times New Roman" w:hAnsi="Times New Roman"/>
                <w:b/>
                <w:i/>
              </w:rPr>
              <w:t>1991</w:t>
            </w:r>
          </w:p>
        </w:tc>
        <w:tc>
          <w:tcPr>
            <w:tcW w:w="1134" w:type="dxa"/>
            <w:tcBorders>
              <w:top w:val="single" w:sz="4" w:space="0" w:color="auto"/>
              <w:left w:val="single" w:sz="4" w:space="0" w:color="auto"/>
              <w:bottom w:val="single" w:sz="4" w:space="0" w:color="auto"/>
              <w:right w:val="single" w:sz="4" w:space="0" w:color="auto"/>
            </w:tcBorders>
          </w:tcPr>
          <w:p w14:paraId="6E3BD1F1" w14:textId="77777777" w:rsidR="00367B35" w:rsidRPr="00646ACE" w:rsidRDefault="00367B35" w:rsidP="009155B1">
            <w:pPr>
              <w:widowControl w:val="0"/>
              <w:tabs>
                <w:tab w:val="left" w:pos="4587"/>
              </w:tabs>
              <w:spacing w:after="0"/>
              <w:jc w:val="center"/>
              <w:rPr>
                <w:rFonts w:ascii="Times New Roman" w:hAnsi="Times New Roman"/>
                <w:b/>
                <w:i/>
              </w:rPr>
            </w:pPr>
            <w:r>
              <w:rPr>
                <w:rFonts w:ascii="Times New Roman" w:hAnsi="Times New Roman"/>
                <w:b/>
                <w:i/>
              </w:rPr>
              <w:t>1931</w:t>
            </w:r>
          </w:p>
        </w:tc>
        <w:tc>
          <w:tcPr>
            <w:tcW w:w="1134" w:type="dxa"/>
            <w:tcBorders>
              <w:top w:val="single" w:sz="4" w:space="0" w:color="auto"/>
              <w:left w:val="single" w:sz="4" w:space="0" w:color="auto"/>
              <w:bottom w:val="single" w:sz="4" w:space="0" w:color="auto"/>
              <w:right w:val="single" w:sz="4" w:space="0" w:color="auto"/>
            </w:tcBorders>
          </w:tcPr>
          <w:p w14:paraId="07F1E9CA" w14:textId="77777777" w:rsidR="00367B35" w:rsidRPr="00646ACE" w:rsidRDefault="00367B35" w:rsidP="009155B1">
            <w:pPr>
              <w:widowControl w:val="0"/>
              <w:tabs>
                <w:tab w:val="left" w:pos="4587"/>
              </w:tabs>
              <w:spacing w:after="0"/>
              <w:jc w:val="center"/>
              <w:rPr>
                <w:rFonts w:ascii="Times New Roman" w:hAnsi="Times New Roman"/>
                <w:b/>
                <w:i/>
                <w:color w:val="000000" w:themeColor="text1"/>
              </w:rPr>
            </w:pPr>
            <w:r>
              <w:rPr>
                <w:rFonts w:ascii="Times New Roman" w:hAnsi="Times New Roman"/>
                <w:b/>
                <w:i/>
                <w:color w:val="000000" w:themeColor="text1"/>
              </w:rPr>
              <w:t>1919</w:t>
            </w:r>
          </w:p>
        </w:tc>
      </w:tr>
    </w:tbl>
    <w:p w14:paraId="08B90E13" w14:textId="77777777" w:rsidR="00B80FAE"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C5FFD25" w14:textId="77777777" w:rsidR="0035263C" w:rsidRDefault="0035263C" w:rsidP="00367B35">
      <w:pPr>
        <w:spacing w:before="240" w:after="0"/>
        <w:ind w:right="6"/>
        <w:jc w:val="both"/>
        <w:rPr>
          <w:rFonts w:ascii="Times New Roman" w:hAnsi="Times New Roman"/>
          <w:i/>
          <w:color w:val="000000" w:themeColor="text1"/>
          <w:sz w:val="24"/>
          <w:szCs w:val="24"/>
        </w:rPr>
      </w:pPr>
    </w:p>
    <w:p w14:paraId="0886077A" w14:textId="276F8577" w:rsidR="00367B35" w:rsidRPr="00872E69" w:rsidRDefault="00367B35" w:rsidP="00367B35">
      <w:pPr>
        <w:spacing w:before="240" w:after="0"/>
        <w:ind w:right="6"/>
        <w:jc w:val="both"/>
        <w:rPr>
          <w:rFonts w:ascii="Times New Roman" w:hAnsi="Times New Roman"/>
          <w:i/>
          <w:color w:val="000000" w:themeColor="text1"/>
          <w:sz w:val="24"/>
          <w:szCs w:val="24"/>
        </w:rPr>
      </w:pPr>
      <w:r>
        <w:rPr>
          <w:rFonts w:ascii="Times New Roman" w:hAnsi="Times New Roman"/>
          <w:i/>
          <w:color w:val="000000" w:themeColor="text1"/>
          <w:sz w:val="24"/>
          <w:szCs w:val="24"/>
        </w:rPr>
        <w:lastRenderedPageBreak/>
        <w:t>7</w:t>
      </w:r>
      <w:r w:rsidRPr="00872E69">
        <w:rPr>
          <w:rFonts w:ascii="Times New Roman" w:hAnsi="Times New Roman"/>
          <w:i/>
          <w:color w:val="000000" w:themeColor="text1"/>
          <w:sz w:val="24"/>
          <w:szCs w:val="24"/>
        </w:rPr>
        <w:t xml:space="preserve"> diagrama. </w:t>
      </w:r>
      <w:r>
        <w:rPr>
          <w:rFonts w:ascii="Times New Roman" w:hAnsi="Times New Roman"/>
          <w:i/>
          <w:sz w:val="24"/>
          <w:szCs w:val="24"/>
        </w:rPr>
        <w:t>Mokini</w:t>
      </w:r>
      <w:r w:rsidRPr="00872E69">
        <w:rPr>
          <w:rFonts w:ascii="Times New Roman" w:hAnsi="Times New Roman"/>
          <w:i/>
          <w:sz w:val="24"/>
          <w:szCs w:val="24"/>
        </w:rPr>
        <w:t xml:space="preserve">ų skaičiaus kaita </w:t>
      </w:r>
    </w:p>
    <w:p w14:paraId="18D97D35" w14:textId="0706A61F" w:rsidR="00367B35" w:rsidRPr="0035263C" w:rsidRDefault="00C7026F" w:rsidP="00367B35">
      <w:r w:rsidRPr="0035263C">
        <w:rPr>
          <w:noProof/>
        </w:rPr>
        <w:drawing>
          <wp:inline distT="0" distB="0" distL="0" distR="0" wp14:anchorId="251FA64A" wp14:editId="1BCFFEE0">
            <wp:extent cx="6153150" cy="2203450"/>
            <wp:effectExtent l="0" t="0" r="0" b="6350"/>
            <wp:docPr id="590491078" name="Diagrama 1">
              <a:extLst xmlns:a="http://schemas.openxmlformats.org/drawingml/2006/main">
                <a:ext uri="{FF2B5EF4-FFF2-40B4-BE49-F238E27FC236}">
                  <a16:creationId xmlns:a16="http://schemas.microsoft.com/office/drawing/2014/main" id="{56B0CE47-5DE5-045F-A46A-3B6000ACC97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62195A" w14:textId="77777777" w:rsidR="00B80FAE"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2C18072" w14:textId="77777777" w:rsidR="00B80FAE" w:rsidRPr="00F77737" w:rsidRDefault="00B80FAE" w:rsidP="00B80FAE">
      <w:pPr>
        <w:widowControl w:val="0"/>
        <w:tabs>
          <w:tab w:val="left" w:pos="4587"/>
        </w:tabs>
        <w:spacing w:after="0"/>
        <w:jc w:val="both"/>
        <w:rPr>
          <w:rFonts w:ascii="Times New Roman" w:hAnsi="Times New Roman"/>
          <w:sz w:val="2"/>
          <w:szCs w:val="2"/>
        </w:rPr>
      </w:pPr>
    </w:p>
    <w:p w14:paraId="6AA52255" w14:textId="2A5BE734" w:rsidR="00367B35" w:rsidRDefault="00367B35" w:rsidP="00367B35">
      <w:pPr>
        <w:widowControl w:val="0"/>
        <w:tabs>
          <w:tab w:val="left" w:pos="4587"/>
        </w:tabs>
        <w:spacing w:after="0"/>
        <w:ind w:firstLine="1276"/>
        <w:jc w:val="both"/>
        <w:rPr>
          <w:rFonts w:ascii="Times New Roman" w:hAnsi="Times New Roman"/>
          <w:sz w:val="24"/>
          <w:szCs w:val="24"/>
        </w:rPr>
      </w:pPr>
      <w:r>
        <w:rPr>
          <w:rFonts w:ascii="Times New Roman" w:hAnsi="Times New Roman"/>
          <w:sz w:val="24"/>
          <w:szCs w:val="24"/>
        </w:rPr>
        <w:t xml:space="preserve">Per šešerius metus mokyklose, kuriose ugdomoji kalba – rusų, mokinių sumažėjo: „Atgimimo“ gimnazijoje – 22,5 proc. (60 mokinių), „Gerosios vilties“ progimnazijoje – 10,3 proc. (51 mokiniu), Draugystės progimnazijoje – 4 proc. (16 mokinių), o mokyklose, kuriose ugdomoji kalba – lietuvių, mokinių skaičius padidėjo: „Verdenės“ gimnazijoje – 26,1 proc. (111 mokinių), „Žiburio“ pagrindinėje mokykloje – 36,9 proc. (94 mokiniais) mokinių, t. y. vis daugiau tėvų pasirenka ugdyti vaikus lietuvių mokomąja kalba. Mažėjant mokinių skaičiui progimnazijose, „Atgimimo“ gimnazijoje irgi mažėja mokinių skaičius. </w:t>
      </w:r>
      <w:r w:rsidRPr="00842B02">
        <w:rPr>
          <w:rFonts w:ascii="Times New Roman" w:hAnsi="Times New Roman"/>
          <w:color w:val="000000" w:themeColor="text1"/>
          <w:sz w:val="24"/>
          <w:szCs w:val="24"/>
        </w:rPr>
        <w:t>2022 m. tam tikrą įtaką mokinių skaičiaus padidėjimui turėjo užsieniečių, pasitraukusių iš Ukrainos dėl Rusijos Federacijos karinių veiksmų Ukrainoje, vaikų atvykimas</w:t>
      </w:r>
      <w:r w:rsidRPr="00842B02">
        <w:rPr>
          <w:rFonts w:ascii="Times New Roman" w:hAnsi="Times New Roman"/>
          <w:sz w:val="24"/>
          <w:szCs w:val="24"/>
        </w:rPr>
        <w:t>.</w:t>
      </w:r>
    </w:p>
    <w:p w14:paraId="5C230D0A" w14:textId="77777777" w:rsidR="00367B35" w:rsidRPr="00F77737" w:rsidRDefault="00367B35" w:rsidP="00367B35">
      <w:pPr>
        <w:spacing w:after="0"/>
        <w:ind w:right="6"/>
        <w:jc w:val="both"/>
        <w:rPr>
          <w:rFonts w:ascii="Times New Roman" w:hAnsi="Times New Roman"/>
          <w:i/>
          <w:iCs/>
          <w:color w:val="000000" w:themeColor="text1"/>
          <w:sz w:val="2"/>
          <w:szCs w:val="2"/>
        </w:rPr>
      </w:pPr>
    </w:p>
    <w:p w14:paraId="47B823A1" w14:textId="0C73653E" w:rsidR="00367B35" w:rsidRDefault="00367B35" w:rsidP="00367B35">
      <w:pPr>
        <w:spacing w:after="0"/>
        <w:ind w:right="6"/>
        <w:jc w:val="both"/>
        <w:rPr>
          <w:rFonts w:ascii="Times New Roman" w:hAnsi="Times New Roman"/>
          <w:i/>
          <w:iCs/>
          <w:sz w:val="24"/>
          <w:szCs w:val="24"/>
        </w:rPr>
      </w:pPr>
      <w:r>
        <w:rPr>
          <w:rFonts w:ascii="Times New Roman" w:hAnsi="Times New Roman"/>
          <w:i/>
          <w:iCs/>
          <w:color w:val="000000" w:themeColor="text1"/>
          <w:sz w:val="24"/>
          <w:szCs w:val="24"/>
        </w:rPr>
        <w:t>8</w:t>
      </w:r>
      <w:r w:rsidRPr="00E2583C">
        <w:rPr>
          <w:rFonts w:ascii="Times New Roman" w:hAnsi="Times New Roman"/>
          <w:i/>
          <w:iCs/>
          <w:sz w:val="24"/>
          <w:szCs w:val="24"/>
        </w:rPr>
        <w:t xml:space="preserve"> lentelė. </w:t>
      </w:r>
      <w:r>
        <w:rPr>
          <w:rFonts w:ascii="Times New Roman" w:hAnsi="Times New Roman"/>
          <w:i/>
          <w:iCs/>
          <w:sz w:val="24"/>
          <w:szCs w:val="24"/>
        </w:rPr>
        <w:t>Klasi</w:t>
      </w:r>
      <w:r w:rsidRPr="00E2583C">
        <w:rPr>
          <w:rFonts w:ascii="Times New Roman" w:hAnsi="Times New Roman"/>
          <w:i/>
          <w:iCs/>
          <w:sz w:val="24"/>
          <w:szCs w:val="24"/>
        </w:rPr>
        <w:t xml:space="preserve">ų skaičiaus kaita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gridCol w:w="1134"/>
        <w:gridCol w:w="1134"/>
        <w:gridCol w:w="1134"/>
        <w:gridCol w:w="1134"/>
        <w:gridCol w:w="1134"/>
      </w:tblGrid>
      <w:tr w:rsidR="00367B35" w:rsidRPr="00646ACE" w14:paraId="6432DE8B" w14:textId="77777777" w:rsidTr="009155B1">
        <w:tc>
          <w:tcPr>
            <w:tcW w:w="2835" w:type="dxa"/>
            <w:vMerge w:val="restart"/>
            <w:tcBorders>
              <w:top w:val="single" w:sz="4" w:space="0" w:color="auto"/>
              <w:left w:val="single" w:sz="4" w:space="0" w:color="auto"/>
              <w:right w:val="single" w:sz="4" w:space="0" w:color="auto"/>
            </w:tcBorders>
            <w:shd w:val="clear" w:color="auto" w:fill="FFFFFF" w:themeFill="background1"/>
          </w:tcPr>
          <w:p w14:paraId="7E3BC003" w14:textId="77777777" w:rsidR="00367B35" w:rsidRPr="00646ACE" w:rsidRDefault="00367B35" w:rsidP="009155B1">
            <w:pPr>
              <w:widowControl w:val="0"/>
              <w:tabs>
                <w:tab w:val="left" w:pos="4587"/>
              </w:tabs>
              <w:spacing w:after="0"/>
              <w:jc w:val="center"/>
              <w:rPr>
                <w:rFonts w:ascii="Times New Roman" w:hAnsi="Times New Roman"/>
                <w:b/>
              </w:rPr>
            </w:pPr>
            <w:r w:rsidRPr="00646ACE">
              <w:rPr>
                <w:rFonts w:ascii="Times New Roman" w:hAnsi="Times New Roman"/>
                <w:b/>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5421BD7" w14:textId="77777777" w:rsidR="00367B35" w:rsidRPr="00646ACE" w:rsidRDefault="00367B35" w:rsidP="009155B1">
            <w:pPr>
              <w:widowControl w:val="0"/>
              <w:tabs>
                <w:tab w:val="left" w:pos="4587"/>
              </w:tabs>
              <w:spacing w:after="0"/>
              <w:jc w:val="center"/>
              <w:rPr>
                <w:rFonts w:ascii="Times New Roman" w:hAnsi="Times New Roman"/>
                <w:b/>
              </w:rPr>
            </w:pPr>
            <w:r>
              <w:rPr>
                <w:rFonts w:ascii="Times New Roman" w:hAnsi="Times New Roman"/>
                <w:b/>
              </w:rPr>
              <w:t>Klas</w:t>
            </w:r>
            <w:r w:rsidRPr="00646ACE">
              <w:rPr>
                <w:rFonts w:ascii="Times New Roman" w:hAnsi="Times New Roman"/>
                <w:b/>
              </w:rPr>
              <w:t>ių skaičius</w:t>
            </w:r>
          </w:p>
        </w:tc>
      </w:tr>
      <w:tr w:rsidR="00367B35" w:rsidRPr="00646ACE" w14:paraId="565BB317" w14:textId="77777777" w:rsidTr="009155B1">
        <w:tc>
          <w:tcPr>
            <w:tcW w:w="2835" w:type="dxa"/>
            <w:vMerge/>
            <w:tcBorders>
              <w:left w:val="single" w:sz="4" w:space="0" w:color="auto"/>
              <w:bottom w:val="single" w:sz="4" w:space="0" w:color="auto"/>
              <w:right w:val="single" w:sz="4" w:space="0" w:color="auto"/>
            </w:tcBorders>
            <w:shd w:val="clear" w:color="auto" w:fill="FFFFFF" w:themeFill="background1"/>
            <w:hideMark/>
          </w:tcPr>
          <w:p w14:paraId="0E9079BA" w14:textId="77777777" w:rsidR="00367B35" w:rsidRPr="00646ACE" w:rsidRDefault="00367B35" w:rsidP="009155B1">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79A9861"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D4A9D6"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846676"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75B900A"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B19AF0"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91B1B8"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color w:val="000000" w:themeColor="text1"/>
                <w:sz w:val="18"/>
                <w:szCs w:val="18"/>
              </w:rPr>
              <w:t>2024-09-01</w:t>
            </w:r>
          </w:p>
        </w:tc>
      </w:tr>
      <w:tr w:rsidR="00367B35" w:rsidRPr="00646ACE" w14:paraId="01511526" w14:textId="77777777" w:rsidTr="009155B1">
        <w:tc>
          <w:tcPr>
            <w:tcW w:w="2835" w:type="dxa"/>
            <w:tcBorders>
              <w:top w:val="single" w:sz="4" w:space="0" w:color="auto"/>
              <w:left w:val="single" w:sz="4" w:space="0" w:color="auto"/>
              <w:bottom w:val="single" w:sz="4" w:space="0" w:color="auto"/>
              <w:right w:val="single" w:sz="4" w:space="0" w:color="auto"/>
            </w:tcBorders>
          </w:tcPr>
          <w:p w14:paraId="16F24BA1" w14:textId="77777777" w:rsidR="00367B35" w:rsidRPr="00646ACE" w:rsidRDefault="00367B35" w:rsidP="009155B1">
            <w:pPr>
              <w:widowControl w:val="0"/>
              <w:tabs>
                <w:tab w:val="left" w:pos="4587"/>
              </w:tabs>
              <w:spacing w:after="0"/>
              <w:jc w:val="both"/>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w:t>
            </w:r>
          </w:p>
        </w:tc>
        <w:tc>
          <w:tcPr>
            <w:tcW w:w="1134" w:type="dxa"/>
            <w:tcBorders>
              <w:top w:val="single" w:sz="4" w:space="0" w:color="auto"/>
              <w:left w:val="single" w:sz="4" w:space="0" w:color="auto"/>
              <w:bottom w:val="single" w:sz="4" w:space="0" w:color="auto"/>
              <w:right w:val="single" w:sz="4" w:space="0" w:color="auto"/>
            </w:tcBorders>
          </w:tcPr>
          <w:p w14:paraId="684C23E5"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4C0A022D"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11</w:t>
            </w:r>
          </w:p>
        </w:tc>
        <w:tc>
          <w:tcPr>
            <w:tcW w:w="1134" w:type="dxa"/>
            <w:tcBorders>
              <w:top w:val="single" w:sz="4" w:space="0" w:color="auto"/>
              <w:left w:val="single" w:sz="4" w:space="0" w:color="auto"/>
              <w:bottom w:val="single" w:sz="4" w:space="0" w:color="auto"/>
              <w:right w:val="single" w:sz="4" w:space="0" w:color="auto"/>
            </w:tcBorders>
          </w:tcPr>
          <w:p w14:paraId="37024719"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10</w:t>
            </w:r>
          </w:p>
        </w:tc>
        <w:tc>
          <w:tcPr>
            <w:tcW w:w="1134" w:type="dxa"/>
            <w:tcBorders>
              <w:top w:val="single" w:sz="4" w:space="0" w:color="auto"/>
              <w:left w:val="single" w:sz="4" w:space="0" w:color="auto"/>
              <w:bottom w:val="single" w:sz="4" w:space="0" w:color="auto"/>
              <w:right w:val="single" w:sz="4" w:space="0" w:color="auto"/>
            </w:tcBorders>
          </w:tcPr>
          <w:p w14:paraId="6D6E603F"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14:paraId="3E6F4CBE"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14:paraId="4EDFF89A"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9</w:t>
            </w:r>
          </w:p>
        </w:tc>
      </w:tr>
      <w:tr w:rsidR="00367B35" w:rsidRPr="00646ACE" w14:paraId="67C78E36" w14:textId="77777777" w:rsidTr="009155B1">
        <w:tc>
          <w:tcPr>
            <w:tcW w:w="2835" w:type="dxa"/>
            <w:tcBorders>
              <w:top w:val="single" w:sz="4" w:space="0" w:color="auto"/>
              <w:left w:val="single" w:sz="4" w:space="0" w:color="auto"/>
              <w:bottom w:val="single" w:sz="4" w:space="0" w:color="auto"/>
              <w:right w:val="single" w:sz="4" w:space="0" w:color="auto"/>
            </w:tcBorders>
          </w:tcPr>
          <w:p w14:paraId="1EA5072F"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Atgimimo</w:t>
            </w:r>
            <w:r w:rsidRPr="00646ACE">
              <w:rPr>
                <w:rFonts w:ascii="Times New Roman" w:hAnsi="Times New Roman"/>
              </w:rPr>
              <w:t>“</w:t>
            </w:r>
            <w:r>
              <w:rPr>
                <w:rFonts w:ascii="Times New Roman" w:hAnsi="Times New Roman"/>
              </w:rPr>
              <w:t xml:space="preserve"> gimnazija (suaugusiųjų klasės)</w:t>
            </w:r>
          </w:p>
        </w:tc>
        <w:tc>
          <w:tcPr>
            <w:tcW w:w="1134" w:type="dxa"/>
            <w:tcBorders>
              <w:top w:val="single" w:sz="4" w:space="0" w:color="auto"/>
              <w:left w:val="single" w:sz="4" w:space="0" w:color="auto"/>
              <w:bottom w:val="single" w:sz="4" w:space="0" w:color="auto"/>
              <w:right w:val="single" w:sz="4" w:space="0" w:color="auto"/>
            </w:tcBorders>
          </w:tcPr>
          <w:p w14:paraId="3C11484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14:paraId="7E0EA59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3</w:t>
            </w:r>
          </w:p>
        </w:tc>
        <w:tc>
          <w:tcPr>
            <w:tcW w:w="1134" w:type="dxa"/>
            <w:tcBorders>
              <w:top w:val="single" w:sz="4" w:space="0" w:color="auto"/>
              <w:left w:val="single" w:sz="4" w:space="0" w:color="auto"/>
              <w:bottom w:val="single" w:sz="4" w:space="0" w:color="auto"/>
              <w:right w:val="single" w:sz="4" w:space="0" w:color="auto"/>
            </w:tcBorders>
          </w:tcPr>
          <w:p w14:paraId="12F399A1"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26596E10"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14:paraId="4FE0149C"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14:paraId="6283725F"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w:t>
            </w:r>
          </w:p>
        </w:tc>
      </w:tr>
      <w:tr w:rsidR="00367B35" w:rsidRPr="00646ACE" w14:paraId="38070370" w14:textId="77777777" w:rsidTr="009155B1">
        <w:tc>
          <w:tcPr>
            <w:tcW w:w="2835" w:type="dxa"/>
            <w:tcBorders>
              <w:top w:val="single" w:sz="4" w:space="0" w:color="auto"/>
              <w:left w:val="single" w:sz="4" w:space="0" w:color="auto"/>
              <w:bottom w:val="single" w:sz="4" w:space="0" w:color="auto"/>
              <w:right w:val="single" w:sz="4" w:space="0" w:color="auto"/>
            </w:tcBorders>
          </w:tcPr>
          <w:p w14:paraId="6DA79670" w14:textId="77777777" w:rsidR="00367B35" w:rsidRPr="00646ACE" w:rsidRDefault="00367B35" w:rsidP="009155B1">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134" w:type="dxa"/>
            <w:tcBorders>
              <w:top w:val="single" w:sz="4" w:space="0" w:color="auto"/>
              <w:left w:val="single" w:sz="4" w:space="0" w:color="auto"/>
              <w:bottom w:val="single" w:sz="4" w:space="0" w:color="auto"/>
              <w:right w:val="single" w:sz="4" w:space="0" w:color="auto"/>
            </w:tcBorders>
          </w:tcPr>
          <w:p w14:paraId="51434B4F"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1DAD0306"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18</w:t>
            </w:r>
          </w:p>
        </w:tc>
        <w:tc>
          <w:tcPr>
            <w:tcW w:w="1134" w:type="dxa"/>
            <w:tcBorders>
              <w:top w:val="single" w:sz="4" w:space="0" w:color="auto"/>
              <w:left w:val="single" w:sz="4" w:space="0" w:color="auto"/>
              <w:bottom w:val="single" w:sz="4" w:space="0" w:color="auto"/>
              <w:right w:val="single" w:sz="4" w:space="0" w:color="auto"/>
            </w:tcBorders>
          </w:tcPr>
          <w:p w14:paraId="1159B12F"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38EF0DCC"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19</w:t>
            </w:r>
          </w:p>
        </w:tc>
        <w:tc>
          <w:tcPr>
            <w:tcW w:w="1134" w:type="dxa"/>
            <w:tcBorders>
              <w:top w:val="single" w:sz="4" w:space="0" w:color="auto"/>
              <w:left w:val="single" w:sz="4" w:space="0" w:color="auto"/>
              <w:bottom w:val="single" w:sz="4" w:space="0" w:color="auto"/>
              <w:right w:val="single" w:sz="4" w:space="0" w:color="auto"/>
            </w:tcBorders>
          </w:tcPr>
          <w:p w14:paraId="45F12E04"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18</w:t>
            </w:r>
          </w:p>
        </w:tc>
        <w:tc>
          <w:tcPr>
            <w:tcW w:w="1134" w:type="dxa"/>
            <w:tcBorders>
              <w:top w:val="single" w:sz="4" w:space="0" w:color="auto"/>
              <w:left w:val="single" w:sz="4" w:space="0" w:color="auto"/>
              <w:bottom w:val="single" w:sz="4" w:space="0" w:color="auto"/>
              <w:right w:val="single" w:sz="4" w:space="0" w:color="auto"/>
            </w:tcBorders>
          </w:tcPr>
          <w:p w14:paraId="507F204D"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18</w:t>
            </w:r>
          </w:p>
        </w:tc>
      </w:tr>
      <w:tr w:rsidR="00367B35" w:rsidRPr="00646ACE" w14:paraId="06131DFD" w14:textId="77777777" w:rsidTr="009155B1">
        <w:tc>
          <w:tcPr>
            <w:tcW w:w="2835" w:type="dxa"/>
            <w:tcBorders>
              <w:top w:val="single" w:sz="4" w:space="0" w:color="auto"/>
              <w:left w:val="single" w:sz="4" w:space="0" w:color="auto"/>
              <w:bottom w:val="single" w:sz="4" w:space="0" w:color="auto"/>
              <w:right w:val="single" w:sz="4" w:space="0" w:color="auto"/>
            </w:tcBorders>
          </w:tcPr>
          <w:p w14:paraId="001BB4E3" w14:textId="77777777" w:rsidR="00367B35" w:rsidRDefault="00367B35" w:rsidP="009155B1">
            <w:pPr>
              <w:widowControl w:val="0"/>
              <w:tabs>
                <w:tab w:val="left" w:pos="4587"/>
              </w:tabs>
              <w:spacing w:after="0"/>
              <w:rPr>
                <w:rFonts w:ascii="Times New Roman" w:hAnsi="Times New Roman"/>
              </w:rPr>
            </w:pPr>
            <w:r>
              <w:rPr>
                <w:rFonts w:ascii="Times New Roman" w:hAnsi="Times New Roman"/>
              </w:rPr>
              <w:t>„Gerosios vilties“ progimnazija</w:t>
            </w:r>
          </w:p>
        </w:tc>
        <w:tc>
          <w:tcPr>
            <w:tcW w:w="1134" w:type="dxa"/>
            <w:tcBorders>
              <w:top w:val="single" w:sz="4" w:space="0" w:color="auto"/>
              <w:left w:val="single" w:sz="4" w:space="0" w:color="auto"/>
              <w:bottom w:val="single" w:sz="4" w:space="0" w:color="auto"/>
              <w:right w:val="single" w:sz="4" w:space="0" w:color="auto"/>
            </w:tcBorders>
          </w:tcPr>
          <w:p w14:paraId="41F709BC"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3D3D3DA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24</w:t>
            </w:r>
          </w:p>
        </w:tc>
        <w:tc>
          <w:tcPr>
            <w:tcW w:w="1134" w:type="dxa"/>
            <w:tcBorders>
              <w:top w:val="single" w:sz="4" w:space="0" w:color="auto"/>
              <w:left w:val="single" w:sz="4" w:space="0" w:color="auto"/>
              <w:bottom w:val="single" w:sz="4" w:space="0" w:color="auto"/>
              <w:right w:val="single" w:sz="4" w:space="0" w:color="auto"/>
            </w:tcBorders>
          </w:tcPr>
          <w:p w14:paraId="7172F50D"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622FD534"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601311DE"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14:paraId="56A153A7"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20</w:t>
            </w:r>
          </w:p>
        </w:tc>
      </w:tr>
      <w:tr w:rsidR="00367B35" w:rsidRPr="00646ACE" w14:paraId="38B3C8CF" w14:textId="77777777" w:rsidTr="009155B1">
        <w:tc>
          <w:tcPr>
            <w:tcW w:w="2835" w:type="dxa"/>
            <w:tcBorders>
              <w:top w:val="single" w:sz="4" w:space="0" w:color="auto"/>
              <w:left w:val="single" w:sz="4" w:space="0" w:color="auto"/>
              <w:bottom w:val="single" w:sz="4" w:space="0" w:color="auto"/>
              <w:right w:val="single" w:sz="4" w:space="0" w:color="auto"/>
            </w:tcBorders>
          </w:tcPr>
          <w:p w14:paraId="2672311A" w14:textId="77777777" w:rsidR="00367B35"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134" w:type="dxa"/>
            <w:tcBorders>
              <w:top w:val="single" w:sz="4" w:space="0" w:color="auto"/>
              <w:left w:val="single" w:sz="4" w:space="0" w:color="auto"/>
              <w:bottom w:val="single" w:sz="4" w:space="0" w:color="auto"/>
              <w:right w:val="single" w:sz="4" w:space="0" w:color="auto"/>
            </w:tcBorders>
          </w:tcPr>
          <w:p w14:paraId="05D28326"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20</w:t>
            </w:r>
          </w:p>
        </w:tc>
        <w:tc>
          <w:tcPr>
            <w:tcW w:w="1134" w:type="dxa"/>
            <w:tcBorders>
              <w:top w:val="single" w:sz="4" w:space="0" w:color="auto"/>
              <w:left w:val="single" w:sz="4" w:space="0" w:color="auto"/>
              <w:bottom w:val="single" w:sz="4" w:space="0" w:color="auto"/>
              <w:right w:val="single" w:sz="4" w:space="0" w:color="auto"/>
            </w:tcBorders>
          </w:tcPr>
          <w:p w14:paraId="77FDEDF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vAlign w:val="center"/>
          </w:tcPr>
          <w:p w14:paraId="639F208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22</w:t>
            </w:r>
          </w:p>
        </w:tc>
        <w:tc>
          <w:tcPr>
            <w:tcW w:w="1134" w:type="dxa"/>
            <w:tcBorders>
              <w:top w:val="single" w:sz="4" w:space="0" w:color="auto"/>
              <w:left w:val="single" w:sz="4" w:space="0" w:color="auto"/>
              <w:bottom w:val="single" w:sz="4" w:space="0" w:color="auto"/>
              <w:right w:val="single" w:sz="4" w:space="0" w:color="auto"/>
            </w:tcBorders>
          </w:tcPr>
          <w:p w14:paraId="6AAFC85C"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21</w:t>
            </w:r>
          </w:p>
        </w:tc>
        <w:tc>
          <w:tcPr>
            <w:tcW w:w="1134" w:type="dxa"/>
            <w:tcBorders>
              <w:top w:val="single" w:sz="4" w:space="0" w:color="auto"/>
              <w:left w:val="single" w:sz="4" w:space="0" w:color="auto"/>
              <w:bottom w:val="single" w:sz="4" w:space="0" w:color="auto"/>
              <w:right w:val="single" w:sz="4" w:space="0" w:color="auto"/>
            </w:tcBorders>
          </w:tcPr>
          <w:p w14:paraId="74A67225"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22</w:t>
            </w:r>
          </w:p>
        </w:tc>
        <w:tc>
          <w:tcPr>
            <w:tcW w:w="1134" w:type="dxa"/>
            <w:tcBorders>
              <w:top w:val="single" w:sz="4" w:space="0" w:color="auto"/>
              <w:left w:val="single" w:sz="4" w:space="0" w:color="auto"/>
              <w:bottom w:val="single" w:sz="4" w:space="0" w:color="auto"/>
              <w:right w:val="single" w:sz="4" w:space="0" w:color="auto"/>
            </w:tcBorders>
            <w:vAlign w:val="center"/>
          </w:tcPr>
          <w:p w14:paraId="3075F7E5"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24</w:t>
            </w:r>
          </w:p>
        </w:tc>
      </w:tr>
      <w:tr w:rsidR="00367B35" w:rsidRPr="00646ACE" w14:paraId="4515193E" w14:textId="77777777" w:rsidTr="009155B1">
        <w:tc>
          <w:tcPr>
            <w:tcW w:w="2835" w:type="dxa"/>
            <w:tcBorders>
              <w:top w:val="single" w:sz="4" w:space="0" w:color="auto"/>
              <w:left w:val="single" w:sz="4" w:space="0" w:color="auto"/>
              <w:bottom w:val="single" w:sz="4" w:space="0" w:color="auto"/>
              <w:right w:val="single" w:sz="4" w:space="0" w:color="auto"/>
            </w:tcBorders>
          </w:tcPr>
          <w:p w14:paraId="642B8503" w14:textId="77777777" w:rsidR="00367B35" w:rsidRPr="00646ACE"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 (lavinamosios klasės)</w:t>
            </w:r>
          </w:p>
        </w:tc>
        <w:tc>
          <w:tcPr>
            <w:tcW w:w="1134" w:type="dxa"/>
            <w:tcBorders>
              <w:top w:val="single" w:sz="4" w:space="0" w:color="auto"/>
              <w:left w:val="single" w:sz="4" w:space="0" w:color="auto"/>
              <w:bottom w:val="single" w:sz="4" w:space="0" w:color="auto"/>
              <w:right w:val="single" w:sz="4" w:space="0" w:color="auto"/>
            </w:tcBorders>
          </w:tcPr>
          <w:p w14:paraId="749ABFCB"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6FBCCAAD"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38B83979"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14:paraId="0E819CB8"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1D65F671"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14:paraId="6BAC1E58"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rPr>
              <w:t>4</w:t>
            </w:r>
          </w:p>
        </w:tc>
      </w:tr>
      <w:tr w:rsidR="00367B35" w:rsidRPr="00646ACE" w14:paraId="1B2FA3CF" w14:textId="77777777" w:rsidTr="009155B1">
        <w:tc>
          <w:tcPr>
            <w:tcW w:w="2835" w:type="dxa"/>
            <w:tcBorders>
              <w:top w:val="single" w:sz="4" w:space="0" w:color="auto"/>
              <w:left w:val="single" w:sz="4" w:space="0" w:color="auto"/>
              <w:bottom w:val="single" w:sz="4" w:space="0" w:color="auto"/>
              <w:right w:val="single" w:sz="4" w:space="0" w:color="auto"/>
            </w:tcBorders>
          </w:tcPr>
          <w:p w14:paraId="5576425A" w14:textId="77777777" w:rsidR="00367B35" w:rsidRDefault="00367B35" w:rsidP="009155B1">
            <w:pPr>
              <w:widowControl w:val="0"/>
              <w:tabs>
                <w:tab w:val="left" w:pos="4587"/>
              </w:tabs>
              <w:spacing w:after="0"/>
              <w:rPr>
                <w:rFonts w:ascii="Times New Roman" w:hAnsi="Times New Roman"/>
              </w:rPr>
            </w:pPr>
            <w:r>
              <w:rPr>
                <w:rFonts w:ascii="Times New Roman" w:hAnsi="Times New Roman"/>
              </w:rPr>
              <w:t>„Žiburio“ pagrindinė mokykla</w:t>
            </w:r>
          </w:p>
        </w:tc>
        <w:tc>
          <w:tcPr>
            <w:tcW w:w="1134" w:type="dxa"/>
            <w:tcBorders>
              <w:top w:val="single" w:sz="4" w:space="0" w:color="auto"/>
              <w:left w:val="single" w:sz="4" w:space="0" w:color="auto"/>
              <w:bottom w:val="single" w:sz="4" w:space="0" w:color="auto"/>
              <w:right w:val="single" w:sz="4" w:space="0" w:color="auto"/>
            </w:tcBorders>
          </w:tcPr>
          <w:p w14:paraId="34DC66F0"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0665E2C7"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13</w:t>
            </w:r>
          </w:p>
        </w:tc>
        <w:tc>
          <w:tcPr>
            <w:tcW w:w="1134" w:type="dxa"/>
            <w:tcBorders>
              <w:top w:val="single" w:sz="4" w:space="0" w:color="auto"/>
              <w:left w:val="single" w:sz="4" w:space="0" w:color="auto"/>
              <w:bottom w:val="single" w:sz="4" w:space="0" w:color="auto"/>
              <w:right w:val="single" w:sz="4" w:space="0" w:color="auto"/>
            </w:tcBorders>
          </w:tcPr>
          <w:p w14:paraId="0DB99AC0"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247282E8"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5814B8E0"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14</w:t>
            </w:r>
          </w:p>
        </w:tc>
        <w:tc>
          <w:tcPr>
            <w:tcW w:w="1134" w:type="dxa"/>
            <w:tcBorders>
              <w:top w:val="single" w:sz="4" w:space="0" w:color="auto"/>
              <w:left w:val="single" w:sz="4" w:space="0" w:color="auto"/>
              <w:bottom w:val="single" w:sz="4" w:space="0" w:color="auto"/>
              <w:right w:val="single" w:sz="4" w:space="0" w:color="auto"/>
            </w:tcBorders>
          </w:tcPr>
          <w:p w14:paraId="2E0544DD" w14:textId="77777777" w:rsidR="00367B35" w:rsidRDefault="00367B35" w:rsidP="009155B1">
            <w:pPr>
              <w:widowControl w:val="0"/>
              <w:tabs>
                <w:tab w:val="left" w:pos="4587"/>
              </w:tabs>
              <w:spacing w:after="0"/>
              <w:jc w:val="center"/>
              <w:rPr>
                <w:rFonts w:ascii="Times New Roman" w:hAnsi="Times New Roman"/>
              </w:rPr>
            </w:pPr>
            <w:r>
              <w:rPr>
                <w:rFonts w:ascii="Times New Roman" w:hAnsi="Times New Roman"/>
              </w:rPr>
              <w:t>15</w:t>
            </w:r>
          </w:p>
        </w:tc>
      </w:tr>
      <w:tr w:rsidR="00367B35" w:rsidRPr="00B53DC2" w14:paraId="671960FD" w14:textId="77777777" w:rsidTr="009155B1">
        <w:tc>
          <w:tcPr>
            <w:tcW w:w="2835" w:type="dxa"/>
            <w:tcBorders>
              <w:top w:val="single" w:sz="4" w:space="0" w:color="auto"/>
              <w:left w:val="single" w:sz="4" w:space="0" w:color="auto"/>
              <w:bottom w:val="single" w:sz="4" w:space="0" w:color="auto"/>
              <w:right w:val="single" w:sz="4" w:space="0" w:color="auto"/>
            </w:tcBorders>
          </w:tcPr>
          <w:p w14:paraId="0DAC07A8" w14:textId="77777777" w:rsidR="00367B35" w:rsidRPr="00646ACE" w:rsidRDefault="00367B35" w:rsidP="009155B1">
            <w:pPr>
              <w:widowControl w:val="0"/>
              <w:tabs>
                <w:tab w:val="left" w:pos="4587"/>
              </w:tabs>
              <w:spacing w:after="0"/>
              <w:jc w:val="both"/>
              <w:rPr>
                <w:rFonts w:ascii="Times New Roman" w:hAnsi="Times New Roman"/>
              </w:rPr>
            </w:pPr>
            <w:r w:rsidRPr="00646ACE">
              <w:rPr>
                <w:rFonts w:ascii="Times New Roman" w:hAnsi="Times New Roman"/>
                <w:b/>
                <w:i/>
              </w:rPr>
              <w:t>Iš viso:</w:t>
            </w:r>
          </w:p>
        </w:tc>
        <w:tc>
          <w:tcPr>
            <w:tcW w:w="1134" w:type="dxa"/>
            <w:tcBorders>
              <w:top w:val="single" w:sz="4" w:space="0" w:color="auto"/>
              <w:left w:val="single" w:sz="4" w:space="0" w:color="auto"/>
              <w:bottom w:val="single" w:sz="4" w:space="0" w:color="auto"/>
              <w:right w:val="single" w:sz="4" w:space="0" w:color="auto"/>
            </w:tcBorders>
          </w:tcPr>
          <w:p w14:paraId="1BAE6823"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b/>
                <w:i/>
              </w:rPr>
              <w:t>96</w:t>
            </w:r>
          </w:p>
        </w:tc>
        <w:tc>
          <w:tcPr>
            <w:tcW w:w="1134" w:type="dxa"/>
            <w:tcBorders>
              <w:top w:val="single" w:sz="4" w:space="0" w:color="auto"/>
              <w:left w:val="single" w:sz="4" w:space="0" w:color="auto"/>
              <w:bottom w:val="single" w:sz="4" w:space="0" w:color="auto"/>
              <w:right w:val="single" w:sz="4" w:space="0" w:color="auto"/>
            </w:tcBorders>
          </w:tcPr>
          <w:p w14:paraId="0CDDD1B9" w14:textId="77777777" w:rsidR="00367B35" w:rsidRPr="00646ACE" w:rsidRDefault="00367B35" w:rsidP="009155B1">
            <w:pPr>
              <w:widowControl w:val="0"/>
              <w:tabs>
                <w:tab w:val="left" w:pos="4587"/>
              </w:tabs>
              <w:spacing w:after="0"/>
              <w:jc w:val="center"/>
              <w:rPr>
                <w:rFonts w:ascii="Times New Roman" w:hAnsi="Times New Roman"/>
              </w:rPr>
            </w:pPr>
            <w:r>
              <w:rPr>
                <w:rFonts w:ascii="Times New Roman" w:hAnsi="Times New Roman"/>
                <w:b/>
                <w:i/>
              </w:rPr>
              <w:t>94</w:t>
            </w:r>
          </w:p>
        </w:tc>
        <w:tc>
          <w:tcPr>
            <w:tcW w:w="1134" w:type="dxa"/>
            <w:tcBorders>
              <w:top w:val="single" w:sz="4" w:space="0" w:color="auto"/>
              <w:left w:val="single" w:sz="4" w:space="0" w:color="auto"/>
              <w:bottom w:val="single" w:sz="4" w:space="0" w:color="auto"/>
              <w:right w:val="single" w:sz="4" w:space="0" w:color="auto"/>
            </w:tcBorders>
            <w:vAlign w:val="center"/>
          </w:tcPr>
          <w:p w14:paraId="34C352DE" w14:textId="77777777" w:rsidR="00367B35" w:rsidRPr="00B53DC2" w:rsidRDefault="00367B35" w:rsidP="009155B1">
            <w:pPr>
              <w:widowControl w:val="0"/>
              <w:tabs>
                <w:tab w:val="left" w:pos="4587"/>
              </w:tabs>
              <w:spacing w:after="0"/>
              <w:jc w:val="center"/>
              <w:rPr>
                <w:rFonts w:ascii="Times New Roman" w:hAnsi="Times New Roman"/>
                <w:b/>
                <w:bCs/>
                <w:i/>
                <w:iCs/>
              </w:rPr>
            </w:pPr>
            <w:r>
              <w:rPr>
                <w:rFonts w:ascii="Times New Roman" w:hAnsi="Times New Roman"/>
                <w:b/>
                <w:bCs/>
                <w:i/>
                <w:iCs/>
              </w:rPr>
              <w:t>96</w:t>
            </w:r>
          </w:p>
        </w:tc>
        <w:tc>
          <w:tcPr>
            <w:tcW w:w="1134" w:type="dxa"/>
            <w:tcBorders>
              <w:top w:val="single" w:sz="4" w:space="0" w:color="auto"/>
              <w:left w:val="single" w:sz="4" w:space="0" w:color="auto"/>
              <w:bottom w:val="single" w:sz="4" w:space="0" w:color="auto"/>
              <w:right w:val="single" w:sz="4" w:space="0" w:color="auto"/>
            </w:tcBorders>
          </w:tcPr>
          <w:p w14:paraId="444ECC04" w14:textId="77777777" w:rsidR="00367B35" w:rsidRPr="00B53DC2" w:rsidRDefault="00367B35" w:rsidP="009155B1">
            <w:pPr>
              <w:widowControl w:val="0"/>
              <w:tabs>
                <w:tab w:val="left" w:pos="4587"/>
              </w:tabs>
              <w:spacing w:after="0"/>
              <w:jc w:val="center"/>
              <w:rPr>
                <w:rFonts w:ascii="Times New Roman" w:hAnsi="Times New Roman"/>
                <w:b/>
                <w:bCs/>
                <w:i/>
                <w:iCs/>
              </w:rPr>
            </w:pPr>
            <w:r>
              <w:rPr>
                <w:rFonts w:ascii="Times New Roman" w:hAnsi="Times New Roman"/>
                <w:b/>
                <w:bCs/>
                <w:i/>
                <w:iCs/>
              </w:rPr>
              <w:t>92</w:t>
            </w:r>
          </w:p>
        </w:tc>
        <w:tc>
          <w:tcPr>
            <w:tcW w:w="1134" w:type="dxa"/>
            <w:tcBorders>
              <w:top w:val="single" w:sz="4" w:space="0" w:color="auto"/>
              <w:left w:val="single" w:sz="4" w:space="0" w:color="auto"/>
              <w:bottom w:val="single" w:sz="4" w:space="0" w:color="auto"/>
              <w:right w:val="single" w:sz="4" w:space="0" w:color="auto"/>
            </w:tcBorders>
          </w:tcPr>
          <w:p w14:paraId="1DF5863A" w14:textId="77777777" w:rsidR="00367B35" w:rsidRPr="00B53DC2" w:rsidRDefault="00367B35" w:rsidP="009155B1">
            <w:pPr>
              <w:widowControl w:val="0"/>
              <w:tabs>
                <w:tab w:val="left" w:pos="4587"/>
              </w:tabs>
              <w:spacing w:after="0"/>
              <w:jc w:val="center"/>
              <w:rPr>
                <w:rFonts w:ascii="Times New Roman" w:hAnsi="Times New Roman"/>
                <w:b/>
                <w:bCs/>
                <w:i/>
                <w:iCs/>
              </w:rPr>
            </w:pPr>
            <w:r>
              <w:rPr>
                <w:rFonts w:ascii="Times New Roman" w:hAnsi="Times New Roman"/>
                <w:b/>
                <w:bCs/>
                <w:i/>
                <w:iCs/>
              </w:rPr>
              <w:t>88</w:t>
            </w:r>
          </w:p>
        </w:tc>
        <w:tc>
          <w:tcPr>
            <w:tcW w:w="1134" w:type="dxa"/>
            <w:tcBorders>
              <w:top w:val="single" w:sz="4" w:space="0" w:color="auto"/>
              <w:left w:val="single" w:sz="4" w:space="0" w:color="auto"/>
              <w:bottom w:val="single" w:sz="4" w:space="0" w:color="auto"/>
              <w:right w:val="single" w:sz="4" w:space="0" w:color="auto"/>
            </w:tcBorders>
            <w:vAlign w:val="center"/>
          </w:tcPr>
          <w:p w14:paraId="6F2B3190" w14:textId="77777777" w:rsidR="00367B35" w:rsidRPr="00B53DC2" w:rsidRDefault="00367B35" w:rsidP="009155B1">
            <w:pPr>
              <w:widowControl w:val="0"/>
              <w:tabs>
                <w:tab w:val="left" w:pos="4587"/>
              </w:tabs>
              <w:spacing w:after="0"/>
              <w:jc w:val="center"/>
              <w:rPr>
                <w:rFonts w:ascii="Times New Roman" w:hAnsi="Times New Roman"/>
                <w:b/>
                <w:bCs/>
                <w:i/>
                <w:iCs/>
              </w:rPr>
            </w:pPr>
            <w:r>
              <w:rPr>
                <w:rFonts w:ascii="Times New Roman" w:hAnsi="Times New Roman"/>
                <w:b/>
                <w:bCs/>
                <w:i/>
                <w:iCs/>
              </w:rPr>
              <w:t>90</w:t>
            </w:r>
          </w:p>
        </w:tc>
      </w:tr>
    </w:tbl>
    <w:p w14:paraId="3743FE3D"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76DDD512" w14:textId="77777777" w:rsidR="00B80FAE" w:rsidRPr="0035263C" w:rsidRDefault="00B80FAE" w:rsidP="00367B35">
      <w:pPr>
        <w:widowControl w:val="0"/>
        <w:tabs>
          <w:tab w:val="left" w:pos="4587"/>
        </w:tabs>
        <w:spacing w:after="0"/>
        <w:jc w:val="both"/>
        <w:rPr>
          <w:rFonts w:ascii="Times New Roman" w:hAnsi="Times New Roman"/>
          <w:i/>
          <w:sz w:val="2"/>
          <w:szCs w:val="2"/>
        </w:rPr>
      </w:pPr>
    </w:p>
    <w:p w14:paraId="519775FD" w14:textId="77777777" w:rsidR="00CA56CF" w:rsidRDefault="00CA56CF" w:rsidP="00367B35">
      <w:pPr>
        <w:widowControl w:val="0"/>
        <w:tabs>
          <w:tab w:val="left" w:pos="4587"/>
        </w:tabs>
        <w:spacing w:after="0"/>
        <w:jc w:val="both"/>
        <w:rPr>
          <w:rFonts w:ascii="Times New Roman" w:hAnsi="Times New Roman"/>
          <w:i/>
          <w:sz w:val="24"/>
          <w:szCs w:val="24"/>
        </w:rPr>
      </w:pPr>
    </w:p>
    <w:p w14:paraId="30121FDB" w14:textId="77777777" w:rsidR="00CA56CF" w:rsidRDefault="00CA56CF" w:rsidP="00367B35">
      <w:pPr>
        <w:widowControl w:val="0"/>
        <w:tabs>
          <w:tab w:val="left" w:pos="4587"/>
        </w:tabs>
        <w:spacing w:after="0"/>
        <w:jc w:val="both"/>
        <w:rPr>
          <w:rFonts w:ascii="Times New Roman" w:hAnsi="Times New Roman"/>
          <w:i/>
          <w:sz w:val="24"/>
          <w:szCs w:val="24"/>
        </w:rPr>
      </w:pPr>
    </w:p>
    <w:p w14:paraId="01F91351" w14:textId="77777777" w:rsidR="00CA56CF" w:rsidRDefault="00CA56CF" w:rsidP="00367B35">
      <w:pPr>
        <w:widowControl w:val="0"/>
        <w:tabs>
          <w:tab w:val="left" w:pos="4587"/>
        </w:tabs>
        <w:spacing w:after="0"/>
        <w:jc w:val="both"/>
        <w:rPr>
          <w:rFonts w:ascii="Times New Roman" w:hAnsi="Times New Roman"/>
          <w:i/>
          <w:sz w:val="24"/>
          <w:szCs w:val="24"/>
        </w:rPr>
      </w:pPr>
    </w:p>
    <w:p w14:paraId="40594F8A" w14:textId="77777777" w:rsidR="00CA56CF" w:rsidRDefault="00CA56CF" w:rsidP="00367B35">
      <w:pPr>
        <w:widowControl w:val="0"/>
        <w:tabs>
          <w:tab w:val="left" w:pos="4587"/>
        </w:tabs>
        <w:spacing w:after="0"/>
        <w:jc w:val="both"/>
        <w:rPr>
          <w:rFonts w:ascii="Times New Roman" w:hAnsi="Times New Roman"/>
          <w:i/>
          <w:sz w:val="24"/>
          <w:szCs w:val="24"/>
        </w:rPr>
      </w:pPr>
    </w:p>
    <w:p w14:paraId="5740CF9A" w14:textId="77777777" w:rsidR="00CA56CF" w:rsidRDefault="00CA56CF" w:rsidP="00367B35">
      <w:pPr>
        <w:widowControl w:val="0"/>
        <w:tabs>
          <w:tab w:val="left" w:pos="4587"/>
        </w:tabs>
        <w:spacing w:after="0"/>
        <w:jc w:val="both"/>
        <w:rPr>
          <w:rFonts w:ascii="Times New Roman" w:hAnsi="Times New Roman"/>
          <w:i/>
          <w:sz w:val="24"/>
          <w:szCs w:val="24"/>
        </w:rPr>
      </w:pPr>
    </w:p>
    <w:p w14:paraId="196BE190" w14:textId="77777777" w:rsidR="00CA56CF" w:rsidRDefault="00CA56CF" w:rsidP="00367B35">
      <w:pPr>
        <w:widowControl w:val="0"/>
        <w:tabs>
          <w:tab w:val="left" w:pos="4587"/>
        </w:tabs>
        <w:spacing w:after="0"/>
        <w:jc w:val="both"/>
        <w:rPr>
          <w:rFonts w:ascii="Times New Roman" w:hAnsi="Times New Roman"/>
          <w:i/>
          <w:sz w:val="24"/>
          <w:szCs w:val="24"/>
        </w:rPr>
      </w:pPr>
    </w:p>
    <w:p w14:paraId="09666F20" w14:textId="77777777" w:rsidR="00CA56CF" w:rsidRDefault="00CA56CF" w:rsidP="00367B35">
      <w:pPr>
        <w:widowControl w:val="0"/>
        <w:tabs>
          <w:tab w:val="left" w:pos="4587"/>
        </w:tabs>
        <w:spacing w:after="0"/>
        <w:jc w:val="both"/>
        <w:rPr>
          <w:rFonts w:ascii="Times New Roman" w:hAnsi="Times New Roman"/>
          <w:i/>
          <w:sz w:val="24"/>
          <w:szCs w:val="24"/>
        </w:rPr>
      </w:pPr>
    </w:p>
    <w:p w14:paraId="5A69CF57" w14:textId="77777777" w:rsidR="00CA56CF" w:rsidRDefault="00CA56CF" w:rsidP="00367B35">
      <w:pPr>
        <w:widowControl w:val="0"/>
        <w:tabs>
          <w:tab w:val="left" w:pos="4587"/>
        </w:tabs>
        <w:spacing w:after="0"/>
        <w:jc w:val="both"/>
        <w:rPr>
          <w:rFonts w:ascii="Times New Roman" w:hAnsi="Times New Roman"/>
          <w:i/>
          <w:sz w:val="24"/>
          <w:szCs w:val="24"/>
        </w:rPr>
      </w:pPr>
    </w:p>
    <w:p w14:paraId="5BBE2FCD" w14:textId="77777777" w:rsidR="00CA56CF" w:rsidRDefault="00CA56CF" w:rsidP="00367B35">
      <w:pPr>
        <w:widowControl w:val="0"/>
        <w:tabs>
          <w:tab w:val="left" w:pos="4587"/>
        </w:tabs>
        <w:spacing w:after="0"/>
        <w:jc w:val="both"/>
        <w:rPr>
          <w:rFonts w:ascii="Times New Roman" w:hAnsi="Times New Roman"/>
          <w:i/>
          <w:sz w:val="24"/>
          <w:szCs w:val="24"/>
        </w:rPr>
      </w:pPr>
    </w:p>
    <w:p w14:paraId="77D1CF5D" w14:textId="77777777" w:rsidR="00CA56CF" w:rsidRDefault="00CA56CF" w:rsidP="00367B35">
      <w:pPr>
        <w:widowControl w:val="0"/>
        <w:tabs>
          <w:tab w:val="left" w:pos="4587"/>
        </w:tabs>
        <w:spacing w:after="0"/>
        <w:jc w:val="both"/>
        <w:rPr>
          <w:rFonts w:ascii="Times New Roman" w:hAnsi="Times New Roman"/>
          <w:i/>
          <w:sz w:val="24"/>
          <w:szCs w:val="24"/>
        </w:rPr>
      </w:pPr>
    </w:p>
    <w:p w14:paraId="5CF02212" w14:textId="77777777" w:rsidR="00CA56CF" w:rsidRDefault="00CA56CF" w:rsidP="00367B35">
      <w:pPr>
        <w:widowControl w:val="0"/>
        <w:tabs>
          <w:tab w:val="left" w:pos="4587"/>
        </w:tabs>
        <w:spacing w:after="0"/>
        <w:jc w:val="both"/>
        <w:rPr>
          <w:rFonts w:ascii="Times New Roman" w:hAnsi="Times New Roman"/>
          <w:i/>
          <w:sz w:val="24"/>
          <w:szCs w:val="24"/>
        </w:rPr>
      </w:pPr>
    </w:p>
    <w:p w14:paraId="60F3E8F7" w14:textId="77777777" w:rsidR="00CA56CF" w:rsidRDefault="00CA56CF" w:rsidP="00367B35">
      <w:pPr>
        <w:widowControl w:val="0"/>
        <w:tabs>
          <w:tab w:val="left" w:pos="4587"/>
        </w:tabs>
        <w:spacing w:after="0"/>
        <w:jc w:val="both"/>
        <w:rPr>
          <w:rFonts w:ascii="Times New Roman" w:hAnsi="Times New Roman"/>
          <w:i/>
          <w:sz w:val="24"/>
          <w:szCs w:val="24"/>
        </w:rPr>
      </w:pPr>
    </w:p>
    <w:p w14:paraId="14FA241F" w14:textId="0357F8E4" w:rsidR="00B80FAE" w:rsidRPr="0035263C" w:rsidRDefault="00367B35" w:rsidP="00367B35">
      <w:pPr>
        <w:widowControl w:val="0"/>
        <w:tabs>
          <w:tab w:val="left" w:pos="4587"/>
        </w:tabs>
        <w:spacing w:after="0"/>
        <w:jc w:val="both"/>
        <w:rPr>
          <w:rFonts w:ascii="Times New Roman" w:hAnsi="Times New Roman"/>
          <w:i/>
          <w:sz w:val="24"/>
          <w:szCs w:val="24"/>
        </w:rPr>
      </w:pPr>
      <w:r w:rsidRPr="0035263C">
        <w:rPr>
          <w:rFonts w:ascii="Times New Roman" w:hAnsi="Times New Roman"/>
          <w:i/>
          <w:sz w:val="24"/>
          <w:szCs w:val="24"/>
        </w:rPr>
        <w:lastRenderedPageBreak/>
        <w:t xml:space="preserve">8 diagrama. Klasių skaičiaus kaita </w:t>
      </w:r>
    </w:p>
    <w:p w14:paraId="269111C3" w14:textId="0C603BB2" w:rsidR="00367B35" w:rsidRPr="0035263C" w:rsidRDefault="00620C10" w:rsidP="00367B35">
      <w:pPr>
        <w:widowControl w:val="0"/>
        <w:tabs>
          <w:tab w:val="left" w:pos="4587"/>
        </w:tabs>
        <w:spacing w:after="0"/>
        <w:jc w:val="both"/>
        <w:rPr>
          <w:rFonts w:ascii="Times New Roman" w:hAnsi="Times New Roman"/>
          <w:i/>
          <w:iCs/>
          <w:sz w:val="24"/>
          <w:szCs w:val="24"/>
        </w:rPr>
      </w:pPr>
      <w:r w:rsidRPr="0035263C">
        <w:rPr>
          <w:noProof/>
        </w:rPr>
        <w:drawing>
          <wp:inline distT="0" distB="0" distL="0" distR="0" wp14:anchorId="62DEDBBA" wp14:editId="1CCE4253">
            <wp:extent cx="6120130" cy="2924175"/>
            <wp:effectExtent l="0" t="0" r="13970" b="9525"/>
            <wp:docPr id="2088036322" name="Diagrama 1">
              <a:extLst xmlns:a="http://schemas.openxmlformats.org/drawingml/2006/main">
                <a:ext uri="{FF2B5EF4-FFF2-40B4-BE49-F238E27FC236}">
                  <a16:creationId xmlns:a16="http://schemas.microsoft.com/office/drawing/2014/main" id="{E6DF3BB6-7E26-17BD-30F5-18CDD5FDD2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892784B" w14:textId="263B3EA6" w:rsidR="00B80FAE" w:rsidRPr="005A1230" w:rsidRDefault="00B80FAE" w:rsidP="005A1230">
      <w:pPr>
        <w:spacing w:after="0" w:line="257" w:lineRule="auto"/>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446457DD" w14:textId="0578DBBC" w:rsidR="00367B35" w:rsidRDefault="00367B35" w:rsidP="00367B35">
      <w:pPr>
        <w:widowControl w:val="0"/>
        <w:tabs>
          <w:tab w:val="left" w:pos="4587"/>
        </w:tabs>
        <w:spacing w:after="0"/>
        <w:ind w:firstLine="1276"/>
        <w:jc w:val="both"/>
        <w:rPr>
          <w:rFonts w:ascii="Times New Roman" w:hAnsi="Times New Roman"/>
          <w:sz w:val="24"/>
          <w:szCs w:val="24"/>
        </w:rPr>
      </w:pPr>
      <w:r>
        <w:rPr>
          <w:rFonts w:ascii="Times New Roman" w:hAnsi="Times New Roman"/>
          <w:sz w:val="24"/>
          <w:szCs w:val="24"/>
        </w:rPr>
        <w:t xml:space="preserve">Per šešerius metus didžiausias pokytis pastebimas </w:t>
      </w:r>
      <w:r w:rsidRPr="00801D2E">
        <w:rPr>
          <w:rFonts w:ascii="Times New Roman" w:hAnsi="Times New Roman"/>
          <w:sz w:val="24"/>
          <w:szCs w:val="24"/>
        </w:rPr>
        <w:t>dviejose</w:t>
      </w:r>
      <w:r>
        <w:rPr>
          <w:rFonts w:ascii="Times New Roman" w:hAnsi="Times New Roman"/>
          <w:sz w:val="24"/>
          <w:szCs w:val="24"/>
        </w:rPr>
        <w:t xml:space="preserve"> bendrojo ugdymo mokyklose: „Atgimimo“ gimnazijoje klasių sumažėjo 43,8 proc. (7 klasėmis), tuo tarpu „Verdenės“ gimnazijoje padidėjo 16,7 proc. (4 klasėmis) klasių.  </w:t>
      </w:r>
    </w:p>
    <w:p w14:paraId="588B8D0E" w14:textId="77777777" w:rsidR="00367B35" w:rsidRPr="00CA56CF" w:rsidRDefault="00367B35" w:rsidP="00367B35">
      <w:pPr>
        <w:widowControl w:val="0"/>
        <w:tabs>
          <w:tab w:val="left" w:pos="4587"/>
        </w:tabs>
        <w:spacing w:after="0"/>
        <w:jc w:val="both"/>
        <w:rPr>
          <w:rFonts w:ascii="Times New Roman" w:hAnsi="Times New Roman"/>
          <w:sz w:val="16"/>
          <w:szCs w:val="16"/>
        </w:rPr>
      </w:pPr>
    </w:p>
    <w:p w14:paraId="7CAF2EC5" w14:textId="460E7AF8" w:rsidR="00367B35" w:rsidRDefault="00367B35" w:rsidP="00367B35">
      <w:pPr>
        <w:widowControl w:val="0"/>
        <w:tabs>
          <w:tab w:val="left" w:pos="4587"/>
        </w:tabs>
        <w:spacing w:after="0"/>
        <w:jc w:val="both"/>
        <w:rPr>
          <w:rFonts w:ascii="Times New Roman" w:hAnsi="Times New Roman"/>
          <w:i/>
          <w:iCs/>
          <w:sz w:val="24"/>
          <w:szCs w:val="24"/>
        </w:rPr>
      </w:pPr>
      <w:r>
        <w:rPr>
          <w:rFonts w:ascii="Times New Roman" w:hAnsi="Times New Roman"/>
          <w:i/>
          <w:iCs/>
          <w:sz w:val="24"/>
          <w:szCs w:val="24"/>
        </w:rPr>
        <w:t>9</w:t>
      </w:r>
      <w:r w:rsidRPr="008733E9">
        <w:rPr>
          <w:rFonts w:ascii="Times New Roman" w:hAnsi="Times New Roman"/>
          <w:i/>
          <w:iCs/>
          <w:sz w:val="24"/>
          <w:szCs w:val="24"/>
        </w:rPr>
        <w:t xml:space="preserve"> lentelė. </w:t>
      </w:r>
      <w:r>
        <w:rPr>
          <w:rFonts w:ascii="Times New Roman" w:hAnsi="Times New Roman"/>
          <w:i/>
          <w:iCs/>
          <w:sz w:val="24"/>
          <w:szCs w:val="24"/>
        </w:rPr>
        <w:t>Mokini</w:t>
      </w:r>
      <w:r w:rsidRPr="008733E9">
        <w:rPr>
          <w:rFonts w:ascii="Times New Roman" w:hAnsi="Times New Roman"/>
          <w:i/>
          <w:iCs/>
          <w:sz w:val="24"/>
          <w:szCs w:val="24"/>
        </w:rPr>
        <w:t>ų</w:t>
      </w:r>
      <w:r>
        <w:rPr>
          <w:rFonts w:ascii="Times New Roman" w:hAnsi="Times New Roman"/>
          <w:i/>
          <w:iCs/>
          <w:sz w:val="24"/>
          <w:szCs w:val="24"/>
        </w:rPr>
        <w:t>, tenkančių vienai pradinei klasei,</w:t>
      </w:r>
      <w:r w:rsidRPr="008733E9">
        <w:rPr>
          <w:rFonts w:ascii="Times New Roman" w:hAnsi="Times New Roman"/>
          <w:i/>
          <w:iCs/>
          <w:sz w:val="24"/>
          <w:szCs w:val="24"/>
        </w:rPr>
        <w:t xml:space="preserve"> skaičiaus kaita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gridCol w:w="1134"/>
        <w:gridCol w:w="1134"/>
        <w:gridCol w:w="1134"/>
        <w:gridCol w:w="1134"/>
        <w:gridCol w:w="1134"/>
      </w:tblGrid>
      <w:tr w:rsidR="00367B35" w:rsidRPr="008733E9" w14:paraId="6D9526EF" w14:textId="77777777" w:rsidTr="009155B1">
        <w:tc>
          <w:tcPr>
            <w:tcW w:w="2835" w:type="dxa"/>
            <w:vMerge w:val="restart"/>
            <w:tcBorders>
              <w:top w:val="single" w:sz="4" w:space="0" w:color="auto"/>
              <w:left w:val="single" w:sz="4" w:space="0" w:color="auto"/>
              <w:right w:val="single" w:sz="4" w:space="0" w:color="auto"/>
            </w:tcBorders>
            <w:shd w:val="clear" w:color="auto" w:fill="FFFFFF" w:themeFill="background1"/>
          </w:tcPr>
          <w:p w14:paraId="67A22FDA" w14:textId="77777777" w:rsidR="00367B35" w:rsidRPr="00646ACE" w:rsidRDefault="00367B35" w:rsidP="009155B1">
            <w:pPr>
              <w:widowControl w:val="0"/>
              <w:tabs>
                <w:tab w:val="left" w:pos="4587"/>
              </w:tabs>
              <w:spacing w:after="0"/>
              <w:jc w:val="center"/>
              <w:rPr>
                <w:rFonts w:ascii="Times New Roman" w:hAnsi="Times New Roman"/>
                <w:b/>
              </w:rPr>
            </w:pPr>
            <w:r w:rsidRPr="00646ACE">
              <w:rPr>
                <w:rFonts w:ascii="Times New Roman" w:hAnsi="Times New Roman"/>
                <w:b/>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412BACD" w14:textId="77777777" w:rsidR="00367B35" w:rsidRPr="00646ACE" w:rsidRDefault="00367B35" w:rsidP="009155B1">
            <w:pPr>
              <w:widowControl w:val="0"/>
              <w:tabs>
                <w:tab w:val="left" w:pos="4587"/>
              </w:tabs>
              <w:spacing w:after="0"/>
              <w:jc w:val="center"/>
              <w:rPr>
                <w:rFonts w:ascii="Times New Roman" w:hAnsi="Times New Roman"/>
                <w:b/>
              </w:rPr>
            </w:pPr>
            <w:r>
              <w:rPr>
                <w:rFonts w:ascii="Times New Roman" w:hAnsi="Times New Roman"/>
                <w:b/>
              </w:rPr>
              <w:t>Mokinių, tenkančių vienai pradinei klasei,</w:t>
            </w:r>
            <w:r w:rsidRPr="00646ACE">
              <w:rPr>
                <w:rFonts w:ascii="Times New Roman" w:hAnsi="Times New Roman"/>
                <w:b/>
              </w:rPr>
              <w:t xml:space="preserve"> skaičius</w:t>
            </w:r>
          </w:p>
        </w:tc>
      </w:tr>
      <w:tr w:rsidR="00367B35" w:rsidRPr="008733E9" w14:paraId="4F1245D1" w14:textId="77777777" w:rsidTr="009155B1">
        <w:tc>
          <w:tcPr>
            <w:tcW w:w="2835" w:type="dxa"/>
            <w:vMerge/>
            <w:tcBorders>
              <w:left w:val="single" w:sz="4" w:space="0" w:color="auto"/>
              <w:bottom w:val="single" w:sz="4" w:space="0" w:color="auto"/>
              <w:right w:val="single" w:sz="4" w:space="0" w:color="auto"/>
            </w:tcBorders>
            <w:shd w:val="clear" w:color="auto" w:fill="FFFFFF" w:themeFill="background1"/>
            <w:hideMark/>
          </w:tcPr>
          <w:p w14:paraId="0E037E36" w14:textId="77777777" w:rsidR="00367B35" w:rsidRPr="00646ACE" w:rsidRDefault="00367B35" w:rsidP="009155B1">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70D99EF"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FD74822"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0F6FFD1" w14:textId="77777777" w:rsidR="00367B35" w:rsidRPr="00646ACE" w:rsidRDefault="00367B35" w:rsidP="009155B1">
            <w:pPr>
              <w:widowControl w:val="0"/>
              <w:tabs>
                <w:tab w:val="left" w:pos="4587"/>
              </w:tabs>
              <w:spacing w:after="0"/>
              <w:rPr>
                <w:rFonts w:ascii="Times New Roman" w:hAnsi="Times New Roman"/>
                <w:b/>
                <w:sz w:val="18"/>
                <w:szCs w:val="18"/>
              </w:rPr>
            </w:pPr>
            <w:r w:rsidRPr="00646ACE">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EC0C8FF"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4EBB0D6"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0EBBF2F" w14:textId="77777777" w:rsidR="00367B35" w:rsidRPr="00646ACE" w:rsidRDefault="00367B35" w:rsidP="009155B1">
            <w:pPr>
              <w:widowControl w:val="0"/>
              <w:tabs>
                <w:tab w:val="left" w:pos="4587"/>
              </w:tabs>
              <w:spacing w:after="0"/>
              <w:rPr>
                <w:rFonts w:ascii="Times New Roman" w:hAnsi="Times New Roman"/>
                <w:b/>
                <w:sz w:val="18"/>
                <w:szCs w:val="18"/>
              </w:rPr>
            </w:pPr>
            <w:r>
              <w:rPr>
                <w:rFonts w:ascii="Times New Roman" w:hAnsi="Times New Roman"/>
                <w:b/>
                <w:color w:val="000000" w:themeColor="text1"/>
                <w:sz w:val="18"/>
                <w:szCs w:val="18"/>
              </w:rPr>
              <w:t>2024-09-01</w:t>
            </w:r>
          </w:p>
        </w:tc>
      </w:tr>
      <w:tr w:rsidR="00367B35" w:rsidRPr="008733E9" w14:paraId="41684C40" w14:textId="77777777" w:rsidTr="009155B1">
        <w:tc>
          <w:tcPr>
            <w:tcW w:w="2835" w:type="dxa"/>
            <w:tcBorders>
              <w:top w:val="single" w:sz="4" w:space="0" w:color="auto"/>
              <w:left w:val="single" w:sz="4" w:space="0" w:color="auto"/>
              <w:bottom w:val="single" w:sz="4" w:space="0" w:color="auto"/>
              <w:right w:val="single" w:sz="4" w:space="0" w:color="auto"/>
            </w:tcBorders>
          </w:tcPr>
          <w:p w14:paraId="0B0D314E" w14:textId="77777777" w:rsidR="00367B35" w:rsidRPr="00646ACE" w:rsidRDefault="00367B35" w:rsidP="009155B1">
            <w:pPr>
              <w:widowControl w:val="0"/>
              <w:tabs>
                <w:tab w:val="left" w:pos="4587"/>
              </w:tabs>
              <w:spacing w:after="0"/>
              <w:jc w:val="both"/>
              <w:rPr>
                <w:rFonts w:ascii="Times New Roman" w:hAnsi="Times New Roman"/>
              </w:rPr>
            </w:pPr>
            <w:r>
              <w:rPr>
                <w:rFonts w:ascii="Times New Roman" w:hAnsi="Times New Roman"/>
              </w:rPr>
              <w:t>Draugystės progimnazija</w:t>
            </w:r>
          </w:p>
        </w:tc>
        <w:tc>
          <w:tcPr>
            <w:tcW w:w="1134" w:type="dxa"/>
            <w:tcBorders>
              <w:top w:val="single" w:sz="4" w:space="0" w:color="auto"/>
              <w:left w:val="single" w:sz="4" w:space="0" w:color="auto"/>
              <w:bottom w:val="single" w:sz="4" w:space="0" w:color="auto"/>
              <w:right w:val="single" w:sz="4" w:space="0" w:color="auto"/>
            </w:tcBorders>
          </w:tcPr>
          <w:p w14:paraId="142930AA"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0B3CAD7F"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31D89C68"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5DF50F41"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1D5729C6"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33EA5FC1"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r>
      <w:tr w:rsidR="00367B35" w:rsidRPr="008733E9" w14:paraId="26FCE4DB" w14:textId="77777777" w:rsidTr="009155B1">
        <w:tc>
          <w:tcPr>
            <w:tcW w:w="2835" w:type="dxa"/>
            <w:tcBorders>
              <w:top w:val="single" w:sz="4" w:space="0" w:color="auto"/>
              <w:left w:val="single" w:sz="4" w:space="0" w:color="auto"/>
              <w:bottom w:val="single" w:sz="4" w:space="0" w:color="auto"/>
              <w:right w:val="single" w:sz="4" w:space="0" w:color="auto"/>
            </w:tcBorders>
          </w:tcPr>
          <w:p w14:paraId="5942049F" w14:textId="77777777" w:rsidR="00367B35" w:rsidRDefault="00367B35" w:rsidP="009155B1">
            <w:pPr>
              <w:widowControl w:val="0"/>
              <w:tabs>
                <w:tab w:val="left" w:pos="4587"/>
              </w:tabs>
              <w:spacing w:after="0"/>
              <w:rPr>
                <w:rFonts w:ascii="Times New Roman" w:hAnsi="Times New Roman"/>
              </w:rPr>
            </w:pPr>
            <w:r>
              <w:rPr>
                <w:rFonts w:ascii="Times New Roman" w:hAnsi="Times New Roman"/>
              </w:rPr>
              <w:t>„Gerosios vilties“ progimnazija</w:t>
            </w:r>
          </w:p>
        </w:tc>
        <w:tc>
          <w:tcPr>
            <w:tcW w:w="1134" w:type="dxa"/>
            <w:tcBorders>
              <w:top w:val="single" w:sz="4" w:space="0" w:color="auto"/>
              <w:left w:val="single" w:sz="4" w:space="0" w:color="auto"/>
              <w:bottom w:val="single" w:sz="4" w:space="0" w:color="auto"/>
              <w:right w:val="single" w:sz="4" w:space="0" w:color="auto"/>
            </w:tcBorders>
          </w:tcPr>
          <w:p w14:paraId="54B82BA4"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386F114A"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17F70E24"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7BE62EC6"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489D6EDF"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5AB32E1D" w14:textId="77777777" w:rsidR="00367B35" w:rsidRPr="00E3251F" w:rsidRDefault="00367B35" w:rsidP="009155B1">
            <w:pPr>
              <w:widowControl w:val="0"/>
              <w:tabs>
                <w:tab w:val="left" w:pos="4587"/>
              </w:tabs>
              <w:spacing w:after="0"/>
              <w:jc w:val="center"/>
              <w:rPr>
                <w:rFonts w:ascii="Times New Roman" w:hAnsi="Times New Roman"/>
              </w:rPr>
            </w:pPr>
            <w:r w:rsidRPr="00E3251F">
              <w:rPr>
                <w:rFonts w:ascii="Times New Roman" w:hAnsi="Times New Roman"/>
                <w:color w:val="000000" w:themeColor="text1"/>
              </w:rPr>
              <w:t>~</w:t>
            </w:r>
            <w:r>
              <w:rPr>
                <w:rFonts w:ascii="Times New Roman" w:hAnsi="Times New Roman"/>
                <w:color w:val="000000" w:themeColor="text1"/>
              </w:rPr>
              <w:t>19</w:t>
            </w:r>
          </w:p>
        </w:tc>
      </w:tr>
      <w:tr w:rsidR="00367B35" w:rsidRPr="008733E9" w14:paraId="477BB84D" w14:textId="77777777" w:rsidTr="009155B1">
        <w:tc>
          <w:tcPr>
            <w:tcW w:w="2835" w:type="dxa"/>
            <w:tcBorders>
              <w:top w:val="single" w:sz="4" w:space="0" w:color="auto"/>
              <w:left w:val="single" w:sz="4" w:space="0" w:color="auto"/>
              <w:bottom w:val="single" w:sz="4" w:space="0" w:color="auto"/>
              <w:right w:val="single" w:sz="4" w:space="0" w:color="auto"/>
            </w:tcBorders>
          </w:tcPr>
          <w:p w14:paraId="4EE462A0" w14:textId="77777777" w:rsidR="00367B35" w:rsidRDefault="00367B35" w:rsidP="009155B1">
            <w:pPr>
              <w:widowControl w:val="0"/>
              <w:tabs>
                <w:tab w:val="left" w:pos="4587"/>
              </w:tabs>
              <w:spacing w:after="0"/>
              <w:rPr>
                <w:rFonts w:ascii="Times New Roman" w:hAnsi="Times New Roman"/>
              </w:rPr>
            </w:pPr>
            <w:r w:rsidRPr="00646ACE">
              <w:rPr>
                <w:rFonts w:ascii="Times New Roman" w:hAnsi="Times New Roman"/>
              </w:rPr>
              <w:t>,,</w:t>
            </w:r>
            <w:r>
              <w:rPr>
                <w:rFonts w:ascii="Times New Roman" w:hAnsi="Times New Roman"/>
              </w:rPr>
              <w:t>Verdenė</w:t>
            </w:r>
            <w:r w:rsidRPr="00646ACE">
              <w:rPr>
                <w:rFonts w:ascii="Times New Roman" w:hAnsi="Times New Roman"/>
              </w:rPr>
              <w:t>s“</w:t>
            </w:r>
            <w:r>
              <w:rPr>
                <w:rFonts w:ascii="Times New Roman" w:hAnsi="Times New Roman"/>
              </w:rPr>
              <w:t xml:space="preserve"> gimnazija</w:t>
            </w:r>
          </w:p>
        </w:tc>
        <w:tc>
          <w:tcPr>
            <w:tcW w:w="1134" w:type="dxa"/>
            <w:tcBorders>
              <w:top w:val="single" w:sz="4" w:space="0" w:color="auto"/>
              <w:left w:val="single" w:sz="4" w:space="0" w:color="auto"/>
              <w:bottom w:val="single" w:sz="4" w:space="0" w:color="auto"/>
              <w:right w:val="single" w:sz="4" w:space="0" w:color="auto"/>
            </w:tcBorders>
          </w:tcPr>
          <w:p w14:paraId="2AA86F64" w14:textId="77777777" w:rsidR="00367B35" w:rsidRPr="004038F3" w:rsidRDefault="00367B35" w:rsidP="009155B1">
            <w:pPr>
              <w:widowControl w:val="0"/>
              <w:tabs>
                <w:tab w:val="left" w:pos="4587"/>
              </w:tabs>
              <w:spacing w:after="0"/>
              <w:jc w:val="center"/>
              <w:rPr>
                <w:rFonts w:ascii="Times New Roman" w:hAnsi="Times New Roman"/>
                <w:color w:val="FF0000"/>
              </w:rPr>
            </w:pPr>
            <w:r w:rsidRPr="004B476E">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AC60BF3" w14:textId="77777777" w:rsidR="00367B35" w:rsidRPr="004038F3" w:rsidRDefault="00367B35" w:rsidP="009155B1">
            <w:pPr>
              <w:widowControl w:val="0"/>
              <w:tabs>
                <w:tab w:val="left" w:pos="4587"/>
              </w:tabs>
              <w:spacing w:after="0"/>
              <w:jc w:val="center"/>
              <w:rPr>
                <w:rFonts w:ascii="Times New Roman" w:hAnsi="Times New Roman"/>
                <w:color w:val="FF0000"/>
              </w:rPr>
            </w:pPr>
            <w:r w:rsidRPr="004B476E">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vAlign w:val="center"/>
          </w:tcPr>
          <w:p w14:paraId="3AC51ABB" w14:textId="77777777" w:rsidR="00367B35" w:rsidRPr="004038F3" w:rsidRDefault="00367B35" w:rsidP="009155B1">
            <w:pPr>
              <w:widowControl w:val="0"/>
              <w:tabs>
                <w:tab w:val="left" w:pos="4587"/>
              </w:tabs>
              <w:spacing w:after="0"/>
              <w:jc w:val="center"/>
              <w:rPr>
                <w:rFonts w:ascii="Times New Roman" w:hAnsi="Times New Roman"/>
                <w:color w:val="FF0000"/>
              </w:rPr>
            </w:pPr>
            <w:r w:rsidRPr="00DA6D06">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369F4D47" w14:textId="77777777" w:rsidR="00367B35" w:rsidRPr="004038F3" w:rsidRDefault="00367B35" w:rsidP="009155B1">
            <w:pPr>
              <w:widowControl w:val="0"/>
              <w:tabs>
                <w:tab w:val="left" w:pos="4587"/>
              </w:tabs>
              <w:spacing w:after="0"/>
              <w:jc w:val="center"/>
              <w:rPr>
                <w:rFonts w:ascii="Times New Roman" w:hAnsi="Times New Roman"/>
                <w:color w:val="FF0000"/>
              </w:rPr>
            </w:pPr>
            <w:r w:rsidRPr="00BC6972">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1864725D" w14:textId="77777777" w:rsidR="00367B35" w:rsidRPr="004038F3" w:rsidRDefault="00367B35" w:rsidP="009155B1">
            <w:pPr>
              <w:widowControl w:val="0"/>
              <w:tabs>
                <w:tab w:val="left" w:pos="4587"/>
              </w:tabs>
              <w:spacing w:after="0"/>
              <w:jc w:val="center"/>
              <w:rPr>
                <w:rFonts w:ascii="Times New Roman" w:hAnsi="Times New Roman"/>
                <w:color w:val="FF0000"/>
              </w:rPr>
            </w:pPr>
            <w:r w:rsidRPr="00AD3CE3">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vAlign w:val="center"/>
          </w:tcPr>
          <w:p w14:paraId="60841DE5" w14:textId="77777777" w:rsidR="00367B35" w:rsidRPr="004038F3" w:rsidRDefault="00367B35" w:rsidP="009155B1">
            <w:pPr>
              <w:widowControl w:val="0"/>
              <w:tabs>
                <w:tab w:val="left" w:pos="4587"/>
              </w:tabs>
              <w:spacing w:after="0"/>
              <w:jc w:val="center"/>
              <w:rPr>
                <w:rFonts w:ascii="Times New Roman" w:hAnsi="Times New Roman"/>
                <w:color w:val="FF0000"/>
              </w:rPr>
            </w:pPr>
            <w:r w:rsidRPr="00566DC5">
              <w:rPr>
                <w:rFonts w:ascii="Times New Roman" w:hAnsi="Times New Roman"/>
                <w:color w:val="000000" w:themeColor="text1"/>
              </w:rPr>
              <w:t>~21</w:t>
            </w:r>
          </w:p>
        </w:tc>
      </w:tr>
      <w:tr w:rsidR="00367B35" w:rsidRPr="0035263C" w14:paraId="50B939F5" w14:textId="77777777" w:rsidTr="009155B1">
        <w:tc>
          <w:tcPr>
            <w:tcW w:w="2835" w:type="dxa"/>
            <w:tcBorders>
              <w:top w:val="single" w:sz="4" w:space="0" w:color="auto"/>
              <w:left w:val="single" w:sz="4" w:space="0" w:color="auto"/>
              <w:bottom w:val="single" w:sz="4" w:space="0" w:color="auto"/>
              <w:right w:val="single" w:sz="4" w:space="0" w:color="auto"/>
            </w:tcBorders>
          </w:tcPr>
          <w:p w14:paraId="705A4134"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134" w:type="dxa"/>
            <w:tcBorders>
              <w:top w:val="single" w:sz="4" w:space="0" w:color="auto"/>
              <w:left w:val="single" w:sz="4" w:space="0" w:color="auto"/>
              <w:bottom w:val="single" w:sz="4" w:space="0" w:color="auto"/>
              <w:right w:val="single" w:sz="4" w:space="0" w:color="auto"/>
            </w:tcBorders>
          </w:tcPr>
          <w:p w14:paraId="518462E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5ED3DB76"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00973502"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tcPr>
          <w:p w14:paraId="43D939D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7F8D863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7363A4E1"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r>
    </w:tbl>
    <w:p w14:paraId="34905D80"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6CF14D55" w14:textId="77777777" w:rsidR="00367B35" w:rsidRPr="00CA56CF" w:rsidRDefault="00367B35" w:rsidP="00367B35">
      <w:pPr>
        <w:spacing w:after="0"/>
        <w:rPr>
          <w:sz w:val="16"/>
          <w:szCs w:val="16"/>
        </w:rPr>
      </w:pPr>
    </w:p>
    <w:p w14:paraId="0030B436" w14:textId="215FD670"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 xml:space="preserve">10 lentelė. Mokinių, tenkančių vienai </w:t>
      </w:r>
      <w:r w:rsidRPr="0035263C">
        <w:rPr>
          <w:rFonts w:ascii="Times New Roman" w:hAnsi="Times New Roman"/>
          <w:bCs/>
          <w:i/>
          <w:iCs/>
          <w:sz w:val="24"/>
          <w:szCs w:val="24"/>
        </w:rPr>
        <w:t>pagrindinio ugdymo I dalies</w:t>
      </w:r>
      <w:r w:rsidRPr="0035263C">
        <w:rPr>
          <w:rFonts w:ascii="Times New Roman" w:hAnsi="Times New Roman"/>
          <w:b/>
        </w:rPr>
        <w:t xml:space="preserve"> </w:t>
      </w:r>
      <w:r w:rsidRPr="0035263C">
        <w:rPr>
          <w:rFonts w:ascii="Times New Roman" w:hAnsi="Times New Roman"/>
          <w:i/>
          <w:iCs/>
          <w:sz w:val="24"/>
          <w:szCs w:val="24"/>
        </w:rPr>
        <w:t xml:space="preserve">klasei, skaičiaus kaita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gridCol w:w="1134"/>
        <w:gridCol w:w="1134"/>
        <w:gridCol w:w="1134"/>
        <w:gridCol w:w="1134"/>
        <w:gridCol w:w="1134"/>
      </w:tblGrid>
      <w:tr w:rsidR="00367B35" w:rsidRPr="0035263C" w14:paraId="7EC93F1B" w14:textId="77777777" w:rsidTr="009155B1">
        <w:tc>
          <w:tcPr>
            <w:tcW w:w="2835" w:type="dxa"/>
            <w:vMerge w:val="restart"/>
            <w:tcBorders>
              <w:top w:val="single" w:sz="4" w:space="0" w:color="auto"/>
              <w:left w:val="single" w:sz="4" w:space="0" w:color="auto"/>
              <w:right w:val="single" w:sz="4" w:space="0" w:color="auto"/>
            </w:tcBorders>
            <w:shd w:val="clear" w:color="auto" w:fill="FFFFFF" w:themeFill="background1"/>
          </w:tcPr>
          <w:p w14:paraId="677E38AF"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70516CD6"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Mokinių, tenkančių vienai pagrindinio ugdymo I dalies klasei, skaičius</w:t>
            </w:r>
          </w:p>
        </w:tc>
      </w:tr>
      <w:tr w:rsidR="00367B35" w:rsidRPr="0035263C" w14:paraId="59D5AABA" w14:textId="77777777" w:rsidTr="009155B1">
        <w:tc>
          <w:tcPr>
            <w:tcW w:w="2835" w:type="dxa"/>
            <w:vMerge/>
            <w:tcBorders>
              <w:left w:val="single" w:sz="4" w:space="0" w:color="auto"/>
              <w:bottom w:val="single" w:sz="4" w:space="0" w:color="auto"/>
              <w:right w:val="single" w:sz="4" w:space="0" w:color="auto"/>
            </w:tcBorders>
            <w:shd w:val="clear" w:color="auto" w:fill="FFFFFF" w:themeFill="background1"/>
            <w:hideMark/>
          </w:tcPr>
          <w:p w14:paraId="0986E845" w14:textId="77777777" w:rsidR="00367B35" w:rsidRPr="0035263C" w:rsidRDefault="00367B35" w:rsidP="009155B1">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789637B"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CBA12F2"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975764D"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483E25"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084C093"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848B"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r>
      <w:tr w:rsidR="00367B35" w:rsidRPr="0035263C" w14:paraId="794F38C5" w14:textId="77777777" w:rsidTr="009155B1">
        <w:tc>
          <w:tcPr>
            <w:tcW w:w="2835" w:type="dxa"/>
            <w:tcBorders>
              <w:top w:val="single" w:sz="4" w:space="0" w:color="auto"/>
              <w:left w:val="single" w:sz="4" w:space="0" w:color="auto"/>
              <w:bottom w:val="single" w:sz="4" w:space="0" w:color="auto"/>
              <w:right w:val="single" w:sz="4" w:space="0" w:color="auto"/>
            </w:tcBorders>
          </w:tcPr>
          <w:p w14:paraId="7503806D" w14:textId="77777777" w:rsidR="00367B35" w:rsidRPr="0035263C" w:rsidRDefault="00367B35" w:rsidP="009155B1">
            <w:pPr>
              <w:widowControl w:val="0"/>
              <w:tabs>
                <w:tab w:val="left" w:pos="4587"/>
              </w:tabs>
              <w:spacing w:after="0"/>
              <w:jc w:val="both"/>
              <w:rPr>
                <w:rFonts w:ascii="Times New Roman" w:hAnsi="Times New Roman"/>
              </w:rPr>
            </w:pPr>
            <w:r w:rsidRPr="0035263C">
              <w:rPr>
                <w:rFonts w:ascii="Times New Roman" w:hAnsi="Times New Roman"/>
              </w:rPr>
              <w:t>Draugystės progimnazija</w:t>
            </w:r>
          </w:p>
        </w:tc>
        <w:tc>
          <w:tcPr>
            <w:tcW w:w="1134" w:type="dxa"/>
            <w:tcBorders>
              <w:top w:val="single" w:sz="4" w:space="0" w:color="auto"/>
              <w:left w:val="single" w:sz="4" w:space="0" w:color="auto"/>
              <w:bottom w:val="single" w:sz="4" w:space="0" w:color="auto"/>
              <w:right w:val="single" w:sz="4" w:space="0" w:color="auto"/>
            </w:tcBorders>
          </w:tcPr>
          <w:p w14:paraId="2262D427"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4471AE11"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582F8A1B"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32D21609"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40A42425"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tcPr>
          <w:p w14:paraId="740B8737"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r>
      <w:tr w:rsidR="00367B35" w:rsidRPr="0035263C" w14:paraId="1B474A36" w14:textId="77777777" w:rsidTr="009155B1">
        <w:tc>
          <w:tcPr>
            <w:tcW w:w="2835" w:type="dxa"/>
            <w:tcBorders>
              <w:top w:val="single" w:sz="4" w:space="0" w:color="auto"/>
              <w:left w:val="single" w:sz="4" w:space="0" w:color="auto"/>
              <w:bottom w:val="single" w:sz="4" w:space="0" w:color="auto"/>
              <w:right w:val="single" w:sz="4" w:space="0" w:color="auto"/>
            </w:tcBorders>
          </w:tcPr>
          <w:p w14:paraId="6F41DE11"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„Gerosios vilties“ progimnazija</w:t>
            </w:r>
          </w:p>
        </w:tc>
        <w:tc>
          <w:tcPr>
            <w:tcW w:w="1134" w:type="dxa"/>
            <w:tcBorders>
              <w:top w:val="single" w:sz="4" w:space="0" w:color="auto"/>
              <w:left w:val="single" w:sz="4" w:space="0" w:color="auto"/>
              <w:bottom w:val="single" w:sz="4" w:space="0" w:color="auto"/>
              <w:right w:val="single" w:sz="4" w:space="0" w:color="auto"/>
            </w:tcBorders>
          </w:tcPr>
          <w:p w14:paraId="4CF11FC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c>
          <w:tcPr>
            <w:tcW w:w="1134" w:type="dxa"/>
            <w:tcBorders>
              <w:top w:val="single" w:sz="4" w:space="0" w:color="auto"/>
              <w:left w:val="single" w:sz="4" w:space="0" w:color="auto"/>
              <w:bottom w:val="single" w:sz="4" w:space="0" w:color="auto"/>
              <w:right w:val="single" w:sz="4" w:space="0" w:color="auto"/>
            </w:tcBorders>
          </w:tcPr>
          <w:p w14:paraId="595DA50F"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rPr>
              <w:t>23</w:t>
            </w:r>
          </w:p>
        </w:tc>
        <w:tc>
          <w:tcPr>
            <w:tcW w:w="1134" w:type="dxa"/>
            <w:tcBorders>
              <w:top w:val="single" w:sz="4" w:space="0" w:color="auto"/>
              <w:left w:val="single" w:sz="4" w:space="0" w:color="auto"/>
              <w:bottom w:val="single" w:sz="4" w:space="0" w:color="auto"/>
              <w:right w:val="single" w:sz="4" w:space="0" w:color="auto"/>
            </w:tcBorders>
          </w:tcPr>
          <w:p w14:paraId="78920304"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148AB71A"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tcPr>
          <w:p w14:paraId="289F23A8"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~27</w:t>
            </w:r>
          </w:p>
        </w:tc>
        <w:tc>
          <w:tcPr>
            <w:tcW w:w="1134" w:type="dxa"/>
            <w:tcBorders>
              <w:top w:val="single" w:sz="4" w:space="0" w:color="auto"/>
              <w:left w:val="single" w:sz="4" w:space="0" w:color="auto"/>
              <w:bottom w:val="single" w:sz="4" w:space="0" w:color="auto"/>
              <w:right w:val="single" w:sz="4" w:space="0" w:color="auto"/>
            </w:tcBorders>
          </w:tcPr>
          <w:p w14:paraId="7C27BB3F"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r>
      <w:tr w:rsidR="00367B35" w:rsidRPr="0035263C" w14:paraId="011A2AED" w14:textId="77777777" w:rsidTr="009155B1">
        <w:tc>
          <w:tcPr>
            <w:tcW w:w="2835" w:type="dxa"/>
            <w:tcBorders>
              <w:top w:val="single" w:sz="4" w:space="0" w:color="auto"/>
              <w:left w:val="single" w:sz="4" w:space="0" w:color="auto"/>
              <w:bottom w:val="single" w:sz="4" w:space="0" w:color="auto"/>
              <w:right w:val="single" w:sz="4" w:space="0" w:color="auto"/>
            </w:tcBorders>
          </w:tcPr>
          <w:p w14:paraId="18F6C9DE"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,,Verdenės“ gimnazija</w:t>
            </w:r>
          </w:p>
        </w:tc>
        <w:tc>
          <w:tcPr>
            <w:tcW w:w="1134" w:type="dxa"/>
            <w:tcBorders>
              <w:top w:val="single" w:sz="4" w:space="0" w:color="auto"/>
              <w:left w:val="single" w:sz="4" w:space="0" w:color="auto"/>
              <w:bottom w:val="single" w:sz="4" w:space="0" w:color="auto"/>
              <w:right w:val="single" w:sz="4" w:space="0" w:color="auto"/>
            </w:tcBorders>
          </w:tcPr>
          <w:p w14:paraId="4EAB11BB"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3D402BC"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vAlign w:val="center"/>
          </w:tcPr>
          <w:p w14:paraId="4779AAEE"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219F54FD"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788C304B"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25</w:t>
            </w:r>
          </w:p>
        </w:tc>
        <w:tc>
          <w:tcPr>
            <w:tcW w:w="1134" w:type="dxa"/>
            <w:tcBorders>
              <w:top w:val="single" w:sz="4" w:space="0" w:color="auto"/>
              <w:left w:val="single" w:sz="4" w:space="0" w:color="auto"/>
              <w:bottom w:val="single" w:sz="4" w:space="0" w:color="auto"/>
              <w:right w:val="single" w:sz="4" w:space="0" w:color="auto"/>
            </w:tcBorders>
            <w:vAlign w:val="center"/>
          </w:tcPr>
          <w:p w14:paraId="3525AAE7"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~24</w:t>
            </w:r>
          </w:p>
        </w:tc>
      </w:tr>
      <w:tr w:rsidR="00367B35" w:rsidRPr="0035263C" w14:paraId="4693A8A1" w14:textId="77777777" w:rsidTr="009155B1">
        <w:tc>
          <w:tcPr>
            <w:tcW w:w="2835" w:type="dxa"/>
            <w:tcBorders>
              <w:top w:val="single" w:sz="4" w:space="0" w:color="auto"/>
              <w:left w:val="single" w:sz="4" w:space="0" w:color="auto"/>
              <w:bottom w:val="single" w:sz="4" w:space="0" w:color="auto"/>
              <w:right w:val="single" w:sz="4" w:space="0" w:color="auto"/>
            </w:tcBorders>
          </w:tcPr>
          <w:p w14:paraId="63ED72C1"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134" w:type="dxa"/>
            <w:tcBorders>
              <w:top w:val="single" w:sz="4" w:space="0" w:color="auto"/>
              <w:left w:val="single" w:sz="4" w:space="0" w:color="auto"/>
              <w:bottom w:val="single" w:sz="4" w:space="0" w:color="auto"/>
              <w:right w:val="single" w:sz="4" w:space="0" w:color="auto"/>
            </w:tcBorders>
          </w:tcPr>
          <w:p w14:paraId="275839D9"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7EAFEFB4"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~28</w:t>
            </w:r>
          </w:p>
        </w:tc>
        <w:tc>
          <w:tcPr>
            <w:tcW w:w="1134" w:type="dxa"/>
            <w:tcBorders>
              <w:top w:val="single" w:sz="4" w:space="0" w:color="auto"/>
              <w:left w:val="single" w:sz="4" w:space="0" w:color="auto"/>
              <w:bottom w:val="single" w:sz="4" w:space="0" w:color="auto"/>
              <w:right w:val="single" w:sz="4" w:space="0" w:color="auto"/>
            </w:tcBorders>
          </w:tcPr>
          <w:p w14:paraId="3E8BBD3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c>
          <w:tcPr>
            <w:tcW w:w="1134" w:type="dxa"/>
            <w:tcBorders>
              <w:top w:val="single" w:sz="4" w:space="0" w:color="auto"/>
              <w:left w:val="single" w:sz="4" w:space="0" w:color="auto"/>
              <w:bottom w:val="single" w:sz="4" w:space="0" w:color="auto"/>
              <w:right w:val="single" w:sz="4" w:space="0" w:color="auto"/>
            </w:tcBorders>
          </w:tcPr>
          <w:p w14:paraId="11E76F8E"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rPr>
              <w:t>26</w:t>
            </w:r>
          </w:p>
        </w:tc>
        <w:tc>
          <w:tcPr>
            <w:tcW w:w="1134" w:type="dxa"/>
            <w:tcBorders>
              <w:top w:val="single" w:sz="4" w:space="0" w:color="auto"/>
              <w:left w:val="single" w:sz="4" w:space="0" w:color="auto"/>
              <w:bottom w:val="single" w:sz="4" w:space="0" w:color="auto"/>
              <w:right w:val="single" w:sz="4" w:space="0" w:color="auto"/>
            </w:tcBorders>
          </w:tcPr>
          <w:p w14:paraId="76AF5C5F"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rPr>
              <w:t>25</w:t>
            </w:r>
          </w:p>
        </w:tc>
        <w:tc>
          <w:tcPr>
            <w:tcW w:w="1134" w:type="dxa"/>
            <w:tcBorders>
              <w:top w:val="single" w:sz="4" w:space="0" w:color="auto"/>
              <w:left w:val="single" w:sz="4" w:space="0" w:color="auto"/>
              <w:bottom w:val="single" w:sz="4" w:space="0" w:color="auto"/>
              <w:right w:val="single" w:sz="4" w:space="0" w:color="auto"/>
            </w:tcBorders>
          </w:tcPr>
          <w:p w14:paraId="407794C9"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~25</w:t>
            </w:r>
          </w:p>
        </w:tc>
      </w:tr>
    </w:tbl>
    <w:p w14:paraId="74B23F7B" w14:textId="77777777" w:rsidR="00B80FAE" w:rsidRPr="0035263C"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9B8F883" w14:textId="77777777" w:rsidR="00367B35" w:rsidRPr="00CA56CF" w:rsidRDefault="00367B35" w:rsidP="00367B35">
      <w:pPr>
        <w:spacing w:after="0"/>
        <w:rPr>
          <w:sz w:val="16"/>
          <w:szCs w:val="16"/>
        </w:rPr>
      </w:pPr>
    </w:p>
    <w:p w14:paraId="38229321" w14:textId="753A45BF"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t xml:space="preserve">11 lentelė. Mokinių, tenkančių vienai </w:t>
      </w:r>
      <w:r w:rsidRPr="0035263C">
        <w:rPr>
          <w:rFonts w:ascii="Times New Roman" w:hAnsi="Times New Roman"/>
          <w:bCs/>
          <w:i/>
          <w:iCs/>
        </w:rPr>
        <w:t>pagrindinio ugdymo II dalies</w:t>
      </w:r>
      <w:r w:rsidRPr="0035263C">
        <w:rPr>
          <w:rFonts w:ascii="Times New Roman" w:hAnsi="Times New Roman"/>
          <w:b/>
          <w:i/>
          <w:iCs/>
        </w:rPr>
        <w:t xml:space="preserve"> </w:t>
      </w:r>
      <w:r w:rsidRPr="0035263C">
        <w:rPr>
          <w:rFonts w:ascii="Times New Roman" w:hAnsi="Times New Roman"/>
          <w:i/>
          <w:iCs/>
          <w:sz w:val="24"/>
          <w:szCs w:val="24"/>
        </w:rPr>
        <w:t xml:space="preserve">klasei, skaičiaus kaita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5"/>
        <w:gridCol w:w="1134"/>
        <w:gridCol w:w="1134"/>
        <w:gridCol w:w="1134"/>
        <w:gridCol w:w="1134"/>
        <w:gridCol w:w="1134"/>
        <w:gridCol w:w="1134"/>
      </w:tblGrid>
      <w:tr w:rsidR="00367B35" w:rsidRPr="0035263C" w14:paraId="1080CBF1" w14:textId="77777777" w:rsidTr="009155B1">
        <w:tc>
          <w:tcPr>
            <w:tcW w:w="2835" w:type="dxa"/>
            <w:vMerge w:val="restart"/>
            <w:tcBorders>
              <w:top w:val="single" w:sz="4" w:space="0" w:color="auto"/>
              <w:left w:val="single" w:sz="4" w:space="0" w:color="auto"/>
              <w:right w:val="single" w:sz="4" w:space="0" w:color="auto"/>
            </w:tcBorders>
            <w:shd w:val="clear" w:color="auto" w:fill="FFFFFF" w:themeFill="background1"/>
          </w:tcPr>
          <w:p w14:paraId="21733527"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5BCADCAD"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Mokinių, tenkančių vienai pagrindinio ugdymo II dalies klasei, skaičius</w:t>
            </w:r>
          </w:p>
        </w:tc>
      </w:tr>
      <w:tr w:rsidR="00367B35" w:rsidRPr="0035263C" w14:paraId="673A270E" w14:textId="77777777" w:rsidTr="009155B1">
        <w:tc>
          <w:tcPr>
            <w:tcW w:w="2835" w:type="dxa"/>
            <w:vMerge/>
            <w:tcBorders>
              <w:left w:val="single" w:sz="4" w:space="0" w:color="auto"/>
              <w:bottom w:val="single" w:sz="4" w:space="0" w:color="auto"/>
              <w:right w:val="single" w:sz="4" w:space="0" w:color="auto"/>
            </w:tcBorders>
            <w:shd w:val="clear" w:color="auto" w:fill="FFFFFF" w:themeFill="background1"/>
            <w:hideMark/>
          </w:tcPr>
          <w:p w14:paraId="381C9007" w14:textId="77777777" w:rsidR="00367B35" w:rsidRPr="0035263C" w:rsidRDefault="00367B35" w:rsidP="009155B1">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ACE2E37"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2CFCD5F"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0683BD"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9F8B56A"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546F7B"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345C8EE"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r>
      <w:tr w:rsidR="00367B35" w:rsidRPr="0035263C" w14:paraId="7F5FC300" w14:textId="77777777" w:rsidTr="009155B1">
        <w:tc>
          <w:tcPr>
            <w:tcW w:w="2835" w:type="dxa"/>
            <w:tcBorders>
              <w:top w:val="single" w:sz="4" w:space="0" w:color="auto"/>
              <w:left w:val="single" w:sz="4" w:space="0" w:color="auto"/>
              <w:bottom w:val="single" w:sz="4" w:space="0" w:color="auto"/>
              <w:right w:val="single" w:sz="4" w:space="0" w:color="auto"/>
            </w:tcBorders>
          </w:tcPr>
          <w:p w14:paraId="3CF920B3" w14:textId="77777777" w:rsidR="00367B35" w:rsidRPr="0035263C" w:rsidRDefault="00367B35" w:rsidP="009155B1">
            <w:pPr>
              <w:widowControl w:val="0"/>
              <w:tabs>
                <w:tab w:val="left" w:pos="4587"/>
              </w:tabs>
              <w:spacing w:after="0"/>
              <w:jc w:val="both"/>
              <w:rPr>
                <w:rFonts w:ascii="Times New Roman" w:hAnsi="Times New Roman"/>
              </w:rPr>
            </w:pPr>
            <w:r w:rsidRPr="0035263C">
              <w:rPr>
                <w:rFonts w:ascii="Times New Roman" w:hAnsi="Times New Roman"/>
              </w:rPr>
              <w:t>,,Atgimimo“ gimnazija</w:t>
            </w:r>
          </w:p>
        </w:tc>
        <w:tc>
          <w:tcPr>
            <w:tcW w:w="1134" w:type="dxa"/>
            <w:tcBorders>
              <w:top w:val="single" w:sz="4" w:space="0" w:color="auto"/>
              <w:left w:val="single" w:sz="4" w:space="0" w:color="auto"/>
              <w:bottom w:val="single" w:sz="4" w:space="0" w:color="auto"/>
              <w:right w:val="single" w:sz="4" w:space="0" w:color="auto"/>
            </w:tcBorders>
          </w:tcPr>
          <w:p w14:paraId="3C6839FC"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058552EA"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66CA90BB"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041F38D8"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tcPr>
          <w:p w14:paraId="3CD460F4"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3A984A1B"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~23</w:t>
            </w:r>
          </w:p>
        </w:tc>
      </w:tr>
      <w:tr w:rsidR="00367B35" w:rsidRPr="0035263C" w14:paraId="75F49C3A" w14:textId="77777777" w:rsidTr="009155B1">
        <w:tc>
          <w:tcPr>
            <w:tcW w:w="2835" w:type="dxa"/>
            <w:tcBorders>
              <w:top w:val="single" w:sz="4" w:space="0" w:color="auto"/>
              <w:left w:val="single" w:sz="4" w:space="0" w:color="auto"/>
              <w:bottom w:val="single" w:sz="4" w:space="0" w:color="auto"/>
              <w:right w:val="single" w:sz="4" w:space="0" w:color="auto"/>
            </w:tcBorders>
          </w:tcPr>
          <w:p w14:paraId="17C8C4FF"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,,Verdenės“ gimnazija</w:t>
            </w:r>
          </w:p>
        </w:tc>
        <w:tc>
          <w:tcPr>
            <w:tcW w:w="1134" w:type="dxa"/>
            <w:tcBorders>
              <w:top w:val="single" w:sz="4" w:space="0" w:color="auto"/>
              <w:left w:val="single" w:sz="4" w:space="0" w:color="auto"/>
              <w:bottom w:val="single" w:sz="4" w:space="0" w:color="auto"/>
              <w:right w:val="single" w:sz="4" w:space="0" w:color="auto"/>
            </w:tcBorders>
          </w:tcPr>
          <w:p w14:paraId="0C3A36FE"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305C6546"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~26</w:t>
            </w:r>
          </w:p>
        </w:tc>
        <w:tc>
          <w:tcPr>
            <w:tcW w:w="1134" w:type="dxa"/>
            <w:tcBorders>
              <w:top w:val="single" w:sz="4" w:space="0" w:color="auto"/>
              <w:left w:val="single" w:sz="4" w:space="0" w:color="auto"/>
              <w:bottom w:val="single" w:sz="4" w:space="0" w:color="auto"/>
              <w:right w:val="single" w:sz="4" w:space="0" w:color="auto"/>
            </w:tcBorders>
            <w:vAlign w:val="center"/>
          </w:tcPr>
          <w:p w14:paraId="63A5EE57"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6FB57D7B"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209BDDE2"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22</w:t>
            </w:r>
          </w:p>
        </w:tc>
        <w:tc>
          <w:tcPr>
            <w:tcW w:w="1134" w:type="dxa"/>
            <w:tcBorders>
              <w:top w:val="single" w:sz="4" w:space="0" w:color="auto"/>
              <w:left w:val="single" w:sz="4" w:space="0" w:color="auto"/>
              <w:bottom w:val="single" w:sz="4" w:space="0" w:color="auto"/>
              <w:right w:val="single" w:sz="4" w:space="0" w:color="auto"/>
            </w:tcBorders>
            <w:vAlign w:val="center"/>
          </w:tcPr>
          <w:p w14:paraId="169BE6DE"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r>
      <w:tr w:rsidR="00367B35" w:rsidRPr="0035263C" w14:paraId="7D3FAD0F" w14:textId="77777777" w:rsidTr="009155B1">
        <w:tc>
          <w:tcPr>
            <w:tcW w:w="2835" w:type="dxa"/>
            <w:tcBorders>
              <w:top w:val="single" w:sz="4" w:space="0" w:color="auto"/>
              <w:left w:val="single" w:sz="4" w:space="0" w:color="auto"/>
              <w:bottom w:val="single" w:sz="4" w:space="0" w:color="auto"/>
              <w:right w:val="single" w:sz="4" w:space="0" w:color="auto"/>
            </w:tcBorders>
          </w:tcPr>
          <w:p w14:paraId="441A4525"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„Žiburio“ pagrindinė mokykla</w:t>
            </w:r>
          </w:p>
        </w:tc>
        <w:tc>
          <w:tcPr>
            <w:tcW w:w="1134" w:type="dxa"/>
            <w:tcBorders>
              <w:top w:val="single" w:sz="4" w:space="0" w:color="auto"/>
              <w:left w:val="single" w:sz="4" w:space="0" w:color="auto"/>
              <w:bottom w:val="single" w:sz="4" w:space="0" w:color="auto"/>
              <w:right w:val="single" w:sz="4" w:space="0" w:color="auto"/>
            </w:tcBorders>
          </w:tcPr>
          <w:p w14:paraId="3EDB81D2"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061025EA"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~17</w:t>
            </w:r>
          </w:p>
        </w:tc>
        <w:tc>
          <w:tcPr>
            <w:tcW w:w="1134" w:type="dxa"/>
            <w:tcBorders>
              <w:top w:val="single" w:sz="4" w:space="0" w:color="auto"/>
              <w:left w:val="single" w:sz="4" w:space="0" w:color="auto"/>
              <w:bottom w:val="single" w:sz="4" w:space="0" w:color="auto"/>
              <w:right w:val="single" w:sz="4" w:space="0" w:color="auto"/>
            </w:tcBorders>
          </w:tcPr>
          <w:p w14:paraId="348B4691"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tcPr>
          <w:p w14:paraId="5E1F0A3B"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~21</w:t>
            </w:r>
          </w:p>
        </w:tc>
        <w:tc>
          <w:tcPr>
            <w:tcW w:w="1134" w:type="dxa"/>
            <w:tcBorders>
              <w:top w:val="single" w:sz="4" w:space="0" w:color="auto"/>
              <w:left w:val="single" w:sz="4" w:space="0" w:color="auto"/>
              <w:bottom w:val="single" w:sz="4" w:space="0" w:color="auto"/>
              <w:right w:val="single" w:sz="4" w:space="0" w:color="auto"/>
            </w:tcBorders>
          </w:tcPr>
          <w:p w14:paraId="67D8664D"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tcPr>
          <w:p w14:paraId="73D99540"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rPr>
              <w:t>20</w:t>
            </w:r>
          </w:p>
        </w:tc>
      </w:tr>
    </w:tbl>
    <w:p w14:paraId="0EDF1F8C" w14:textId="1E81BC24" w:rsidR="00367B35" w:rsidRPr="0035263C" w:rsidRDefault="00B80FAE" w:rsidP="00CA56CF">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20CA0485" w14:textId="2DE44CC4" w:rsidR="00367B35" w:rsidRPr="0035263C" w:rsidRDefault="00367B35" w:rsidP="00367B35">
      <w:pPr>
        <w:widowControl w:val="0"/>
        <w:tabs>
          <w:tab w:val="left" w:pos="4587"/>
        </w:tabs>
        <w:spacing w:after="0"/>
        <w:jc w:val="both"/>
        <w:rPr>
          <w:rFonts w:ascii="Times New Roman" w:hAnsi="Times New Roman"/>
          <w:i/>
          <w:iCs/>
          <w:sz w:val="24"/>
          <w:szCs w:val="24"/>
        </w:rPr>
      </w:pPr>
      <w:r w:rsidRPr="0035263C">
        <w:rPr>
          <w:rFonts w:ascii="Times New Roman" w:hAnsi="Times New Roman"/>
          <w:i/>
          <w:iCs/>
          <w:sz w:val="24"/>
          <w:szCs w:val="24"/>
        </w:rPr>
        <w:lastRenderedPageBreak/>
        <w:t xml:space="preserve">12 lentelė. Mokinių, tenkančių vienai </w:t>
      </w:r>
      <w:r w:rsidRPr="0035263C">
        <w:rPr>
          <w:rFonts w:ascii="Times New Roman" w:hAnsi="Times New Roman"/>
          <w:bCs/>
          <w:i/>
          <w:iCs/>
        </w:rPr>
        <w:t>vidurinio ugdymo</w:t>
      </w:r>
      <w:r w:rsidRPr="0035263C">
        <w:rPr>
          <w:rFonts w:ascii="Times New Roman" w:hAnsi="Times New Roman"/>
          <w:bCs/>
        </w:rPr>
        <w:t xml:space="preserve"> </w:t>
      </w:r>
      <w:r w:rsidRPr="0035263C">
        <w:rPr>
          <w:rFonts w:ascii="Times New Roman" w:hAnsi="Times New Roman"/>
          <w:i/>
          <w:iCs/>
          <w:sz w:val="24"/>
          <w:szCs w:val="24"/>
        </w:rPr>
        <w:t xml:space="preserve">klasei, skaičiaus kaita </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2"/>
        <w:gridCol w:w="1134"/>
        <w:gridCol w:w="1134"/>
        <w:gridCol w:w="1134"/>
        <w:gridCol w:w="1134"/>
        <w:gridCol w:w="1134"/>
        <w:gridCol w:w="1134"/>
      </w:tblGrid>
      <w:tr w:rsidR="00367B35" w:rsidRPr="0035263C" w14:paraId="7CDC5630" w14:textId="77777777" w:rsidTr="009155B1">
        <w:tc>
          <w:tcPr>
            <w:tcW w:w="2722" w:type="dxa"/>
            <w:vMerge w:val="restart"/>
            <w:tcBorders>
              <w:top w:val="single" w:sz="4" w:space="0" w:color="auto"/>
              <w:left w:val="single" w:sz="4" w:space="0" w:color="auto"/>
              <w:right w:val="single" w:sz="4" w:space="0" w:color="auto"/>
            </w:tcBorders>
            <w:shd w:val="clear" w:color="auto" w:fill="FFFFFF" w:themeFill="background1"/>
          </w:tcPr>
          <w:p w14:paraId="011C20D0"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Mokyklos pavadinimas</w:t>
            </w:r>
          </w:p>
        </w:tc>
        <w:tc>
          <w:tcPr>
            <w:tcW w:w="6804"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2F236B69" w14:textId="77777777" w:rsidR="00367B35" w:rsidRPr="0035263C" w:rsidRDefault="00367B35" w:rsidP="009155B1">
            <w:pPr>
              <w:widowControl w:val="0"/>
              <w:tabs>
                <w:tab w:val="left" w:pos="4587"/>
              </w:tabs>
              <w:spacing w:after="0"/>
              <w:jc w:val="center"/>
              <w:rPr>
                <w:rFonts w:ascii="Times New Roman" w:hAnsi="Times New Roman"/>
                <w:b/>
              </w:rPr>
            </w:pPr>
            <w:r w:rsidRPr="0035263C">
              <w:rPr>
                <w:rFonts w:ascii="Times New Roman" w:hAnsi="Times New Roman"/>
                <w:b/>
              </w:rPr>
              <w:t>Mokinių, tenkančių vienai vidurinio ugdymo klasei, skaičius</w:t>
            </w:r>
          </w:p>
        </w:tc>
      </w:tr>
      <w:tr w:rsidR="00367B35" w:rsidRPr="0035263C" w14:paraId="04615815" w14:textId="77777777" w:rsidTr="009155B1">
        <w:tc>
          <w:tcPr>
            <w:tcW w:w="2722" w:type="dxa"/>
            <w:vMerge/>
            <w:tcBorders>
              <w:left w:val="single" w:sz="4" w:space="0" w:color="auto"/>
              <w:bottom w:val="single" w:sz="4" w:space="0" w:color="auto"/>
              <w:right w:val="single" w:sz="4" w:space="0" w:color="auto"/>
            </w:tcBorders>
            <w:shd w:val="clear" w:color="auto" w:fill="FFFFFF" w:themeFill="background1"/>
            <w:hideMark/>
          </w:tcPr>
          <w:p w14:paraId="2BE359E0" w14:textId="77777777" w:rsidR="00367B35" w:rsidRPr="0035263C" w:rsidRDefault="00367B35" w:rsidP="009155B1">
            <w:pPr>
              <w:widowControl w:val="0"/>
              <w:tabs>
                <w:tab w:val="left" w:pos="4587"/>
              </w:tabs>
              <w:spacing w:after="0"/>
              <w:jc w:val="center"/>
              <w:rPr>
                <w:rFonts w:ascii="Times New Roman" w:hAnsi="Times New Roman"/>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BFBADEE"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2019-09-01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14C6F36"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2020-09-01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C5325BC"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2021-09-01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5CDB8333"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2022-09-01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C451690"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sz w:val="18"/>
                <w:szCs w:val="18"/>
              </w:rPr>
              <w:t>2023-09-01</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17F86C1" w14:textId="77777777" w:rsidR="00367B35" w:rsidRPr="0035263C" w:rsidRDefault="00367B35" w:rsidP="009155B1">
            <w:pPr>
              <w:widowControl w:val="0"/>
              <w:tabs>
                <w:tab w:val="left" w:pos="4587"/>
              </w:tabs>
              <w:spacing w:after="0"/>
              <w:rPr>
                <w:rFonts w:ascii="Times New Roman" w:hAnsi="Times New Roman"/>
                <w:b/>
                <w:sz w:val="18"/>
                <w:szCs w:val="18"/>
              </w:rPr>
            </w:pPr>
            <w:r w:rsidRPr="0035263C">
              <w:rPr>
                <w:rFonts w:ascii="Times New Roman" w:hAnsi="Times New Roman"/>
                <w:b/>
                <w:color w:val="000000" w:themeColor="text1"/>
                <w:sz w:val="18"/>
                <w:szCs w:val="18"/>
              </w:rPr>
              <w:t>2024-09-01</w:t>
            </w:r>
          </w:p>
        </w:tc>
      </w:tr>
      <w:tr w:rsidR="00367B35" w:rsidRPr="0035263C" w14:paraId="5E00A415" w14:textId="77777777" w:rsidTr="009155B1">
        <w:tc>
          <w:tcPr>
            <w:tcW w:w="2722" w:type="dxa"/>
            <w:tcBorders>
              <w:top w:val="single" w:sz="4" w:space="0" w:color="auto"/>
              <w:left w:val="single" w:sz="4" w:space="0" w:color="auto"/>
              <w:bottom w:val="single" w:sz="4" w:space="0" w:color="auto"/>
              <w:right w:val="single" w:sz="4" w:space="0" w:color="auto"/>
            </w:tcBorders>
          </w:tcPr>
          <w:p w14:paraId="257CD96C" w14:textId="77777777" w:rsidR="00367B35" w:rsidRPr="0035263C" w:rsidRDefault="00367B35" w:rsidP="009155B1">
            <w:pPr>
              <w:widowControl w:val="0"/>
              <w:tabs>
                <w:tab w:val="left" w:pos="4587"/>
              </w:tabs>
              <w:spacing w:after="0"/>
              <w:jc w:val="both"/>
              <w:rPr>
                <w:rFonts w:ascii="Times New Roman" w:hAnsi="Times New Roman"/>
              </w:rPr>
            </w:pPr>
            <w:r w:rsidRPr="0035263C">
              <w:rPr>
                <w:rFonts w:ascii="Times New Roman" w:hAnsi="Times New Roman"/>
              </w:rPr>
              <w:t>,,Atgimimo“ gimnazija</w:t>
            </w:r>
          </w:p>
        </w:tc>
        <w:tc>
          <w:tcPr>
            <w:tcW w:w="1134" w:type="dxa"/>
            <w:tcBorders>
              <w:top w:val="single" w:sz="4" w:space="0" w:color="auto"/>
              <w:left w:val="single" w:sz="4" w:space="0" w:color="auto"/>
              <w:bottom w:val="single" w:sz="4" w:space="0" w:color="auto"/>
              <w:right w:val="single" w:sz="4" w:space="0" w:color="auto"/>
            </w:tcBorders>
          </w:tcPr>
          <w:p w14:paraId="41ADDC20"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~14</w:t>
            </w:r>
          </w:p>
        </w:tc>
        <w:tc>
          <w:tcPr>
            <w:tcW w:w="1134" w:type="dxa"/>
            <w:tcBorders>
              <w:top w:val="single" w:sz="4" w:space="0" w:color="auto"/>
              <w:left w:val="single" w:sz="4" w:space="0" w:color="auto"/>
              <w:bottom w:val="single" w:sz="4" w:space="0" w:color="auto"/>
              <w:right w:val="single" w:sz="4" w:space="0" w:color="auto"/>
            </w:tcBorders>
          </w:tcPr>
          <w:p w14:paraId="45E293F0"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~15</w:t>
            </w:r>
          </w:p>
        </w:tc>
        <w:tc>
          <w:tcPr>
            <w:tcW w:w="1134" w:type="dxa"/>
            <w:tcBorders>
              <w:top w:val="single" w:sz="4" w:space="0" w:color="auto"/>
              <w:left w:val="single" w:sz="4" w:space="0" w:color="auto"/>
              <w:bottom w:val="single" w:sz="4" w:space="0" w:color="auto"/>
              <w:right w:val="single" w:sz="4" w:space="0" w:color="auto"/>
            </w:tcBorders>
          </w:tcPr>
          <w:p w14:paraId="20522FA3"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0BFA44B4"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~25</w:t>
            </w:r>
          </w:p>
        </w:tc>
        <w:tc>
          <w:tcPr>
            <w:tcW w:w="1134" w:type="dxa"/>
            <w:tcBorders>
              <w:top w:val="single" w:sz="4" w:space="0" w:color="auto"/>
              <w:left w:val="single" w:sz="4" w:space="0" w:color="auto"/>
              <w:bottom w:val="single" w:sz="4" w:space="0" w:color="auto"/>
              <w:right w:val="single" w:sz="4" w:space="0" w:color="auto"/>
            </w:tcBorders>
          </w:tcPr>
          <w:p w14:paraId="1B2A619E"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rPr>
              <w:t>27</w:t>
            </w:r>
          </w:p>
        </w:tc>
        <w:tc>
          <w:tcPr>
            <w:tcW w:w="1134" w:type="dxa"/>
            <w:tcBorders>
              <w:top w:val="single" w:sz="4" w:space="0" w:color="auto"/>
              <w:left w:val="single" w:sz="4" w:space="0" w:color="auto"/>
              <w:bottom w:val="single" w:sz="4" w:space="0" w:color="auto"/>
              <w:right w:val="single" w:sz="4" w:space="0" w:color="auto"/>
            </w:tcBorders>
          </w:tcPr>
          <w:p w14:paraId="43EFB507" w14:textId="77777777" w:rsidR="00367B35" w:rsidRPr="0035263C" w:rsidRDefault="00367B35" w:rsidP="009155B1">
            <w:pPr>
              <w:widowControl w:val="0"/>
              <w:tabs>
                <w:tab w:val="left" w:pos="4587"/>
              </w:tabs>
              <w:spacing w:after="0"/>
              <w:jc w:val="center"/>
              <w:rPr>
                <w:rFonts w:ascii="Times New Roman" w:hAnsi="Times New Roman"/>
              </w:rPr>
            </w:pPr>
            <w:r w:rsidRPr="0035263C">
              <w:rPr>
                <w:rFonts w:ascii="Times New Roman" w:hAnsi="Times New Roman"/>
                <w:color w:val="000000" w:themeColor="text1"/>
              </w:rPr>
              <w:t>~24</w:t>
            </w:r>
          </w:p>
        </w:tc>
      </w:tr>
      <w:tr w:rsidR="00367B35" w:rsidRPr="0035263C" w14:paraId="78C939F3" w14:textId="77777777" w:rsidTr="009155B1">
        <w:tc>
          <w:tcPr>
            <w:tcW w:w="2722" w:type="dxa"/>
            <w:tcBorders>
              <w:top w:val="single" w:sz="4" w:space="0" w:color="auto"/>
              <w:left w:val="single" w:sz="4" w:space="0" w:color="auto"/>
              <w:bottom w:val="single" w:sz="4" w:space="0" w:color="auto"/>
              <w:right w:val="single" w:sz="4" w:space="0" w:color="auto"/>
            </w:tcBorders>
          </w:tcPr>
          <w:p w14:paraId="59A3B1F6" w14:textId="77777777" w:rsidR="00367B35" w:rsidRPr="0035263C" w:rsidRDefault="00367B35" w:rsidP="009155B1">
            <w:pPr>
              <w:widowControl w:val="0"/>
              <w:tabs>
                <w:tab w:val="left" w:pos="4587"/>
              </w:tabs>
              <w:spacing w:after="0"/>
              <w:rPr>
                <w:rFonts w:ascii="Times New Roman" w:hAnsi="Times New Roman"/>
              </w:rPr>
            </w:pPr>
            <w:r w:rsidRPr="0035263C">
              <w:rPr>
                <w:rFonts w:ascii="Times New Roman" w:hAnsi="Times New Roman"/>
              </w:rPr>
              <w:t>,,Verdenės“ gimnazija</w:t>
            </w:r>
          </w:p>
        </w:tc>
        <w:tc>
          <w:tcPr>
            <w:tcW w:w="1134" w:type="dxa"/>
            <w:tcBorders>
              <w:top w:val="single" w:sz="4" w:space="0" w:color="auto"/>
              <w:left w:val="single" w:sz="4" w:space="0" w:color="auto"/>
              <w:bottom w:val="single" w:sz="4" w:space="0" w:color="auto"/>
              <w:right w:val="single" w:sz="4" w:space="0" w:color="auto"/>
            </w:tcBorders>
          </w:tcPr>
          <w:p w14:paraId="77EF1FA0"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2B9D4798"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18</w:t>
            </w:r>
          </w:p>
        </w:tc>
        <w:tc>
          <w:tcPr>
            <w:tcW w:w="1134" w:type="dxa"/>
            <w:tcBorders>
              <w:top w:val="single" w:sz="4" w:space="0" w:color="auto"/>
              <w:left w:val="single" w:sz="4" w:space="0" w:color="auto"/>
              <w:bottom w:val="single" w:sz="4" w:space="0" w:color="auto"/>
              <w:right w:val="single" w:sz="4" w:space="0" w:color="auto"/>
            </w:tcBorders>
            <w:vAlign w:val="center"/>
          </w:tcPr>
          <w:p w14:paraId="4BD05F78"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~20</w:t>
            </w:r>
          </w:p>
        </w:tc>
        <w:tc>
          <w:tcPr>
            <w:tcW w:w="1134" w:type="dxa"/>
            <w:tcBorders>
              <w:top w:val="single" w:sz="4" w:space="0" w:color="auto"/>
              <w:left w:val="single" w:sz="4" w:space="0" w:color="auto"/>
              <w:bottom w:val="single" w:sz="4" w:space="0" w:color="auto"/>
              <w:right w:val="single" w:sz="4" w:space="0" w:color="auto"/>
            </w:tcBorders>
          </w:tcPr>
          <w:p w14:paraId="13EB62DA"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~23</w:t>
            </w:r>
          </w:p>
        </w:tc>
        <w:tc>
          <w:tcPr>
            <w:tcW w:w="1134" w:type="dxa"/>
            <w:tcBorders>
              <w:top w:val="single" w:sz="4" w:space="0" w:color="auto"/>
              <w:left w:val="single" w:sz="4" w:space="0" w:color="auto"/>
              <w:bottom w:val="single" w:sz="4" w:space="0" w:color="auto"/>
              <w:right w:val="single" w:sz="4" w:space="0" w:color="auto"/>
            </w:tcBorders>
          </w:tcPr>
          <w:p w14:paraId="483BFA05"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~19</w:t>
            </w:r>
          </w:p>
        </w:tc>
        <w:tc>
          <w:tcPr>
            <w:tcW w:w="1134" w:type="dxa"/>
            <w:tcBorders>
              <w:top w:val="single" w:sz="4" w:space="0" w:color="auto"/>
              <w:left w:val="single" w:sz="4" w:space="0" w:color="auto"/>
              <w:bottom w:val="single" w:sz="4" w:space="0" w:color="auto"/>
              <w:right w:val="single" w:sz="4" w:space="0" w:color="auto"/>
            </w:tcBorders>
            <w:vAlign w:val="center"/>
          </w:tcPr>
          <w:p w14:paraId="3FF36DD4" w14:textId="77777777" w:rsidR="00367B35" w:rsidRPr="0035263C" w:rsidRDefault="00367B35" w:rsidP="009155B1">
            <w:pPr>
              <w:widowControl w:val="0"/>
              <w:tabs>
                <w:tab w:val="left" w:pos="4587"/>
              </w:tabs>
              <w:spacing w:after="0"/>
              <w:jc w:val="center"/>
              <w:rPr>
                <w:rFonts w:ascii="Times New Roman" w:hAnsi="Times New Roman"/>
                <w:color w:val="FF0000"/>
              </w:rPr>
            </w:pPr>
            <w:r w:rsidRPr="0035263C">
              <w:rPr>
                <w:rFonts w:ascii="Times New Roman" w:hAnsi="Times New Roman"/>
                <w:color w:val="000000" w:themeColor="text1"/>
              </w:rPr>
              <w:t>21</w:t>
            </w:r>
          </w:p>
        </w:tc>
      </w:tr>
    </w:tbl>
    <w:p w14:paraId="3CFD48E3" w14:textId="77777777" w:rsidR="00B80FAE" w:rsidRDefault="00B80FAE" w:rsidP="00B80FAE">
      <w:pPr>
        <w:spacing w:after="0" w:line="257" w:lineRule="auto"/>
        <w:ind w:left="11"/>
        <w:rPr>
          <w:rFonts w:ascii="Times New Roman" w:hAnsi="Times New Roman"/>
          <w:i/>
          <w:iCs/>
          <w:sz w:val="24"/>
          <w:szCs w:val="24"/>
        </w:rPr>
      </w:pPr>
      <w:r w:rsidRPr="0035263C">
        <w:rPr>
          <w:rFonts w:ascii="Times New Roman" w:hAnsi="Times New Roman"/>
          <w:i/>
          <w:iCs/>
          <w:sz w:val="24"/>
          <w:szCs w:val="24"/>
        </w:rPr>
        <w:t>Š</w:t>
      </w:r>
      <w:r w:rsidRPr="0035263C">
        <w:rPr>
          <w:rFonts w:ascii="Times New Roman" w:hAnsi="Times New Roman"/>
          <w:i/>
          <w:sz w:val="24"/>
          <w:szCs w:val="24"/>
        </w:rPr>
        <w:t xml:space="preserve">altinis: </w:t>
      </w:r>
      <w:r w:rsidRPr="0035263C">
        <w:rPr>
          <w:rFonts w:ascii="Times New Roman" w:hAnsi="Times New Roman"/>
          <w:i/>
          <w:iCs/>
          <w:sz w:val="24"/>
          <w:szCs w:val="24"/>
        </w:rPr>
        <w:t>Mokinių registras</w:t>
      </w:r>
    </w:p>
    <w:p w14:paraId="5AC11A9C" w14:textId="77777777" w:rsidR="00367B35" w:rsidRDefault="00367B35" w:rsidP="00367B35">
      <w:pPr>
        <w:widowControl w:val="0"/>
        <w:tabs>
          <w:tab w:val="left" w:pos="4587"/>
        </w:tabs>
        <w:spacing w:after="0"/>
        <w:jc w:val="both"/>
        <w:rPr>
          <w:rFonts w:ascii="Times New Roman" w:hAnsi="Times New Roman"/>
          <w:i/>
          <w:color w:val="000000" w:themeColor="text1"/>
          <w:sz w:val="24"/>
          <w:szCs w:val="24"/>
        </w:rPr>
      </w:pPr>
    </w:p>
    <w:p w14:paraId="3D26ABE9" w14:textId="2A61B5F3" w:rsidR="00367B35" w:rsidRPr="007A57F6" w:rsidRDefault="00367B35" w:rsidP="00367B35">
      <w:pPr>
        <w:widowControl w:val="0"/>
        <w:tabs>
          <w:tab w:val="left" w:pos="4587"/>
        </w:tabs>
        <w:spacing w:after="0"/>
        <w:ind w:firstLine="1276"/>
        <w:jc w:val="both"/>
        <w:rPr>
          <w:rFonts w:ascii="Times New Roman" w:hAnsi="Times New Roman"/>
          <w:bCs/>
          <w:color w:val="000000" w:themeColor="text1"/>
          <w:sz w:val="24"/>
          <w:szCs w:val="24"/>
        </w:rPr>
      </w:pPr>
      <w:r w:rsidRPr="007A57F6">
        <w:rPr>
          <w:rFonts w:ascii="Times New Roman" w:hAnsi="Times New Roman"/>
          <w:iCs/>
          <w:color w:val="000000" w:themeColor="text1"/>
          <w:sz w:val="24"/>
          <w:szCs w:val="24"/>
        </w:rPr>
        <w:t>Per šešerius metus</w:t>
      </w:r>
      <w:r w:rsidRPr="007A57F6">
        <w:rPr>
          <w:rFonts w:ascii="Times New Roman" w:hAnsi="Times New Roman"/>
          <w:b/>
          <w:color w:val="000000" w:themeColor="text1"/>
          <w:sz w:val="24"/>
          <w:szCs w:val="24"/>
        </w:rPr>
        <w:t xml:space="preserve"> </w:t>
      </w:r>
      <w:r w:rsidRPr="007A57F6">
        <w:rPr>
          <w:rFonts w:ascii="Times New Roman" w:hAnsi="Times New Roman"/>
          <w:bCs/>
          <w:color w:val="000000" w:themeColor="text1"/>
          <w:sz w:val="24"/>
          <w:szCs w:val="24"/>
        </w:rPr>
        <w:t>mokinių, tenkančių vienai progimnazijų pradinei klasei, skaičius</w:t>
      </w:r>
      <w:r w:rsidRPr="007A57F6">
        <w:rPr>
          <w:rFonts w:ascii="Times New Roman" w:hAnsi="Times New Roman"/>
          <w:iCs/>
          <w:color w:val="000000" w:themeColor="text1"/>
          <w:sz w:val="24"/>
          <w:szCs w:val="24"/>
        </w:rPr>
        <w:t xml:space="preserve"> kito nežymiai / išliko beveik toks pat, tačiau mokyklose lietuvių mokomąja kalba išaugo vidutiniškai 3 mokiniais. </w:t>
      </w:r>
      <w:r w:rsidRPr="007A57F6">
        <w:rPr>
          <w:rFonts w:ascii="Times New Roman" w:hAnsi="Times New Roman"/>
          <w:bCs/>
          <w:color w:val="000000" w:themeColor="text1"/>
          <w:sz w:val="24"/>
          <w:szCs w:val="24"/>
        </w:rPr>
        <w:t>Mokinių, tenkančių vienai pagrindinio ugdymo I dalies klasei, skaičius mokyklose lietuvių mokomąja kalba išaugo labiau nei progimnazijose: vidutiniškai 5 mokiniais. Mokinių, tenkančių vienai pagrindinio ugdymo II dalies klasei, skaičius „Žiburio“ pagrindinėje mokykloje ir „Atgimimo“ gimnazijoje pakito labiau negu „Verdenės“ gimnazijoje: vidutiniškai 3 mokiniais. Mokinių, tenkančių vienai vidurinio ugdymo klasei, skaičius „Verdenės“ gimnazijoje pakito nežymiai, tačiau „Atgimimo“ gimnazijoje padidėjo vidutiniškai 10 mokinių.</w:t>
      </w:r>
    </w:p>
    <w:p w14:paraId="2DA91A03" w14:textId="200F757A" w:rsidR="00974B75" w:rsidRDefault="00974B75" w:rsidP="00974B75">
      <w:pPr>
        <w:pStyle w:val="Sraopastraipa"/>
        <w:widowControl w:val="0"/>
        <w:spacing w:after="0"/>
        <w:ind w:left="0" w:firstLine="1276"/>
        <w:jc w:val="both"/>
        <w:rPr>
          <w:rFonts w:ascii="Times New Roman" w:hAnsi="Times New Roman"/>
          <w:bCs/>
          <w:color w:val="000000" w:themeColor="text1"/>
          <w:sz w:val="24"/>
          <w:szCs w:val="24"/>
        </w:rPr>
      </w:pPr>
      <w:r w:rsidRPr="00974B75">
        <w:rPr>
          <w:rFonts w:ascii="Times New Roman" w:hAnsi="Times New Roman"/>
          <w:bCs/>
          <w:color w:val="000000" w:themeColor="text1"/>
          <w:sz w:val="24"/>
          <w:szCs w:val="24"/>
        </w:rPr>
        <w:t xml:space="preserve">Taigi, pastebimos tam tikros tendencijos, kad mokinių, tenkančių vienai klasei pagal pradinio ugdymo ir pagrindinio ugdymo I dalies programas mokyklose lietuvių mokomąja kalba, skaičius auga, bet išlieka </w:t>
      </w:r>
      <w:r w:rsidRPr="00974B75">
        <w:rPr>
          <w:rFonts w:ascii="Times New Roman" w:hAnsi="Times New Roman"/>
          <w:bCs/>
          <w:iCs/>
          <w:color w:val="000000" w:themeColor="text1"/>
          <w:sz w:val="24"/>
          <w:szCs w:val="24"/>
        </w:rPr>
        <w:t xml:space="preserve">mokinių poreikis ugdytis rusų mokomąja kalba pagal </w:t>
      </w:r>
      <w:r w:rsidRPr="00974B75">
        <w:rPr>
          <w:rFonts w:ascii="Times New Roman" w:hAnsi="Times New Roman"/>
          <w:bCs/>
          <w:color w:val="000000" w:themeColor="text1"/>
          <w:sz w:val="24"/>
          <w:szCs w:val="24"/>
        </w:rPr>
        <w:t>pagrindinio ugdymo II dalies programą ir vidurinio ugdymo programą.</w:t>
      </w:r>
    </w:p>
    <w:p w14:paraId="5CD9214B" w14:textId="00F888DB" w:rsidR="00974B75" w:rsidRPr="00490D18" w:rsidRDefault="00974B75" w:rsidP="005C1AD0">
      <w:pPr>
        <w:spacing w:after="0"/>
        <w:ind w:firstLine="1276"/>
        <w:jc w:val="both"/>
        <w:rPr>
          <w:rFonts w:ascii="Times New Roman" w:hAnsi="Times New Roman"/>
          <w:bCs/>
          <w:color w:val="000000" w:themeColor="text1"/>
          <w:sz w:val="24"/>
          <w:szCs w:val="24"/>
        </w:rPr>
      </w:pPr>
      <w:r>
        <w:rPr>
          <w:rFonts w:ascii="Times New Roman" w:hAnsi="Times New Roman"/>
          <w:color w:val="000000" w:themeColor="text1"/>
          <w:sz w:val="24"/>
          <w:szCs w:val="24"/>
        </w:rPr>
        <w:t>Kadangi i</w:t>
      </w:r>
      <w:r w:rsidRPr="00114A8E">
        <w:rPr>
          <w:rFonts w:ascii="Times New Roman" w:hAnsi="Times New Roman"/>
          <w:color w:val="000000" w:themeColor="text1"/>
          <w:sz w:val="24"/>
          <w:szCs w:val="24"/>
        </w:rPr>
        <w:t xml:space="preserve">kimokyklinio ugdymo </w:t>
      </w:r>
      <w:r>
        <w:rPr>
          <w:rFonts w:ascii="Times New Roman" w:hAnsi="Times New Roman"/>
          <w:color w:val="000000" w:themeColor="text1"/>
          <w:sz w:val="24"/>
          <w:szCs w:val="24"/>
        </w:rPr>
        <w:t>mokykl</w:t>
      </w:r>
      <w:r w:rsidRPr="00114A8E">
        <w:rPr>
          <w:rFonts w:ascii="Times New Roman" w:hAnsi="Times New Roman"/>
          <w:color w:val="000000" w:themeColor="text1"/>
          <w:sz w:val="24"/>
          <w:szCs w:val="24"/>
        </w:rPr>
        <w:t>ose, kuri</w:t>
      </w:r>
      <w:r>
        <w:rPr>
          <w:rFonts w:ascii="Times New Roman" w:hAnsi="Times New Roman"/>
          <w:color w:val="000000" w:themeColor="text1"/>
          <w:sz w:val="24"/>
          <w:szCs w:val="24"/>
        </w:rPr>
        <w:t>ose</w:t>
      </w:r>
      <w:r w:rsidRPr="00114A8E">
        <w:rPr>
          <w:rFonts w:ascii="Times New Roman" w:hAnsi="Times New Roman"/>
          <w:color w:val="000000" w:themeColor="text1"/>
          <w:sz w:val="24"/>
          <w:szCs w:val="24"/>
        </w:rPr>
        <w:t xml:space="preserve"> ugdymo kalba </w:t>
      </w:r>
      <w:r>
        <w:rPr>
          <w:rFonts w:ascii="Times New Roman" w:hAnsi="Times New Roman"/>
          <w:color w:val="000000" w:themeColor="text1"/>
          <w:sz w:val="24"/>
          <w:szCs w:val="24"/>
        </w:rPr>
        <w:t>– lietuvi</w:t>
      </w:r>
      <w:r w:rsidRPr="00114A8E">
        <w:rPr>
          <w:rFonts w:ascii="Times New Roman" w:hAnsi="Times New Roman"/>
          <w:color w:val="000000" w:themeColor="text1"/>
          <w:sz w:val="24"/>
          <w:szCs w:val="24"/>
        </w:rPr>
        <w:t xml:space="preserve">ų, </w:t>
      </w:r>
      <w:r>
        <w:rPr>
          <w:rFonts w:ascii="Times New Roman" w:hAnsi="Times New Roman"/>
          <w:color w:val="000000" w:themeColor="text1"/>
          <w:sz w:val="24"/>
          <w:szCs w:val="24"/>
        </w:rPr>
        <w:t>vaikų skaičius didėja</w:t>
      </w:r>
      <w:r w:rsidR="00854790">
        <w:rPr>
          <w:rFonts w:ascii="Times New Roman" w:hAnsi="Times New Roman"/>
          <w:color w:val="000000" w:themeColor="text1"/>
          <w:sz w:val="24"/>
          <w:szCs w:val="24"/>
        </w:rPr>
        <w:t xml:space="preserve"> (1, 3, 5 lentelės, 3 diagrama)</w:t>
      </w:r>
      <w:r>
        <w:rPr>
          <w:rFonts w:ascii="Times New Roman" w:hAnsi="Times New Roman"/>
          <w:color w:val="000000" w:themeColor="text1"/>
          <w:sz w:val="24"/>
          <w:szCs w:val="24"/>
        </w:rPr>
        <w:t xml:space="preserve">, bendrojo ugdymo mokyklose, kuriose </w:t>
      </w:r>
      <w:r w:rsidRPr="00114A8E">
        <w:rPr>
          <w:rFonts w:ascii="Times New Roman" w:hAnsi="Times New Roman"/>
          <w:color w:val="000000" w:themeColor="text1"/>
          <w:sz w:val="24"/>
          <w:szCs w:val="24"/>
        </w:rPr>
        <w:t xml:space="preserve">ugdymo kalba </w:t>
      </w:r>
      <w:r>
        <w:rPr>
          <w:rFonts w:ascii="Times New Roman" w:hAnsi="Times New Roman"/>
          <w:color w:val="000000" w:themeColor="text1"/>
          <w:sz w:val="24"/>
          <w:szCs w:val="24"/>
        </w:rPr>
        <w:t>– lietuvi</w:t>
      </w:r>
      <w:r w:rsidRPr="00114A8E">
        <w:rPr>
          <w:rFonts w:ascii="Times New Roman" w:hAnsi="Times New Roman"/>
          <w:color w:val="000000" w:themeColor="text1"/>
          <w:sz w:val="24"/>
          <w:szCs w:val="24"/>
        </w:rPr>
        <w:t>ų</w:t>
      </w:r>
      <w:r>
        <w:rPr>
          <w:rFonts w:ascii="Times New Roman" w:hAnsi="Times New Roman"/>
          <w:color w:val="000000" w:themeColor="text1"/>
          <w:sz w:val="24"/>
          <w:szCs w:val="24"/>
        </w:rPr>
        <w:t>,</w:t>
      </w:r>
      <w:r w:rsidR="00854790">
        <w:rPr>
          <w:rFonts w:ascii="Times New Roman" w:hAnsi="Times New Roman"/>
          <w:color w:val="000000" w:themeColor="text1"/>
          <w:sz w:val="24"/>
          <w:szCs w:val="24"/>
        </w:rPr>
        <w:t xml:space="preserve"> taip pat didėja (7 lentelė, 7 diagrama), darytina </w:t>
      </w:r>
      <w:r w:rsidR="00490D18">
        <w:rPr>
          <w:rFonts w:ascii="Times New Roman" w:hAnsi="Times New Roman"/>
          <w:color w:val="000000" w:themeColor="text1"/>
          <w:sz w:val="24"/>
          <w:szCs w:val="24"/>
        </w:rPr>
        <w:t>prielaida</w:t>
      </w:r>
      <w:r w:rsidR="00854790">
        <w:rPr>
          <w:rFonts w:ascii="Times New Roman" w:hAnsi="Times New Roman"/>
          <w:color w:val="000000" w:themeColor="text1"/>
          <w:sz w:val="24"/>
          <w:szCs w:val="24"/>
        </w:rPr>
        <w:t xml:space="preserve">, kad </w:t>
      </w:r>
      <w:r>
        <w:rPr>
          <w:rFonts w:ascii="Times New Roman" w:hAnsi="Times New Roman"/>
          <w:color w:val="000000" w:themeColor="text1"/>
          <w:sz w:val="24"/>
          <w:szCs w:val="24"/>
        </w:rPr>
        <w:t xml:space="preserve">mokinių </w:t>
      </w:r>
      <w:r w:rsidR="00490D18">
        <w:rPr>
          <w:rFonts w:ascii="Times New Roman" w:hAnsi="Times New Roman"/>
          <w:color w:val="000000" w:themeColor="text1"/>
          <w:sz w:val="24"/>
          <w:szCs w:val="24"/>
        </w:rPr>
        <w:t xml:space="preserve">mokyklose lietuvių mokomąja kalba ir toliau </w:t>
      </w:r>
      <w:r>
        <w:rPr>
          <w:rFonts w:ascii="Times New Roman" w:hAnsi="Times New Roman"/>
          <w:color w:val="000000" w:themeColor="text1"/>
          <w:sz w:val="24"/>
          <w:szCs w:val="24"/>
        </w:rPr>
        <w:t xml:space="preserve">daugės. </w:t>
      </w:r>
    </w:p>
    <w:p w14:paraId="4632D091" w14:textId="77777777" w:rsidR="00351364" w:rsidRPr="005C1EA0" w:rsidRDefault="00035717" w:rsidP="00BE0CB9">
      <w:pPr>
        <w:shd w:val="clear" w:color="auto" w:fill="FFFFFF"/>
        <w:spacing w:after="0"/>
        <w:ind w:firstLine="1276"/>
        <w:jc w:val="both"/>
        <w:rPr>
          <w:rFonts w:ascii="Times New Roman" w:eastAsia="Times New Roman" w:hAnsi="Times New Roman"/>
          <w:color w:val="000000" w:themeColor="text1"/>
          <w:sz w:val="24"/>
          <w:szCs w:val="24"/>
          <w:lang w:eastAsia="lt-LT"/>
        </w:rPr>
      </w:pPr>
      <w:r w:rsidRPr="005C1EA0">
        <w:rPr>
          <w:rFonts w:ascii="Times New Roman" w:eastAsia="Times New Roman" w:hAnsi="Times New Roman"/>
          <w:color w:val="000000" w:themeColor="text1"/>
          <w:sz w:val="24"/>
          <w:szCs w:val="24"/>
          <w:lang w:eastAsia="lt-LT"/>
        </w:rPr>
        <w:t xml:space="preserve">Specialiųjų poreikių turintiems mokiniams sudaromos sąlygos ir galimybės ugdytis pagal jų poreikius atitinkančias programas arba savivaldybės bendrojo ugdymo mokyklose bendrosios paskirties klasėse, arba specialiosiose lavinamosiose klasėse Visagino „Verdenės“ gimnazijoje (lietuvių ir rusų ugdomosiomis kalbomis). Pastaroji turi daug įdirbio, joje dirba didelę patirtį turintys specialistai ir infrastruktūra yra pritaikyta specialiųjų poreikių turintiems mokiniams. </w:t>
      </w:r>
    </w:p>
    <w:p w14:paraId="1BC78A0F" w14:textId="4A091505" w:rsidR="00351364" w:rsidRDefault="00035717" w:rsidP="00777BD2">
      <w:pPr>
        <w:shd w:val="clear" w:color="auto" w:fill="FFFFFF"/>
        <w:spacing w:after="0"/>
        <w:ind w:firstLine="1276"/>
        <w:jc w:val="both"/>
        <w:rPr>
          <w:rFonts w:ascii="Times New Roman" w:hAnsi="Times New Roman"/>
          <w:color w:val="000000"/>
          <w:sz w:val="24"/>
          <w:szCs w:val="24"/>
        </w:rPr>
      </w:pPr>
      <w:r w:rsidRPr="001331FC">
        <w:rPr>
          <w:rFonts w:ascii="Times New Roman" w:eastAsia="Times New Roman" w:hAnsi="Times New Roman"/>
          <w:color w:val="000000" w:themeColor="text1"/>
          <w:sz w:val="24"/>
          <w:szCs w:val="24"/>
          <w:lang w:eastAsia="lt-LT"/>
        </w:rPr>
        <w:t xml:space="preserve">Suaugusieji </w:t>
      </w:r>
      <w:r w:rsidR="00490D18">
        <w:rPr>
          <w:rFonts w:ascii="Times New Roman" w:eastAsia="Times New Roman" w:hAnsi="Times New Roman"/>
          <w:color w:val="000000" w:themeColor="text1"/>
          <w:sz w:val="24"/>
          <w:szCs w:val="24"/>
          <w:lang w:eastAsia="lt-LT"/>
        </w:rPr>
        <w:t xml:space="preserve">iki 2022-2023 m. m. </w:t>
      </w:r>
      <w:r w:rsidRPr="001331FC">
        <w:rPr>
          <w:rFonts w:ascii="Times New Roman" w:eastAsia="Times New Roman" w:hAnsi="Times New Roman"/>
          <w:color w:val="000000" w:themeColor="text1"/>
          <w:sz w:val="24"/>
          <w:szCs w:val="24"/>
          <w:lang w:eastAsia="lt-LT"/>
        </w:rPr>
        <w:t>tur</w:t>
      </w:r>
      <w:r w:rsidR="00490D18">
        <w:rPr>
          <w:rFonts w:ascii="Times New Roman" w:eastAsia="Times New Roman" w:hAnsi="Times New Roman"/>
          <w:color w:val="000000" w:themeColor="text1"/>
          <w:sz w:val="24"/>
          <w:szCs w:val="24"/>
          <w:lang w:eastAsia="lt-LT"/>
        </w:rPr>
        <w:t>ėjo</w:t>
      </w:r>
      <w:r w:rsidRPr="001331FC">
        <w:rPr>
          <w:rFonts w:ascii="Times New Roman" w:eastAsia="Times New Roman" w:hAnsi="Times New Roman"/>
          <w:color w:val="000000" w:themeColor="text1"/>
          <w:sz w:val="24"/>
          <w:szCs w:val="24"/>
          <w:lang w:eastAsia="lt-LT"/>
        </w:rPr>
        <w:t xml:space="preserve"> galimybę įgyti pagrindinį ir/ar vidurinį išsilavinimą Visagino „Atgimimo“ gimnazijoje (lietuvių ir rusų ugdomosiomis kalbomis). </w:t>
      </w:r>
      <w:r w:rsidR="00490D18">
        <w:rPr>
          <w:rFonts w:ascii="Times New Roman" w:eastAsia="Times New Roman" w:hAnsi="Times New Roman"/>
          <w:color w:val="000000" w:themeColor="text1"/>
          <w:sz w:val="24"/>
          <w:szCs w:val="24"/>
          <w:lang w:eastAsia="lt-LT"/>
        </w:rPr>
        <w:t xml:space="preserve">Nesurenkant į jas mokinių skaičiaus, </w:t>
      </w:r>
      <w:r w:rsidR="00351364" w:rsidRPr="00351364">
        <w:rPr>
          <w:rFonts w:ascii="Times New Roman" w:eastAsia="Times New Roman" w:hAnsi="Times New Roman"/>
          <w:color w:val="000000" w:themeColor="text1"/>
          <w:sz w:val="24"/>
          <w:szCs w:val="24"/>
          <w:lang w:eastAsia="lt-LT"/>
        </w:rPr>
        <w:t xml:space="preserve">kaip tai nustatyta </w:t>
      </w:r>
      <w:r w:rsidR="00351364" w:rsidRPr="00351364">
        <w:rPr>
          <w:rFonts w:ascii="Times New Roman" w:hAnsi="Times New Roman"/>
          <w:color w:val="000000"/>
          <w:sz w:val="24"/>
          <w:szCs w:val="24"/>
        </w:rPr>
        <w:t>Mokyklų, vykdančių formaliojo švietimo programas, tinklo kūrimo taisyklėse</w:t>
      </w:r>
      <w:r w:rsidR="00490D18">
        <w:rPr>
          <w:rFonts w:ascii="Times New Roman" w:hAnsi="Times New Roman"/>
          <w:color w:val="000000"/>
          <w:sz w:val="24"/>
          <w:szCs w:val="24"/>
        </w:rPr>
        <w:t>, šios klasės nebeformuojamos</w:t>
      </w:r>
      <w:r w:rsidR="00351364" w:rsidRPr="00351364">
        <w:rPr>
          <w:rFonts w:ascii="Times New Roman" w:hAnsi="Times New Roman"/>
          <w:color w:val="000000"/>
          <w:sz w:val="24"/>
          <w:szCs w:val="24"/>
        </w:rPr>
        <w:t xml:space="preserve">. </w:t>
      </w:r>
    </w:p>
    <w:p w14:paraId="4492B3A0" w14:textId="77777777" w:rsidR="00665273" w:rsidRDefault="00665273" w:rsidP="00777BD2">
      <w:pPr>
        <w:spacing w:after="0"/>
        <w:ind w:firstLine="1276"/>
        <w:jc w:val="both"/>
        <w:rPr>
          <w:rFonts w:ascii="Times New Roman" w:hAnsi="Times New Roman"/>
          <w:color w:val="000000" w:themeColor="text1"/>
          <w:sz w:val="24"/>
          <w:szCs w:val="24"/>
        </w:rPr>
      </w:pPr>
      <w:r>
        <w:rPr>
          <w:rFonts w:ascii="Times New Roman" w:hAnsi="Times New Roman"/>
          <w:color w:val="000000" w:themeColor="text1"/>
          <w:sz w:val="24"/>
          <w:szCs w:val="24"/>
        </w:rPr>
        <w:t>Nurodyti faktai ir tendencijos nurodo į tai, kad būtina peržiūrėti esamą Savivaldybės bendrojo ugdymo mokyklų (ypač rusų mokomąja kalba) tinklą, priimant sprendimus dėl jo optimizavimo.</w:t>
      </w:r>
    </w:p>
    <w:p w14:paraId="2C685DFA" w14:textId="77777777" w:rsidR="00636761" w:rsidRDefault="00636761" w:rsidP="004F5EF3">
      <w:pPr>
        <w:spacing w:after="0"/>
        <w:ind w:firstLine="1276"/>
        <w:jc w:val="both"/>
        <w:rPr>
          <w:rFonts w:ascii="Times New Roman" w:hAnsi="Times New Roman"/>
          <w:color w:val="000000" w:themeColor="text1"/>
          <w:sz w:val="24"/>
          <w:szCs w:val="24"/>
        </w:rPr>
      </w:pPr>
    </w:p>
    <w:p w14:paraId="41AADCC8" w14:textId="2BD9DB86" w:rsidR="00636761" w:rsidRDefault="00636761" w:rsidP="00CA56CF">
      <w:pPr>
        <w:spacing w:after="0"/>
        <w:jc w:val="center"/>
        <w:rPr>
          <w:rFonts w:ascii="Times New Roman" w:hAnsi="Times New Roman"/>
          <w:b/>
          <w:bCs/>
          <w:color w:val="000000" w:themeColor="text1"/>
          <w:sz w:val="24"/>
          <w:szCs w:val="24"/>
        </w:rPr>
      </w:pPr>
      <w:r w:rsidRPr="00636761">
        <w:rPr>
          <w:rFonts w:ascii="Times New Roman" w:hAnsi="Times New Roman"/>
          <w:b/>
          <w:bCs/>
          <w:color w:val="000000" w:themeColor="text1"/>
          <w:sz w:val="24"/>
          <w:szCs w:val="24"/>
        </w:rPr>
        <w:t>III SKYRIUS</w:t>
      </w:r>
    </w:p>
    <w:p w14:paraId="5745985D" w14:textId="7B8034DB" w:rsidR="00CA56CF" w:rsidRPr="00636761" w:rsidRDefault="00CA56CF" w:rsidP="00CA56CF">
      <w:pPr>
        <w:spacing w:after="0"/>
        <w:jc w:val="center"/>
        <w:rPr>
          <w:rFonts w:ascii="Times New Roman" w:hAnsi="Times New Roman"/>
          <w:b/>
          <w:bCs/>
          <w:color w:val="000000" w:themeColor="text1"/>
          <w:sz w:val="24"/>
          <w:szCs w:val="24"/>
        </w:rPr>
      </w:pPr>
      <w:r>
        <w:rPr>
          <w:rFonts w:ascii="Times New Roman" w:hAnsi="Times New Roman"/>
          <w:b/>
          <w:bCs/>
          <w:color w:val="000000" w:themeColor="text1"/>
          <w:sz w:val="24"/>
          <w:szCs w:val="24"/>
        </w:rPr>
        <w:t>PAŽANGOS PLANO VYKDANT PROJEKTĄ „TŪKSTANTMEČIO MOKYKLOS I“ RODIKLIŲ PASIEKIMAS</w:t>
      </w:r>
    </w:p>
    <w:p w14:paraId="250A4A57" w14:textId="77777777" w:rsidR="00636761" w:rsidRDefault="00636761" w:rsidP="00636761">
      <w:pPr>
        <w:spacing w:after="0"/>
        <w:jc w:val="both"/>
        <w:rPr>
          <w:rFonts w:ascii="Times New Roman" w:hAnsi="Times New Roman"/>
          <w:color w:val="000000" w:themeColor="text1"/>
          <w:sz w:val="24"/>
          <w:szCs w:val="24"/>
        </w:rPr>
      </w:pPr>
    </w:p>
    <w:p w14:paraId="14959F5E" w14:textId="2FD57EA5" w:rsidR="004F5EF3" w:rsidRDefault="00665273" w:rsidP="004F5EF3">
      <w:pPr>
        <w:spacing w:after="0"/>
        <w:ind w:firstLine="1276"/>
        <w:jc w:val="both"/>
        <w:rPr>
          <w:rFonts w:ascii="Times New Roman" w:hAnsi="Times New Roman"/>
          <w:color w:val="000000"/>
          <w:sz w:val="24"/>
          <w:szCs w:val="24"/>
        </w:rPr>
      </w:pPr>
      <w:r>
        <w:rPr>
          <w:rFonts w:ascii="Times New Roman" w:hAnsi="Times New Roman"/>
          <w:color w:val="000000" w:themeColor="text1"/>
          <w:sz w:val="24"/>
          <w:szCs w:val="24"/>
        </w:rPr>
        <w:t xml:space="preserve">Be tinklo pertvarkos plano vykdymo, </w:t>
      </w:r>
      <w:r>
        <w:rPr>
          <w:rFonts w:ascii="Times New Roman" w:hAnsi="Times New Roman"/>
          <w:color w:val="000000"/>
          <w:sz w:val="24"/>
          <w:szCs w:val="24"/>
        </w:rPr>
        <w:t>pagrindini</w:t>
      </w:r>
      <w:r w:rsidR="00C75F14">
        <w:rPr>
          <w:rFonts w:ascii="Times New Roman" w:hAnsi="Times New Roman"/>
          <w:color w:val="000000"/>
          <w:sz w:val="24"/>
          <w:szCs w:val="24"/>
        </w:rPr>
        <w:t>u</w:t>
      </w:r>
      <w:r>
        <w:rPr>
          <w:rFonts w:ascii="Times New Roman" w:hAnsi="Times New Roman"/>
          <w:color w:val="000000"/>
          <w:sz w:val="24"/>
          <w:szCs w:val="24"/>
        </w:rPr>
        <w:t xml:space="preserve"> iššūki</w:t>
      </w:r>
      <w:r w:rsidR="00C75F14">
        <w:rPr>
          <w:rFonts w:ascii="Times New Roman" w:hAnsi="Times New Roman"/>
          <w:color w:val="000000"/>
          <w:sz w:val="24"/>
          <w:szCs w:val="24"/>
        </w:rPr>
        <w:t>u</w:t>
      </w:r>
      <w:r>
        <w:rPr>
          <w:rFonts w:ascii="Times New Roman" w:hAnsi="Times New Roman"/>
          <w:color w:val="000000"/>
          <w:sz w:val="24"/>
          <w:szCs w:val="24"/>
        </w:rPr>
        <w:t xml:space="preserve"> </w:t>
      </w:r>
      <w:r w:rsidR="00C75F14">
        <w:rPr>
          <w:rFonts w:ascii="Times New Roman" w:hAnsi="Times New Roman"/>
          <w:color w:val="000000"/>
          <w:sz w:val="24"/>
          <w:szCs w:val="24"/>
        </w:rPr>
        <w:t xml:space="preserve">ir prioritetu išlieka </w:t>
      </w:r>
      <w:r>
        <w:rPr>
          <w:rFonts w:ascii="Times New Roman" w:hAnsi="Times New Roman"/>
          <w:color w:val="000000"/>
          <w:sz w:val="24"/>
          <w:szCs w:val="24"/>
        </w:rPr>
        <w:t>pažangos plan</w:t>
      </w:r>
      <w:r w:rsidR="00C75F14">
        <w:rPr>
          <w:rFonts w:ascii="Times New Roman" w:hAnsi="Times New Roman"/>
          <w:color w:val="000000"/>
          <w:sz w:val="24"/>
          <w:szCs w:val="24"/>
        </w:rPr>
        <w:t>e</w:t>
      </w:r>
      <w:r w:rsidR="006856EA">
        <w:rPr>
          <w:rFonts w:ascii="Times New Roman" w:hAnsi="Times New Roman"/>
          <w:color w:val="000000"/>
          <w:sz w:val="24"/>
          <w:szCs w:val="24"/>
        </w:rPr>
        <w:t xml:space="preserve"> (toliau – PP)</w:t>
      </w:r>
      <w:r>
        <w:rPr>
          <w:rFonts w:ascii="Times New Roman" w:hAnsi="Times New Roman"/>
          <w:color w:val="000000"/>
          <w:sz w:val="24"/>
          <w:szCs w:val="24"/>
        </w:rPr>
        <w:t xml:space="preserve"> pagal projektą „</w:t>
      </w:r>
      <w:r w:rsidR="00C75F14">
        <w:rPr>
          <w:rFonts w:ascii="Times New Roman" w:hAnsi="Times New Roman"/>
          <w:color w:val="000000"/>
          <w:sz w:val="24"/>
          <w:szCs w:val="24"/>
        </w:rPr>
        <w:t>Tūkstantmečio mokyklos I</w:t>
      </w:r>
      <w:r>
        <w:rPr>
          <w:rFonts w:ascii="Times New Roman" w:hAnsi="Times New Roman"/>
          <w:color w:val="000000"/>
          <w:sz w:val="24"/>
          <w:szCs w:val="24"/>
        </w:rPr>
        <w:t>“</w:t>
      </w:r>
      <w:r w:rsidR="00C75F14">
        <w:rPr>
          <w:rFonts w:ascii="Times New Roman" w:hAnsi="Times New Roman"/>
          <w:color w:val="000000"/>
          <w:sz w:val="24"/>
          <w:szCs w:val="24"/>
        </w:rPr>
        <w:t xml:space="preserve"> nusistatytų rodiklių pasiekimas. </w:t>
      </w:r>
    </w:p>
    <w:p w14:paraId="05F72A7B" w14:textId="77777777" w:rsidR="004F5EF3" w:rsidRDefault="004F5EF3" w:rsidP="004F5EF3">
      <w:pPr>
        <w:spacing w:after="0"/>
        <w:ind w:firstLine="1276"/>
        <w:jc w:val="both"/>
        <w:rPr>
          <w:rFonts w:ascii="Times New Roman" w:eastAsiaTheme="minorEastAsia" w:hAnsi="Times New Roman"/>
          <w:i/>
          <w:iCs/>
          <w:color w:val="000000" w:themeColor="text1"/>
          <w:sz w:val="24"/>
          <w:szCs w:val="24"/>
        </w:rPr>
      </w:pPr>
    </w:p>
    <w:p w14:paraId="513C5E10" w14:textId="6652E12E" w:rsidR="00C75F14" w:rsidRDefault="00C75F14" w:rsidP="002A4597">
      <w:pPr>
        <w:pStyle w:val="Sraopastraipa"/>
        <w:spacing w:after="0"/>
        <w:rPr>
          <w:rFonts w:ascii="Times New Roman" w:eastAsiaTheme="minorEastAsia" w:hAnsi="Times New Roman"/>
          <w:i/>
          <w:iCs/>
          <w:color w:val="000000" w:themeColor="text1"/>
          <w:sz w:val="24"/>
          <w:szCs w:val="24"/>
        </w:rPr>
      </w:pPr>
      <w:r w:rsidRPr="00C75F14">
        <w:rPr>
          <w:rFonts w:ascii="Times New Roman" w:eastAsiaTheme="minorEastAsia" w:hAnsi="Times New Roman"/>
          <w:i/>
          <w:iCs/>
          <w:color w:val="000000" w:themeColor="text1"/>
          <w:sz w:val="24"/>
          <w:szCs w:val="24"/>
        </w:rPr>
        <w:t>12 lentelė. Privalomieji rodikliai</w:t>
      </w:r>
    </w:p>
    <w:tbl>
      <w:tblPr>
        <w:tblStyle w:val="Lentelstinklelis"/>
        <w:tblW w:w="0" w:type="auto"/>
        <w:tblLook w:val="04A0" w:firstRow="1" w:lastRow="0" w:firstColumn="1" w:lastColumn="0" w:noHBand="0" w:noVBand="1"/>
      </w:tblPr>
      <w:tblGrid>
        <w:gridCol w:w="3397"/>
        <w:gridCol w:w="2552"/>
        <w:gridCol w:w="1559"/>
        <w:gridCol w:w="2120"/>
      </w:tblGrid>
      <w:tr w:rsidR="002A4597" w14:paraId="45030C6C" w14:textId="77777777" w:rsidTr="002A4597">
        <w:tc>
          <w:tcPr>
            <w:tcW w:w="3397" w:type="dxa"/>
          </w:tcPr>
          <w:p w14:paraId="64BFD661" w14:textId="55041B18" w:rsidR="002A4597" w:rsidRDefault="002A4597" w:rsidP="002A4597">
            <w:pPr>
              <w:pStyle w:val="Sraopastraipa"/>
              <w:ind w:left="0"/>
              <w:rPr>
                <w:rFonts w:ascii="Times New Roman" w:eastAsiaTheme="minorEastAsia" w:hAnsi="Times New Roman"/>
                <w:i/>
                <w:iCs/>
                <w:color w:val="000000" w:themeColor="text1"/>
                <w:sz w:val="24"/>
                <w:szCs w:val="24"/>
              </w:rPr>
            </w:pPr>
            <w:r w:rsidRPr="00E7645C">
              <w:rPr>
                <w:rFonts w:ascii="Times New Roman" w:eastAsiaTheme="minorEastAsia" w:hAnsi="Times New Roman"/>
                <w:b/>
                <w:bCs/>
                <w:color w:val="000000" w:themeColor="text1"/>
                <w:sz w:val="24"/>
                <w:szCs w:val="24"/>
              </w:rPr>
              <w:t>Rodiklis</w:t>
            </w:r>
          </w:p>
        </w:tc>
        <w:tc>
          <w:tcPr>
            <w:tcW w:w="2552" w:type="dxa"/>
          </w:tcPr>
          <w:p w14:paraId="2E902546" w14:textId="199044B5" w:rsidR="002A4597" w:rsidRDefault="002A4597" w:rsidP="002A4597">
            <w:pPr>
              <w:pStyle w:val="Sraopastraipa"/>
              <w:ind w:left="0"/>
              <w:rPr>
                <w:rFonts w:ascii="Times New Roman" w:eastAsiaTheme="minorEastAsia" w:hAnsi="Times New Roman"/>
                <w:i/>
                <w:iCs/>
                <w:color w:val="000000" w:themeColor="text1"/>
                <w:sz w:val="24"/>
                <w:szCs w:val="24"/>
              </w:rPr>
            </w:pPr>
            <w:r w:rsidRPr="00E7645C">
              <w:rPr>
                <w:rFonts w:ascii="Times New Roman" w:eastAsiaTheme="minorEastAsia" w:hAnsi="Times New Roman"/>
                <w:b/>
                <w:bCs/>
                <w:color w:val="000000" w:themeColor="text1"/>
                <w:sz w:val="24"/>
                <w:szCs w:val="24"/>
              </w:rPr>
              <w:t>Pradinė reikšmė</w:t>
            </w:r>
          </w:p>
        </w:tc>
        <w:tc>
          <w:tcPr>
            <w:tcW w:w="1559" w:type="dxa"/>
          </w:tcPr>
          <w:p w14:paraId="6AF2C6B1" w14:textId="4EA89730" w:rsidR="002A4597" w:rsidRDefault="002A4597" w:rsidP="002A4597">
            <w:pPr>
              <w:pStyle w:val="Sraopastraipa"/>
              <w:ind w:left="0"/>
              <w:rPr>
                <w:rFonts w:ascii="Times New Roman" w:eastAsiaTheme="minorEastAsia" w:hAnsi="Times New Roman"/>
                <w:i/>
                <w:iCs/>
                <w:color w:val="000000" w:themeColor="text1"/>
                <w:sz w:val="24"/>
                <w:szCs w:val="24"/>
              </w:rPr>
            </w:pPr>
            <w:r>
              <w:rPr>
                <w:rFonts w:ascii="Times New Roman" w:eastAsiaTheme="minorEastAsia" w:hAnsi="Times New Roman"/>
                <w:b/>
                <w:bCs/>
                <w:color w:val="000000" w:themeColor="text1"/>
                <w:sz w:val="24"/>
                <w:szCs w:val="24"/>
              </w:rPr>
              <w:t>Būklė 2023-2024 m. m.</w:t>
            </w:r>
          </w:p>
        </w:tc>
        <w:tc>
          <w:tcPr>
            <w:tcW w:w="2120" w:type="dxa"/>
          </w:tcPr>
          <w:p w14:paraId="7EBD7373" w14:textId="34BCF88F" w:rsidR="002A4597" w:rsidRDefault="002A4597" w:rsidP="002A4597">
            <w:pPr>
              <w:pStyle w:val="Sraopastraipa"/>
              <w:ind w:left="0"/>
              <w:rPr>
                <w:rFonts w:ascii="Times New Roman" w:eastAsiaTheme="minorEastAsia" w:hAnsi="Times New Roman"/>
                <w:i/>
                <w:iCs/>
                <w:color w:val="000000" w:themeColor="text1"/>
                <w:sz w:val="24"/>
                <w:szCs w:val="24"/>
              </w:rPr>
            </w:pPr>
            <w:r w:rsidRPr="00E7645C">
              <w:rPr>
                <w:rFonts w:ascii="Times New Roman" w:eastAsiaTheme="minorEastAsia" w:hAnsi="Times New Roman"/>
                <w:b/>
                <w:bCs/>
                <w:color w:val="000000" w:themeColor="text1"/>
                <w:sz w:val="24"/>
                <w:szCs w:val="24"/>
              </w:rPr>
              <w:t>Siekiama reikšmė įgyvendinus pažangos planą</w:t>
            </w:r>
          </w:p>
        </w:tc>
      </w:tr>
      <w:tr w:rsidR="002A4597" w14:paraId="61E5D0F4" w14:textId="77777777" w:rsidTr="002A4597">
        <w:tc>
          <w:tcPr>
            <w:tcW w:w="3397" w:type="dxa"/>
          </w:tcPr>
          <w:p w14:paraId="210058A3" w14:textId="78DBE863" w:rsidR="002A4597" w:rsidRDefault="002A4597" w:rsidP="002A4597">
            <w:pPr>
              <w:pStyle w:val="Sraopastraipa"/>
              <w:ind w:left="0"/>
              <w:rPr>
                <w:rFonts w:ascii="Times New Roman" w:eastAsiaTheme="minorEastAsia" w:hAnsi="Times New Roman"/>
                <w:i/>
                <w:iCs/>
                <w:color w:val="000000" w:themeColor="text1"/>
                <w:sz w:val="24"/>
                <w:szCs w:val="24"/>
              </w:rPr>
            </w:pPr>
            <w:r w:rsidRPr="00C75F14">
              <w:rPr>
                <w:rFonts w:ascii="Times New Roman" w:eastAsiaTheme="minorEastAsia" w:hAnsi="Times New Roman"/>
                <w:color w:val="000000" w:themeColor="text1"/>
                <w:sz w:val="24"/>
                <w:szCs w:val="24"/>
              </w:rPr>
              <w:t>Pagrindinio ugdymo pasiekimų patikrinimo metu bent pagrindinį lietuvių kalbos mokymosi pasiekimų lygį pasiekusių mokinių dalis (proc.)</w:t>
            </w:r>
          </w:p>
        </w:tc>
        <w:tc>
          <w:tcPr>
            <w:tcW w:w="2552" w:type="dxa"/>
          </w:tcPr>
          <w:p w14:paraId="276F090A" w14:textId="77777777" w:rsidR="002A4597" w:rsidRPr="001E24DC" w:rsidRDefault="002A4597" w:rsidP="002A4597">
            <w:pPr>
              <w:pBdr>
                <w:top w:val="nil"/>
                <w:left w:val="nil"/>
                <w:bottom w:val="nil"/>
                <w:right w:val="nil"/>
                <w:between w:val="nil"/>
              </w:pBdr>
              <w:spacing w:after="104" w:line="286" w:lineRule="auto"/>
              <w:ind w:left="15"/>
              <w:jc w:val="center"/>
              <w:rPr>
                <w:color w:val="000000"/>
                <w:lang w:val="pt-PT"/>
              </w:rPr>
            </w:pPr>
            <w:r w:rsidRPr="001E24DC">
              <w:rPr>
                <w:rFonts w:ascii="Times New Roman" w:eastAsia="Times New Roman" w:hAnsi="Times New Roman"/>
                <w:color w:val="000000"/>
                <w:sz w:val="24"/>
                <w:szCs w:val="24"/>
                <w:lang w:val="pt-PT"/>
              </w:rPr>
              <w:t>54,12 proc. (6-10 balų, 2021-2022 m. pagal  ŠVIS  duomenis)</w:t>
            </w:r>
          </w:p>
          <w:p w14:paraId="2555310B" w14:textId="77777777" w:rsidR="002A4597" w:rsidRDefault="002A4597" w:rsidP="002A4597">
            <w:pPr>
              <w:pStyle w:val="Sraopastraipa"/>
              <w:ind w:left="0"/>
              <w:rPr>
                <w:rFonts w:ascii="Times New Roman" w:eastAsiaTheme="minorEastAsia" w:hAnsi="Times New Roman"/>
                <w:i/>
                <w:iCs/>
                <w:color w:val="000000" w:themeColor="text1"/>
                <w:sz w:val="24"/>
                <w:szCs w:val="24"/>
              </w:rPr>
            </w:pPr>
          </w:p>
        </w:tc>
        <w:tc>
          <w:tcPr>
            <w:tcW w:w="1559" w:type="dxa"/>
          </w:tcPr>
          <w:p w14:paraId="504745F1" w14:textId="69BA8DD6" w:rsidR="002A4597" w:rsidRDefault="002A4597" w:rsidP="002A4597">
            <w:pPr>
              <w:pStyle w:val="Sraopastraipa"/>
              <w:ind w:left="0"/>
              <w:rPr>
                <w:rFonts w:ascii="Times New Roman" w:eastAsiaTheme="minorEastAsia" w:hAnsi="Times New Roman"/>
                <w:i/>
                <w:iCs/>
                <w:color w:val="000000" w:themeColor="text1"/>
                <w:sz w:val="24"/>
                <w:szCs w:val="24"/>
              </w:rPr>
            </w:pPr>
            <w:r>
              <w:rPr>
                <w:rFonts w:ascii="Times New Roman" w:eastAsia="Times New Roman" w:hAnsi="Times New Roman"/>
                <w:color w:val="000000"/>
                <w:sz w:val="24"/>
                <w:szCs w:val="24"/>
              </w:rPr>
              <w:t>62,63</w:t>
            </w:r>
          </w:p>
        </w:tc>
        <w:tc>
          <w:tcPr>
            <w:tcW w:w="2120" w:type="dxa"/>
          </w:tcPr>
          <w:p w14:paraId="34E03657" w14:textId="77777777" w:rsidR="002A4597" w:rsidRDefault="002A4597" w:rsidP="002A4597">
            <w:pPr>
              <w:pBdr>
                <w:top w:val="nil"/>
                <w:left w:val="nil"/>
                <w:bottom w:val="nil"/>
                <w:right w:val="nil"/>
                <w:between w:val="nil"/>
              </w:pBdr>
              <w:ind w:left="3"/>
              <w:jc w:val="center"/>
              <w:rPr>
                <w:color w:val="000000"/>
              </w:rPr>
            </w:pPr>
            <w:r>
              <w:rPr>
                <w:rFonts w:ascii="Times New Roman" w:eastAsia="Times New Roman" w:hAnsi="Times New Roman"/>
                <w:color w:val="000000"/>
                <w:sz w:val="24"/>
                <w:szCs w:val="24"/>
              </w:rPr>
              <w:t>Didės:</w:t>
            </w:r>
          </w:p>
          <w:p w14:paraId="18917B27" w14:textId="77777777" w:rsidR="002A4597" w:rsidRDefault="002A4597" w:rsidP="002A4597">
            <w:pPr>
              <w:pBdr>
                <w:top w:val="nil"/>
                <w:left w:val="nil"/>
                <w:bottom w:val="nil"/>
                <w:right w:val="nil"/>
                <w:between w:val="nil"/>
              </w:pBdr>
              <w:spacing w:after="140"/>
              <w:ind w:left="1"/>
              <w:jc w:val="center"/>
              <w:rPr>
                <w:color w:val="000000"/>
              </w:rPr>
            </w:pPr>
            <w:r>
              <w:rPr>
                <w:rFonts w:ascii="Times New Roman" w:eastAsia="Times New Roman" w:hAnsi="Times New Roman"/>
                <w:color w:val="000000"/>
                <w:sz w:val="24"/>
                <w:szCs w:val="24"/>
              </w:rPr>
              <w:t>57 proc. (6-10 balų)</w:t>
            </w:r>
          </w:p>
          <w:p w14:paraId="59530B50" w14:textId="77777777" w:rsidR="002A4597" w:rsidRDefault="002A4597" w:rsidP="002A4597">
            <w:pPr>
              <w:pStyle w:val="Sraopastraipa"/>
              <w:ind w:left="0"/>
              <w:rPr>
                <w:rFonts w:ascii="Times New Roman" w:eastAsiaTheme="minorEastAsia" w:hAnsi="Times New Roman"/>
                <w:i/>
                <w:iCs/>
                <w:color w:val="000000" w:themeColor="text1"/>
                <w:sz w:val="24"/>
                <w:szCs w:val="24"/>
              </w:rPr>
            </w:pPr>
          </w:p>
        </w:tc>
      </w:tr>
      <w:tr w:rsidR="002A4597" w14:paraId="5DD9C357" w14:textId="77777777" w:rsidTr="002A4597">
        <w:tc>
          <w:tcPr>
            <w:tcW w:w="3397" w:type="dxa"/>
          </w:tcPr>
          <w:p w14:paraId="6878658E" w14:textId="0B819426" w:rsidR="002A4597" w:rsidRPr="00C75F14" w:rsidRDefault="002A4597" w:rsidP="002A4597">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lastRenderedPageBreak/>
              <w:t>Pagrindinio ugdymo pasiekimų patikrinimo metu bent</w:t>
            </w:r>
            <w:r>
              <w:rPr>
                <w:rFonts w:ascii="Times New Roman" w:eastAsiaTheme="minorEastAsia" w:hAnsi="Times New Roman"/>
                <w:color w:val="000000" w:themeColor="text1"/>
                <w:sz w:val="24"/>
                <w:szCs w:val="24"/>
              </w:rPr>
              <w:t xml:space="preserve"> pagrindinį matematikos mokymosi pasiekimų lygį pasiekusių mokinių dalis (proc.)</w:t>
            </w:r>
          </w:p>
        </w:tc>
        <w:tc>
          <w:tcPr>
            <w:tcW w:w="2552" w:type="dxa"/>
          </w:tcPr>
          <w:p w14:paraId="6DDCF15E" w14:textId="641DFDDC" w:rsidR="002A4597" w:rsidRPr="002A4597" w:rsidRDefault="002A4597" w:rsidP="002A4597">
            <w:pPr>
              <w:pBdr>
                <w:top w:val="nil"/>
                <w:left w:val="nil"/>
                <w:bottom w:val="nil"/>
                <w:right w:val="nil"/>
                <w:between w:val="nil"/>
              </w:pBdr>
              <w:spacing w:line="286" w:lineRule="auto"/>
              <w:ind w:left="105"/>
              <w:jc w:val="center"/>
              <w:rPr>
                <w:rFonts w:ascii="Times New Roman" w:eastAsia="Times New Roman" w:hAnsi="Times New Roman"/>
                <w:color w:val="000000"/>
                <w:sz w:val="24"/>
                <w:szCs w:val="24"/>
              </w:rPr>
            </w:pPr>
            <w:r w:rsidRPr="001E24DC">
              <w:rPr>
                <w:rFonts w:ascii="Times New Roman" w:eastAsia="Times New Roman" w:hAnsi="Times New Roman"/>
                <w:color w:val="000000"/>
                <w:sz w:val="24"/>
                <w:szCs w:val="24"/>
                <w:lang w:val="pt-PT"/>
              </w:rPr>
              <w:t>44,05 proc. (6-10 balų, 2021-2022 m. m. pagal ŠVIS  duomenis)</w:t>
            </w:r>
          </w:p>
        </w:tc>
        <w:tc>
          <w:tcPr>
            <w:tcW w:w="1559" w:type="dxa"/>
          </w:tcPr>
          <w:p w14:paraId="50249BDB" w14:textId="3DE24349" w:rsidR="002A4597" w:rsidRDefault="002A4597" w:rsidP="002A4597">
            <w:pPr>
              <w:pStyle w:val="Sraopastraipa"/>
              <w:ind w:left="0"/>
              <w:rPr>
                <w:rFonts w:ascii="Times New Roman" w:eastAsia="Times New Roman" w:hAnsi="Times New Roman"/>
                <w:color w:val="000000"/>
                <w:sz w:val="24"/>
                <w:szCs w:val="24"/>
              </w:rPr>
            </w:pPr>
            <w:r>
              <w:rPr>
                <w:rFonts w:ascii="Times New Roman" w:eastAsia="Times New Roman" w:hAnsi="Times New Roman"/>
                <w:color w:val="000000"/>
                <w:sz w:val="24"/>
                <w:szCs w:val="24"/>
              </w:rPr>
              <w:t>60,00</w:t>
            </w:r>
          </w:p>
        </w:tc>
        <w:tc>
          <w:tcPr>
            <w:tcW w:w="2120" w:type="dxa"/>
          </w:tcPr>
          <w:p w14:paraId="2C3C29C1" w14:textId="77777777" w:rsidR="002A4597" w:rsidRDefault="002A4597" w:rsidP="002A4597">
            <w:pPr>
              <w:pBdr>
                <w:top w:val="nil"/>
                <w:left w:val="nil"/>
                <w:bottom w:val="nil"/>
                <w:right w:val="nil"/>
                <w:between w:val="nil"/>
              </w:pBdr>
              <w:ind w:left="3"/>
              <w:jc w:val="center"/>
              <w:rPr>
                <w:color w:val="000000"/>
              </w:rPr>
            </w:pPr>
            <w:r>
              <w:rPr>
                <w:rFonts w:ascii="Times New Roman" w:eastAsia="Times New Roman" w:hAnsi="Times New Roman"/>
                <w:color w:val="000000"/>
                <w:sz w:val="24"/>
                <w:szCs w:val="24"/>
              </w:rPr>
              <w:t>Didės:</w:t>
            </w:r>
          </w:p>
          <w:p w14:paraId="277C1260" w14:textId="1B1A899D" w:rsidR="002A4597" w:rsidRDefault="002A4597" w:rsidP="002A4597">
            <w:pPr>
              <w:pBdr>
                <w:top w:val="nil"/>
                <w:left w:val="nil"/>
                <w:bottom w:val="nil"/>
                <w:right w:val="nil"/>
                <w:between w:val="nil"/>
              </w:pBdr>
              <w:ind w:left="3"/>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53,05 proc. (6-10 balų);</w:t>
            </w:r>
          </w:p>
        </w:tc>
      </w:tr>
      <w:tr w:rsidR="002A4597" w14:paraId="6D2DEAB8" w14:textId="77777777" w:rsidTr="002A4597">
        <w:tc>
          <w:tcPr>
            <w:tcW w:w="3397" w:type="dxa"/>
          </w:tcPr>
          <w:p w14:paraId="4D65A244" w14:textId="7FA2A216" w:rsidR="002A4597" w:rsidRPr="00C75F14" w:rsidRDefault="002A4597" w:rsidP="002A4597">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t>Bendrojo ugdymo mokyklų 1–8 klasių komplektų, kurie yra jungtiniai, dalis (proc.)</w:t>
            </w:r>
          </w:p>
        </w:tc>
        <w:tc>
          <w:tcPr>
            <w:tcW w:w="2552" w:type="dxa"/>
          </w:tcPr>
          <w:p w14:paraId="1D31217A" w14:textId="77777777" w:rsidR="002A4597" w:rsidRDefault="002A4597" w:rsidP="002A4597">
            <w:pPr>
              <w:pBdr>
                <w:top w:val="nil"/>
                <w:left w:val="nil"/>
                <w:bottom w:val="nil"/>
                <w:right w:val="nil"/>
                <w:between w:val="nil"/>
              </w:pBdr>
              <w:jc w:val="center"/>
              <w:rPr>
                <w:color w:val="000000"/>
              </w:rPr>
            </w:pPr>
            <w:r>
              <w:rPr>
                <w:rFonts w:ascii="Times New Roman" w:eastAsia="Times New Roman" w:hAnsi="Times New Roman"/>
                <w:color w:val="000000"/>
                <w:sz w:val="24"/>
                <w:szCs w:val="24"/>
              </w:rPr>
              <w:t xml:space="preserve">0 proc. (2020-2021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p w14:paraId="4F0EE4B1" w14:textId="00DE05FD" w:rsidR="002A4597" w:rsidRPr="001E24DC" w:rsidRDefault="002A4597" w:rsidP="002A4597">
            <w:pPr>
              <w:pBdr>
                <w:top w:val="nil"/>
                <w:left w:val="nil"/>
                <w:bottom w:val="nil"/>
                <w:right w:val="nil"/>
                <w:between w:val="nil"/>
              </w:pBdr>
              <w:spacing w:line="286" w:lineRule="auto"/>
              <w:ind w:left="105"/>
              <w:jc w:val="center"/>
              <w:rPr>
                <w:rFonts w:ascii="Times New Roman" w:eastAsia="Times New Roman" w:hAnsi="Times New Roman"/>
                <w:color w:val="000000"/>
                <w:sz w:val="24"/>
                <w:szCs w:val="24"/>
                <w:lang w:val="pt-PT"/>
              </w:rPr>
            </w:pPr>
            <w:r>
              <w:rPr>
                <w:rFonts w:ascii="Times New Roman" w:eastAsia="Times New Roman" w:hAnsi="Times New Roman"/>
                <w:color w:val="000000"/>
                <w:sz w:val="24"/>
                <w:szCs w:val="24"/>
              </w:rPr>
              <w:t xml:space="preserve">0 proc.  (2021-2022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tc>
        <w:tc>
          <w:tcPr>
            <w:tcW w:w="1559" w:type="dxa"/>
          </w:tcPr>
          <w:p w14:paraId="096839EA" w14:textId="60986505" w:rsidR="002A4597" w:rsidRDefault="002A4597" w:rsidP="002A4597">
            <w:pPr>
              <w:pStyle w:val="Sraopastraipa"/>
              <w:ind w:left="0"/>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c>
          <w:tcPr>
            <w:tcW w:w="2120" w:type="dxa"/>
          </w:tcPr>
          <w:p w14:paraId="7E8270CA" w14:textId="51684DCE" w:rsidR="002A4597" w:rsidRDefault="002A4597" w:rsidP="002A4597">
            <w:pPr>
              <w:pBdr>
                <w:top w:val="nil"/>
                <w:left w:val="nil"/>
                <w:bottom w:val="nil"/>
                <w:right w:val="nil"/>
                <w:between w:val="nil"/>
              </w:pBdr>
              <w:ind w:left="3"/>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Neatsiras (0)</w:t>
            </w:r>
          </w:p>
        </w:tc>
      </w:tr>
      <w:tr w:rsidR="002A4597" w14:paraId="560DF2EF" w14:textId="77777777" w:rsidTr="002A4597">
        <w:tc>
          <w:tcPr>
            <w:tcW w:w="3397" w:type="dxa"/>
          </w:tcPr>
          <w:p w14:paraId="41D89261" w14:textId="30FCF71F" w:rsidR="002A4597" w:rsidRPr="00C75F14" w:rsidRDefault="002A4597" w:rsidP="002A4597">
            <w:pPr>
              <w:pStyle w:val="Sraopastraipa"/>
              <w:ind w:left="0"/>
              <w:rPr>
                <w:rFonts w:ascii="Times New Roman" w:eastAsiaTheme="minorEastAsia" w:hAnsi="Times New Roman"/>
                <w:color w:val="000000" w:themeColor="text1"/>
                <w:sz w:val="24"/>
                <w:szCs w:val="24"/>
              </w:rPr>
            </w:pPr>
            <w:r w:rsidRPr="00C75F14">
              <w:rPr>
                <w:rFonts w:ascii="Times New Roman" w:eastAsiaTheme="minorEastAsia" w:hAnsi="Times New Roman"/>
                <w:color w:val="000000" w:themeColor="text1"/>
                <w:sz w:val="24"/>
                <w:szCs w:val="24"/>
              </w:rPr>
              <w:t>Vienai sąlyginei mokytojo pareigybei tenkančių mokinių skaičius bendrojo ugdymo mokyklose</w:t>
            </w:r>
          </w:p>
        </w:tc>
        <w:tc>
          <w:tcPr>
            <w:tcW w:w="2552" w:type="dxa"/>
          </w:tcPr>
          <w:p w14:paraId="2C746AAF" w14:textId="73A12A96" w:rsidR="002A4597" w:rsidRPr="001E24DC" w:rsidRDefault="002A4597" w:rsidP="002A4597">
            <w:pPr>
              <w:pBdr>
                <w:top w:val="nil"/>
                <w:left w:val="nil"/>
                <w:bottom w:val="nil"/>
                <w:right w:val="nil"/>
                <w:between w:val="nil"/>
              </w:pBdr>
              <w:spacing w:line="286" w:lineRule="auto"/>
              <w:ind w:left="105"/>
              <w:jc w:val="center"/>
              <w:rPr>
                <w:rFonts w:ascii="Times New Roman" w:eastAsia="Times New Roman" w:hAnsi="Times New Roman"/>
                <w:color w:val="000000"/>
                <w:sz w:val="24"/>
                <w:szCs w:val="24"/>
                <w:lang w:val="pt-PT"/>
              </w:rPr>
            </w:pPr>
            <w:r>
              <w:rPr>
                <w:rFonts w:ascii="Times New Roman" w:eastAsia="Times New Roman" w:hAnsi="Times New Roman"/>
                <w:color w:val="000000"/>
                <w:sz w:val="24"/>
                <w:szCs w:val="24"/>
              </w:rPr>
              <w:t xml:space="preserve">9,85 (2020-2021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 xml:space="preserve">.) 9,99 (2021-2022 </w:t>
            </w:r>
            <w:proofErr w:type="spellStart"/>
            <w:r>
              <w:rPr>
                <w:rFonts w:ascii="Times New Roman" w:eastAsia="Times New Roman" w:hAnsi="Times New Roman"/>
                <w:color w:val="000000"/>
                <w:sz w:val="24"/>
                <w:szCs w:val="24"/>
              </w:rPr>
              <w:t>m.m</w:t>
            </w:r>
            <w:proofErr w:type="spellEnd"/>
            <w:r>
              <w:rPr>
                <w:rFonts w:ascii="Times New Roman" w:eastAsia="Times New Roman" w:hAnsi="Times New Roman"/>
                <w:color w:val="000000"/>
                <w:sz w:val="24"/>
                <w:szCs w:val="24"/>
              </w:rPr>
              <w:t>.</w:t>
            </w:r>
          </w:p>
        </w:tc>
        <w:tc>
          <w:tcPr>
            <w:tcW w:w="1559" w:type="dxa"/>
          </w:tcPr>
          <w:p w14:paraId="092D8515" w14:textId="08EBC3E4" w:rsidR="002A4597" w:rsidRDefault="002A4597" w:rsidP="002A4597">
            <w:pPr>
              <w:pStyle w:val="Sraopastraipa"/>
              <w:ind w:left="0"/>
              <w:rPr>
                <w:rFonts w:ascii="Times New Roman" w:eastAsia="Times New Roman" w:hAnsi="Times New Roman"/>
                <w:color w:val="000000"/>
                <w:sz w:val="24"/>
                <w:szCs w:val="24"/>
              </w:rPr>
            </w:pPr>
            <w:r>
              <w:rPr>
                <w:rFonts w:ascii="Times New Roman" w:eastAsia="Times New Roman" w:hAnsi="Times New Roman"/>
                <w:color w:val="000000"/>
                <w:sz w:val="24"/>
                <w:szCs w:val="24"/>
              </w:rPr>
              <w:t>10,49</w:t>
            </w:r>
          </w:p>
        </w:tc>
        <w:tc>
          <w:tcPr>
            <w:tcW w:w="2120" w:type="dxa"/>
          </w:tcPr>
          <w:p w14:paraId="57C6BDFF" w14:textId="77777777" w:rsidR="002A4597" w:rsidRDefault="002A4597" w:rsidP="002A4597">
            <w:pPr>
              <w:pBdr>
                <w:top w:val="nil"/>
                <w:left w:val="nil"/>
                <w:bottom w:val="nil"/>
                <w:right w:val="nil"/>
                <w:between w:val="nil"/>
              </w:pBdr>
              <w:spacing w:after="146"/>
              <w:ind w:left="6"/>
              <w:jc w:val="center"/>
              <w:rPr>
                <w:color w:val="000000"/>
              </w:rPr>
            </w:pPr>
            <w:r>
              <w:rPr>
                <w:rFonts w:ascii="Times New Roman" w:eastAsia="Times New Roman" w:hAnsi="Times New Roman"/>
                <w:color w:val="000000"/>
                <w:sz w:val="24"/>
                <w:szCs w:val="24"/>
              </w:rPr>
              <w:t>Didės (10)</w:t>
            </w:r>
          </w:p>
          <w:p w14:paraId="32573160" w14:textId="77777777" w:rsidR="002A4597" w:rsidRDefault="002A4597" w:rsidP="002A4597">
            <w:pPr>
              <w:pBdr>
                <w:top w:val="nil"/>
                <w:left w:val="nil"/>
                <w:bottom w:val="nil"/>
                <w:right w:val="nil"/>
                <w:between w:val="nil"/>
              </w:pBdr>
              <w:ind w:left="3"/>
              <w:jc w:val="center"/>
              <w:rPr>
                <w:rFonts w:ascii="Times New Roman" w:eastAsia="Times New Roman" w:hAnsi="Times New Roman"/>
                <w:color w:val="000000"/>
                <w:sz w:val="24"/>
                <w:szCs w:val="24"/>
              </w:rPr>
            </w:pPr>
          </w:p>
        </w:tc>
      </w:tr>
    </w:tbl>
    <w:p w14:paraId="70BD8F1D" w14:textId="77777777" w:rsidR="005A1230" w:rsidRPr="00CA56CF" w:rsidRDefault="005A1230" w:rsidP="00CA56CF">
      <w:pPr>
        <w:rPr>
          <w:rFonts w:ascii="Times New Roman" w:eastAsiaTheme="minorEastAsia" w:hAnsi="Times New Roman"/>
          <w:i/>
          <w:iCs/>
          <w:color w:val="000000" w:themeColor="text1"/>
          <w:sz w:val="24"/>
          <w:szCs w:val="24"/>
        </w:rPr>
      </w:pPr>
    </w:p>
    <w:p w14:paraId="32CAF8C4" w14:textId="24BFE4E9" w:rsidR="00C75F14" w:rsidRPr="006D6D0E" w:rsidRDefault="006D6D0E" w:rsidP="006D6D0E">
      <w:pPr>
        <w:pStyle w:val="Sraopastraipa"/>
        <w:rPr>
          <w:rFonts w:ascii="Times New Roman" w:eastAsiaTheme="minorEastAsia" w:hAnsi="Times New Roman"/>
          <w:i/>
          <w:iCs/>
          <w:color w:val="000000" w:themeColor="text1"/>
          <w:sz w:val="24"/>
          <w:szCs w:val="24"/>
        </w:rPr>
      </w:pPr>
      <w:r w:rsidRPr="00C75F14">
        <w:rPr>
          <w:rFonts w:ascii="Times New Roman" w:eastAsiaTheme="minorEastAsia" w:hAnsi="Times New Roman"/>
          <w:i/>
          <w:iCs/>
          <w:color w:val="000000" w:themeColor="text1"/>
          <w:sz w:val="24"/>
          <w:szCs w:val="24"/>
        </w:rPr>
        <w:t>1</w:t>
      </w:r>
      <w:r>
        <w:rPr>
          <w:rFonts w:ascii="Times New Roman" w:eastAsiaTheme="minorEastAsia" w:hAnsi="Times New Roman"/>
          <w:i/>
          <w:iCs/>
          <w:color w:val="000000" w:themeColor="text1"/>
          <w:sz w:val="24"/>
          <w:szCs w:val="24"/>
        </w:rPr>
        <w:t>3</w:t>
      </w:r>
      <w:r w:rsidRPr="00C75F14">
        <w:rPr>
          <w:rFonts w:ascii="Times New Roman" w:eastAsiaTheme="minorEastAsia" w:hAnsi="Times New Roman"/>
          <w:i/>
          <w:iCs/>
          <w:color w:val="000000" w:themeColor="text1"/>
          <w:sz w:val="24"/>
          <w:szCs w:val="24"/>
        </w:rPr>
        <w:t xml:space="preserve"> lentelė. </w:t>
      </w:r>
      <w:r>
        <w:rPr>
          <w:rFonts w:ascii="Times New Roman" w:eastAsiaTheme="minorEastAsia" w:hAnsi="Times New Roman"/>
          <w:i/>
          <w:iCs/>
          <w:color w:val="000000" w:themeColor="text1"/>
          <w:sz w:val="24"/>
          <w:szCs w:val="24"/>
        </w:rPr>
        <w:t>Pasirenkamieji</w:t>
      </w:r>
      <w:r w:rsidRPr="00C75F14">
        <w:rPr>
          <w:rFonts w:ascii="Times New Roman" w:eastAsiaTheme="minorEastAsia" w:hAnsi="Times New Roman"/>
          <w:i/>
          <w:iCs/>
          <w:color w:val="000000" w:themeColor="text1"/>
          <w:sz w:val="24"/>
          <w:szCs w:val="24"/>
        </w:rPr>
        <w:t xml:space="preserve"> rodikliai</w:t>
      </w:r>
    </w:p>
    <w:tbl>
      <w:tblPr>
        <w:tblStyle w:val="Lentelstinklelis"/>
        <w:tblW w:w="9628" w:type="dxa"/>
        <w:tblLook w:val="04A0" w:firstRow="1" w:lastRow="0" w:firstColumn="1" w:lastColumn="0" w:noHBand="0" w:noVBand="1"/>
      </w:tblPr>
      <w:tblGrid>
        <w:gridCol w:w="3397"/>
        <w:gridCol w:w="2552"/>
        <w:gridCol w:w="1349"/>
        <w:gridCol w:w="2330"/>
      </w:tblGrid>
      <w:tr w:rsidR="006D6D0E" w:rsidRPr="00E7645C" w14:paraId="64BA2801" w14:textId="77777777" w:rsidTr="00697E1D">
        <w:trPr>
          <w:trHeight w:val="296"/>
        </w:trPr>
        <w:tc>
          <w:tcPr>
            <w:tcW w:w="3397" w:type="dxa"/>
            <w:shd w:val="clear" w:color="auto" w:fill="E2EFD9" w:themeFill="accent6" w:themeFillTint="33"/>
            <w:hideMark/>
          </w:tcPr>
          <w:p w14:paraId="2FB63911" w14:textId="77777777" w:rsidR="006D6D0E" w:rsidRPr="00E7645C" w:rsidRDefault="006D6D0E" w:rsidP="009155B1">
            <w:pPr>
              <w:jc w:val="center"/>
              <w:rPr>
                <w:rFonts w:ascii="Times New Roman" w:eastAsia="Times New Roman" w:hAnsi="Times New Roman"/>
                <w:b/>
                <w:bCs/>
                <w:sz w:val="24"/>
                <w:szCs w:val="24"/>
                <w:lang w:eastAsia="lt-LT"/>
              </w:rPr>
            </w:pPr>
            <w:r w:rsidRPr="00E7645C">
              <w:rPr>
                <w:rFonts w:ascii="Times New Roman" w:eastAsia="Times New Roman" w:hAnsi="Times New Roman"/>
                <w:b/>
                <w:bCs/>
                <w:sz w:val="24"/>
                <w:szCs w:val="24"/>
                <w:lang w:eastAsia="lt-LT"/>
              </w:rPr>
              <w:t>Rodiklio pavadinimas</w:t>
            </w:r>
          </w:p>
        </w:tc>
        <w:tc>
          <w:tcPr>
            <w:tcW w:w="2552" w:type="dxa"/>
            <w:shd w:val="clear" w:color="auto" w:fill="E2EFD9" w:themeFill="accent6" w:themeFillTint="33"/>
            <w:hideMark/>
          </w:tcPr>
          <w:p w14:paraId="7CB80E0D" w14:textId="77777777" w:rsidR="006D6D0E" w:rsidRPr="00E7645C" w:rsidRDefault="006D6D0E" w:rsidP="009155B1">
            <w:pPr>
              <w:jc w:val="center"/>
              <w:rPr>
                <w:rFonts w:ascii="Times New Roman" w:eastAsia="Times New Roman" w:hAnsi="Times New Roman"/>
                <w:b/>
                <w:bCs/>
                <w:sz w:val="24"/>
                <w:szCs w:val="24"/>
                <w:lang w:eastAsia="lt-LT"/>
              </w:rPr>
            </w:pPr>
            <w:r w:rsidRPr="00E7645C">
              <w:rPr>
                <w:rFonts w:ascii="Times New Roman" w:eastAsiaTheme="minorEastAsia" w:hAnsi="Times New Roman"/>
                <w:b/>
                <w:bCs/>
                <w:color w:val="000000" w:themeColor="text1"/>
                <w:sz w:val="24"/>
                <w:szCs w:val="24"/>
              </w:rPr>
              <w:t>Pradinė reikšmė</w:t>
            </w:r>
          </w:p>
        </w:tc>
        <w:tc>
          <w:tcPr>
            <w:tcW w:w="1349" w:type="dxa"/>
            <w:shd w:val="clear" w:color="auto" w:fill="E2EFD9" w:themeFill="accent6" w:themeFillTint="33"/>
          </w:tcPr>
          <w:p w14:paraId="1B135E13" w14:textId="01F7146C" w:rsidR="006D6D0E" w:rsidRPr="00E7645C" w:rsidRDefault="006D6D0E" w:rsidP="009155B1">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Būklė 2023-2024 m. m.</w:t>
            </w:r>
          </w:p>
        </w:tc>
        <w:tc>
          <w:tcPr>
            <w:tcW w:w="2330" w:type="dxa"/>
            <w:shd w:val="clear" w:color="auto" w:fill="E2EFD9" w:themeFill="accent6" w:themeFillTint="33"/>
          </w:tcPr>
          <w:p w14:paraId="3BFFF080" w14:textId="726801A0" w:rsidR="006D6D0E" w:rsidRPr="00E7645C" w:rsidRDefault="006D6D0E" w:rsidP="009155B1">
            <w:pPr>
              <w:jc w:val="center"/>
              <w:rPr>
                <w:rFonts w:ascii="Times New Roman" w:eastAsiaTheme="minorEastAsia" w:hAnsi="Times New Roman"/>
                <w:b/>
                <w:bCs/>
                <w:color w:val="000000" w:themeColor="text1"/>
                <w:sz w:val="24"/>
                <w:szCs w:val="24"/>
              </w:rPr>
            </w:pPr>
            <w:r w:rsidRPr="00E7645C">
              <w:rPr>
                <w:rFonts w:ascii="Times New Roman" w:eastAsiaTheme="minorEastAsia" w:hAnsi="Times New Roman"/>
                <w:b/>
                <w:bCs/>
                <w:color w:val="000000" w:themeColor="text1"/>
                <w:sz w:val="24"/>
                <w:szCs w:val="24"/>
              </w:rPr>
              <w:t>Siekiama reikšmė įgyvendinus pažangos planą</w:t>
            </w:r>
          </w:p>
        </w:tc>
      </w:tr>
      <w:tr w:rsidR="006D6D0E" w:rsidRPr="00E7645C" w14:paraId="195376F2" w14:textId="77777777" w:rsidTr="00697E1D">
        <w:trPr>
          <w:trHeight w:val="593"/>
        </w:trPr>
        <w:tc>
          <w:tcPr>
            <w:tcW w:w="3397" w:type="dxa"/>
            <w:hideMark/>
          </w:tcPr>
          <w:p w14:paraId="549D8F78" w14:textId="4165859C" w:rsidR="006D6D0E" w:rsidRPr="00E7645C" w:rsidRDefault="006D6D0E" w:rsidP="002A4597">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Mokinių, turinčių specialiųjų ugdymosi poreikių, ugdomų integruotai bendrosios paskirties mokyklose, dalis (proc.)</w:t>
            </w:r>
          </w:p>
        </w:tc>
        <w:tc>
          <w:tcPr>
            <w:tcW w:w="2552" w:type="dxa"/>
            <w:hideMark/>
          </w:tcPr>
          <w:p w14:paraId="3B95D805" w14:textId="77777777" w:rsidR="006D6D0E" w:rsidRDefault="006D6D0E" w:rsidP="009155B1">
            <w:pPr>
              <w:pBdr>
                <w:top w:val="nil"/>
                <w:left w:val="nil"/>
                <w:bottom w:val="nil"/>
                <w:right w:val="nil"/>
                <w:between w:val="nil"/>
              </w:pBdr>
              <w:spacing w:after="145"/>
              <w:ind w:right="56"/>
              <w:jc w:val="center"/>
              <w:rPr>
                <w:color w:val="000000"/>
              </w:rPr>
            </w:pPr>
            <w:r>
              <w:rPr>
                <w:rFonts w:ascii="Times New Roman" w:eastAsia="Times New Roman" w:hAnsi="Times New Roman"/>
                <w:color w:val="000000"/>
                <w:sz w:val="24"/>
                <w:szCs w:val="24"/>
              </w:rPr>
              <w:t xml:space="preserve">16,59 proc. 2020-2021 m. m.) </w:t>
            </w:r>
          </w:p>
          <w:p w14:paraId="026FE84A" w14:textId="02742C80" w:rsidR="006D6D0E" w:rsidRPr="00E7645C" w:rsidRDefault="006D6D0E" w:rsidP="00697E1D">
            <w:pPr>
              <w:pBdr>
                <w:top w:val="nil"/>
                <w:left w:val="nil"/>
                <w:bottom w:val="nil"/>
                <w:right w:val="nil"/>
                <w:between w:val="nil"/>
              </w:pBdr>
              <w:ind w:right="56"/>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15,67 proc. (2021-2022 m. m.)  </w:t>
            </w:r>
          </w:p>
        </w:tc>
        <w:tc>
          <w:tcPr>
            <w:tcW w:w="1349" w:type="dxa"/>
          </w:tcPr>
          <w:p w14:paraId="6FED3BDB" w14:textId="045F932F" w:rsidR="006D6D0E" w:rsidRDefault="006D6D0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18,44</w:t>
            </w:r>
          </w:p>
        </w:tc>
        <w:tc>
          <w:tcPr>
            <w:tcW w:w="2330" w:type="dxa"/>
          </w:tcPr>
          <w:p w14:paraId="1A2F0805" w14:textId="510CB79F"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Didės (iki 17 proc.) </w:t>
            </w:r>
          </w:p>
        </w:tc>
      </w:tr>
      <w:tr w:rsidR="006D6D0E" w:rsidRPr="00E7645C" w14:paraId="6CD54432" w14:textId="77777777" w:rsidTr="00697E1D">
        <w:trPr>
          <w:trHeight w:val="576"/>
        </w:trPr>
        <w:tc>
          <w:tcPr>
            <w:tcW w:w="3397" w:type="dxa"/>
            <w:hideMark/>
          </w:tcPr>
          <w:p w14:paraId="3206E533" w14:textId="78F60ACD" w:rsidR="006D6D0E" w:rsidRPr="00E7645C" w:rsidRDefault="006D6D0E" w:rsidP="002A4597">
            <w:pPr>
              <w:textAlignment w:val="baseline"/>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Bendrojo ugdymo mokyklų klasių komplektų, kuriuose yra mažiau kaip 8 mokiniai, dalis (proc.)</w:t>
            </w:r>
          </w:p>
        </w:tc>
        <w:tc>
          <w:tcPr>
            <w:tcW w:w="2552" w:type="dxa"/>
            <w:hideMark/>
          </w:tcPr>
          <w:p w14:paraId="4D93B3B6" w14:textId="77777777" w:rsidR="006D6D0E" w:rsidRDefault="006D6D0E" w:rsidP="00697E1D">
            <w:pPr>
              <w:pBdr>
                <w:top w:val="nil"/>
                <w:left w:val="nil"/>
                <w:bottom w:val="nil"/>
                <w:right w:val="nil"/>
                <w:between w:val="nil"/>
              </w:pBdr>
              <w:ind w:right="56"/>
              <w:jc w:val="center"/>
              <w:rPr>
                <w:color w:val="000000"/>
              </w:rPr>
            </w:pPr>
            <w:r>
              <w:rPr>
                <w:rFonts w:ascii="Times New Roman" w:eastAsia="Times New Roman" w:hAnsi="Times New Roman"/>
                <w:color w:val="000000"/>
                <w:sz w:val="24"/>
                <w:szCs w:val="24"/>
              </w:rPr>
              <w:t xml:space="preserve">1,25 proc. 2020-2021 m. m.) </w:t>
            </w:r>
          </w:p>
          <w:p w14:paraId="36623352" w14:textId="77777777"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2,44 proc. (2021-2022 m. m.) </w:t>
            </w:r>
          </w:p>
        </w:tc>
        <w:tc>
          <w:tcPr>
            <w:tcW w:w="1349" w:type="dxa"/>
          </w:tcPr>
          <w:p w14:paraId="4F996DC3" w14:textId="1209592E" w:rsidR="006D6D0E" w:rsidRDefault="006D6D0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c>
          <w:tcPr>
            <w:tcW w:w="2330" w:type="dxa"/>
          </w:tcPr>
          <w:p w14:paraId="7057A156" w14:textId="7B1E2C61"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Mažės  (iki 1 proc.) </w:t>
            </w:r>
          </w:p>
        </w:tc>
      </w:tr>
      <w:tr w:rsidR="006D6D0E" w:rsidRPr="00E7645C" w14:paraId="7D97C9F3" w14:textId="77777777" w:rsidTr="00697E1D">
        <w:trPr>
          <w:trHeight w:val="296"/>
        </w:trPr>
        <w:tc>
          <w:tcPr>
            <w:tcW w:w="3397" w:type="dxa"/>
            <w:hideMark/>
          </w:tcPr>
          <w:p w14:paraId="4CA617FE" w14:textId="5BD59067" w:rsidR="006D6D0E" w:rsidRPr="00E7645C" w:rsidRDefault="006D6D0E" w:rsidP="002A4597">
            <w:pPr>
              <w:rPr>
                <w:rFonts w:ascii="Times New Roman" w:eastAsia="Times New Roman" w:hAnsi="Times New Roman"/>
                <w:sz w:val="24"/>
                <w:szCs w:val="24"/>
                <w:lang w:eastAsia="lt-LT"/>
              </w:rPr>
            </w:pPr>
            <w:r w:rsidRPr="00E7645C">
              <w:rPr>
                <w:rFonts w:ascii="Times New Roman" w:eastAsia="Times New Roman" w:hAnsi="Times New Roman"/>
                <w:sz w:val="24"/>
                <w:szCs w:val="24"/>
                <w:shd w:val="clear" w:color="auto" w:fill="FFFFFF"/>
                <w:lang w:eastAsia="lt-LT"/>
              </w:rPr>
              <w:t xml:space="preserve">Švietimo pagalbą gaunančių mokinių dalis </w:t>
            </w:r>
            <w:r w:rsidRPr="00E7645C">
              <w:rPr>
                <w:rFonts w:ascii="Times New Roman" w:eastAsia="Times New Roman" w:hAnsi="Times New Roman"/>
                <w:sz w:val="24"/>
                <w:szCs w:val="24"/>
                <w:lang w:eastAsia="lt-LT"/>
              </w:rPr>
              <w:t>(proc.)</w:t>
            </w:r>
          </w:p>
        </w:tc>
        <w:tc>
          <w:tcPr>
            <w:tcW w:w="2552" w:type="dxa"/>
            <w:hideMark/>
          </w:tcPr>
          <w:p w14:paraId="5B95977A" w14:textId="77777777" w:rsidR="00697E1D" w:rsidRDefault="006D6D0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96,01 proc. 2020-2021 m. m.) </w:t>
            </w:r>
          </w:p>
          <w:p w14:paraId="1AF33F6C" w14:textId="3A6F517A"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98,78proc. (2021-2022 m. m. </w:t>
            </w:r>
          </w:p>
        </w:tc>
        <w:tc>
          <w:tcPr>
            <w:tcW w:w="1349" w:type="dxa"/>
          </w:tcPr>
          <w:p w14:paraId="5249EA04" w14:textId="3258B214" w:rsidR="006D6D0E" w:rsidRDefault="006D6D0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96,46</w:t>
            </w:r>
          </w:p>
        </w:tc>
        <w:tc>
          <w:tcPr>
            <w:tcW w:w="2330" w:type="dxa"/>
          </w:tcPr>
          <w:p w14:paraId="00D4C50A" w14:textId="4C14BAAA"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Didės (iki 99 proc.) </w:t>
            </w:r>
          </w:p>
        </w:tc>
      </w:tr>
      <w:tr w:rsidR="006D6D0E" w:rsidRPr="00E7645C" w14:paraId="45FFFF80" w14:textId="77777777" w:rsidTr="00697E1D">
        <w:trPr>
          <w:trHeight w:val="576"/>
        </w:trPr>
        <w:tc>
          <w:tcPr>
            <w:tcW w:w="3397" w:type="dxa"/>
            <w:hideMark/>
          </w:tcPr>
          <w:p w14:paraId="432B6DC2" w14:textId="407858E4" w:rsidR="006D6D0E" w:rsidRPr="00E7645C" w:rsidRDefault="006D6D0E" w:rsidP="002A4597">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Tris ir daugiau valstybinių brandos egzaminų išlaikiusių abiturientų dalis (proc.)</w:t>
            </w:r>
          </w:p>
        </w:tc>
        <w:tc>
          <w:tcPr>
            <w:tcW w:w="2552" w:type="dxa"/>
            <w:hideMark/>
          </w:tcPr>
          <w:p w14:paraId="41D2435E" w14:textId="77777777" w:rsidR="00697E1D" w:rsidRDefault="006D6D0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57,14 proc. 2020-2021 m. m.) </w:t>
            </w:r>
          </w:p>
          <w:p w14:paraId="741E81DE" w14:textId="7925FFC6"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53,10 proc. (2021-2022 m. m. </w:t>
            </w:r>
          </w:p>
        </w:tc>
        <w:tc>
          <w:tcPr>
            <w:tcW w:w="1349" w:type="dxa"/>
          </w:tcPr>
          <w:p w14:paraId="34BD2E8E" w14:textId="5E2C4054" w:rsidR="006D6D0E" w:rsidRDefault="005437E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64,94</w:t>
            </w:r>
          </w:p>
        </w:tc>
        <w:tc>
          <w:tcPr>
            <w:tcW w:w="2330" w:type="dxa"/>
          </w:tcPr>
          <w:p w14:paraId="51690C0C" w14:textId="78A3889F"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Didės (iki 57,5proc.) </w:t>
            </w:r>
          </w:p>
        </w:tc>
      </w:tr>
      <w:tr w:rsidR="006D6D0E" w:rsidRPr="00E7645C" w14:paraId="704409A9" w14:textId="77777777" w:rsidTr="00697E1D">
        <w:trPr>
          <w:trHeight w:val="593"/>
        </w:trPr>
        <w:tc>
          <w:tcPr>
            <w:tcW w:w="3397" w:type="dxa"/>
            <w:hideMark/>
          </w:tcPr>
          <w:p w14:paraId="08F9B4DC" w14:textId="5270BC0F" w:rsidR="006D6D0E" w:rsidRPr="00E7645C" w:rsidRDefault="006D6D0E" w:rsidP="002A4597">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Švietimo įstaigų, kuriose nėra nuolatinio vadovo daugiau kaip 12 mėnesių, dalis nuo bendro švietimo įstaigų skaičiaus (proc.)</w:t>
            </w:r>
          </w:p>
        </w:tc>
        <w:tc>
          <w:tcPr>
            <w:tcW w:w="2552" w:type="dxa"/>
            <w:hideMark/>
          </w:tcPr>
          <w:p w14:paraId="53E451E1" w14:textId="416285DF" w:rsidR="00697E1D" w:rsidRDefault="005437EE" w:rsidP="00697E1D">
            <w:pPr>
              <w:pStyle w:val="Sraopastraipa"/>
              <w:autoSpaceDE w:val="0"/>
              <w:adjustRightInd w:val="0"/>
              <w:ind w:left="0"/>
              <w:jc w:val="center"/>
              <w:rPr>
                <w:rFonts w:ascii="Times New Roman" w:eastAsia="Times New Roman" w:hAnsi="Times New Roman"/>
                <w:color w:val="000000"/>
                <w:sz w:val="24"/>
                <w:szCs w:val="24"/>
                <w:lang w:val="pt-PT"/>
              </w:rPr>
            </w:pPr>
            <w:r w:rsidRPr="005437EE">
              <w:rPr>
                <w:rFonts w:ascii="Times New Roman" w:eastAsia="Times New Roman" w:hAnsi="Times New Roman"/>
                <w:color w:val="000000"/>
                <w:sz w:val="24"/>
                <w:szCs w:val="24"/>
                <w:lang w:val="pt-PT"/>
              </w:rPr>
              <w:t>20 proc. 2020-2021 m.m.)</w:t>
            </w:r>
          </w:p>
          <w:p w14:paraId="7332D74B" w14:textId="14E0FB37" w:rsidR="006D6D0E" w:rsidRPr="005437EE" w:rsidRDefault="005437EE" w:rsidP="00697E1D">
            <w:pPr>
              <w:pStyle w:val="Sraopastraipa"/>
              <w:autoSpaceDE w:val="0"/>
              <w:adjustRightInd w:val="0"/>
              <w:ind w:left="0"/>
              <w:jc w:val="center"/>
              <w:rPr>
                <w:color w:val="000000"/>
              </w:rPr>
            </w:pPr>
            <w:r w:rsidRPr="005437EE">
              <w:rPr>
                <w:rFonts w:ascii="Times New Roman" w:hAnsi="Times New Roman"/>
                <w:color w:val="000000"/>
                <w:sz w:val="24"/>
                <w:szCs w:val="24"/>
                <w:lang w:val="pt-PT"/>
              </w:rPr>
              <w:t>0 proc. (2021-2022 m. m.))</w:t>
            </w:r>
          </w:p>
        </w:tc>
        <w:tc>
          <w:tcPr>
            <w:tcW w:w="1349" w:type="dxa"/>
          </w:tcPr>
          <w:p w14:paraId="68BAF260" w14:textId="62ACC7A8" w:rsidR="006D6D0E" w:rsidRDefault="005437E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0</w:t>
            </w:r>
          </w:p>
        </w:tc>
        <w:tc>
          <w:tcPr>
            <w:tcW w:w="2330" w:type="dxa"/>
          </w:tcPr>
          <w:p w14:paraId="007A560E" w14:textId="58AFBB8D"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Nedidės </w:t>
            </w:r>
          </w:p>
        </w:tc>
      </w:tr>
      <w:tr w:rsidR="006D6D0E" w:rsidRPr="00E7645C" w14:paraId="075F02B6" w14:textId="77777777" w:rsidTr="00697E1D">
        <w:trPr>
          <w:trHeight w:val="296"/>
        </w:trPr>
        <w:tc>
          <w:tcPr>
            <w:tcW w:w="3397" w:type="dxa"/>
            <w:hideMark/>
          </w:tcPr>
          <w:p w14:paraId="7D338989" w14:textId="75D35527" w:rsidR="006D6D0E" w:rsidRPr="00E7645C" w:rsidRDefault="006D6D0E" w:rsidP="002A4597">
            <w:pPr>
              <w:rPr>
                <w:rFonts w:ascii="Times New Roman" w:eastAsia="Times New Roman" w:hAnsi="Times New Roman"/>
                <w:sz w:val="24"/>
                <w:szCs w:val="24"/>
                <w:lang w:eastAsia="lt-LT"/>
              </w:rPr>
            </w:pPr>
            <w:r w:rsidRPr="00E7645C">
              <w:rPr>
                <w:rFonts w:ascii="Times New Roman" w:eastAsia="Times New Roman" w:hAnsi="Times New Roman"/>
                <w:sz w:val="24"/>
                <w:szCs w:val="24"/>
                <w:lang w:eastAsia="lt-LT"/>
              </w:rPr>
              <w:t>Švietimo pagalbos specialistų, tenkančių 100 mokinių, skaičius</w:t>
            </w:r>
          </w:p>
        </w:tc>
        <w:tc>
          <w:tcPr>
            <w:tcW w:w="2552" w:type="dxa"/>
            <w:hideMark/>
          </w:tcPr>
          <w:p w14:paraId="3D303CCA" w14:textId="77777777" w:rsidR="006D6D0E" w:rsidRDefault="006D6D0E" w:rsidP="00697E1D">
            <w:pPr>
              <w:pBdr>
                <w:top w:val="nil"/>
                <w:left w:val="nil"/>
                <w:bottom w:val="nil"/>
                <w:right w:val="nil"/>
                <w:between w:val="nil"/>
              </w:pBdr>
              <w:ind w:right="61"/>
              <w:jc w:val="center"/>
              <w:rPr>
                <w:color w:val="000000"/>
              </w:rPr>
            </w:pPr>
            <w:r>
              <w:rPr>
                <w:rFonts w:ascii="Times New Roman" w:eastAsia="Times New Roman" w:hAnsi="Times New Roman"/>
                <w:color w:val="000000"/>
                <w:sz w:val="24"/>
                <w:szCs w:val="24"/>
              </w:rPr>
              <w:t xml:space="preserve">0,95 2020-2021 m. m.) </w:t>
            </w:r>
          </w:p>
          <w:p w14:paraId="7E98DA22" w14:textId="77777777"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0,88 (2021-2022 m. m.) </w:t>
            </w:r>
          </w:p>
        </w:tc>
        <w:tc>
          <w:tcPr>
            <w:tcW w:w="1349" w:type="dxa"/>
          </w:tcPr>
          <w:p w14:paraId="51DC0D4D" w14:textId="01E79B0F" w:rsidR="006D6D0E" w:rsidRDefault="005437EE" w:rsidP="009155B1">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1,04</w:t>
            </w:r>
          </w:p>
        </w:tc>
        <w:tc>
          <w:tcPr>
            <w:tcW w:w="2330" w:type="dxa"/>
          </w:tcPr>
          <w:p w14:paraId="48F558DD" w14:textId="66F14B21" w:rsidR="006D6D0E" w:rsidRPr="00E7645C" w:rsidRDefault="006D6D0E" w:rsidP="009155B1">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Didės (iki 0,96) </w:t>
            </w:r>
          </w:p>
        </w:tc>
      </w:tr>
    </w:tbl>
    <w:p w14:paraId="6D72D934" w14:textId="77777777" w:rsidR="005437EE" w:rsidRDefault="005437EE" w:rsidP="005437EE">
      <w:pPr>
        <w:spacing w:after="0"/>
        <w:rPr>
          <w:rFonts w:ascii="Times New Roman" w:hAnsi="Times New Roman"/>
          <w:b/>
          <w:bCs/>
          <w:sz w:val="24"/>
          <w:szCs w:val="24"/>
        </w:rPr>
      </w:pPr>
    </w:p>
    <w:p w14:paraId="4B2155A4" w14:textId="58AD7E5C" w:rsidR="005437EE" w:rsidRPr="006D6D0E" w:rsidRDefault="005437EE" w:rsidP="005437EE">
      <w:pPr>
        <w:pStyle w:val="Sraopastraipa"/>
        <w:rPr>
          <w:rFonts w:ascii="Times New Roman" w:eastAsiaTheme="minorEastAsia" w:hAnsi="Times New Roman"/>
          <w:i/>
          <w:iCs/>
          <w:color w:val="000000" w:themeColor="text1"/>
          <w:sz w:val="24"/>
          <w:szCs w:val="24"/>
        </w:rPr>
      </w:pPr>
      <w:r w:rsidRPr="00C75F14">
        <w:rPr>
          <w:rFonts w:ascii="Times New Roman" w:eastAsiaTheme="minorEastAsia" w:hAnsi="Times New Roman"/>
          <w:i/>
          <w:iCs/>
          <w:color w:val="000000" w:themeColor="text1"/>
          <w:sz w:val="24"/>
          <w:szCs w:val="24"/>
        </w:rPr>
        <w:t>1</w:t>
      </w:r>
      <w:r>
        <w:rPr>
          <w:rFonts w:ascii="Times New Roman" w:eastAsiaTheme="minorEastAsia" w:hAnsi="Times New Roman"/>
          <w:i/>
          <w:iCs/>
          <w:color w:val="000000" w:themeColor="text1"/>
          <w:sz w:val="24"/>
          <w:szCs w:val="24"/>
        </w:rPr>
        <w:t>4</w:t>
      </w:r>
      <w:r w:rsidRPr="00C75F14">
        <w:rPr>
          <w:rFonts w:ascii="Times New Roman" w:eastAsiaTheme="minorEastAsia" w:hAnsi="Times New Roman"/>
          <w:i/>
          <w:iCs/>
          <w:color w:val="000000" w:themeColor="text1"/>
          <w:sz w:val="24"/>
          <w:szCs w:val="24"/>
        </w:rPr>
        <w:t xml:space="preserve"> lentelė. </w:t>
      </w:r>
      <w:r>
        <w:rPr>
          <w:rFonts w:ascii="Times New Roman" w:eastAsiaTheme="minorEastAsia" w:hAnsi="Times New Roman"/>
          <w:i/>
          <w:iCs/>
          <w:color w:val="000000" w:themeColor="text1"/>
          <w:sz w:val="24"/>
          <w:szCs w:val="24"/>
        </w:rPr>
        <w:t>Unikalūs</w:t>
      </w:r>
      <w:r w:rsidRPr="00C75F14">
        <w:rPr>
          <w:rFonts w:ascii="Times New Roman" w:eastAsiaTheme="minorEastAsia" w:hAnsi="Times New Roman"/>
          <w:i/>
          <w:iCs/>
          <w:color w:val="000000" w:themeColor="text1"/>
          <w:sz w:val="24"/>
          <w:szCs w:val="24"/>
        </w:rPr>
        <w:t xml:space="preserve"> rodikliai</w:t>
      </w:r>
    </w:p>
    <w:tbl>
      <w:tblPr>
        <w:tblStyle w:val="Lentelstinklelis"/>
        <w:tblW w:w="9628" w:type="dxa"/>
        <w:tblLook w:val="04A0" w:firstRow="1" w:lastRow="0" w:firstColumn="1" w:lastColumn="0" w:noHBand="0" w:noVBand="1"/>
      </w:tblPr>
      <w:tblGrid>
        <w:gridCol w:w="3397"/>
        <w:gridCol w:w="2552"/>
        <w:gridCol w:w="1349"/>
        <w:gridCol w:w="2330"/>
      </w:tblGrid>
      <w:tr w:rsidR="005437EE" w:rsidRPr="00E7645C" w14:paraId="3C563CBC" w14:textId="77777777" w:rsidTr="00697E1D">
        <w:trPr>
          <w:trHeight w:val="296"/>
        </w:trPr>
        <w:tc>
          <w:tcPr>
            <w:tcW w:w="3397" w:type="dxa"/>
            <w:shd w:val="clear" w:color="auto" w:fill="E2EFD9" w:themeFill="accent6" w:themeFillTint="33"/>
            <w:hideMark/>
          </w:tcPr>
          <w:p w14:paraId="58DF51CA" w14:textId="77777777" w:rsidR="005437EE" w:rsidRPr="00E7645C" w:rsidRDefault="005437EE" w:rsidP="009155B1">
            <w:pPr>
              <w:jc w:val="center"/>
              <w:rPr>
                <w:rFonts w:ascii="Times New Roman" w:eastAsia="Times New Roman" w:hAnsi="Times New Roman"/>
                <w:b/>
                <w:bCs/>
                <w:sz w:val="24"/>
                <w:szCs w:val="24"/>
                <w:lang w:eastAsia="lt-LT"/>
              </w:rPr>
            </w:pPr>
            <w:r w:rsidRPr="00E7645C">
              <w:rPr>
                <w:rFonts w:ascii="Times New Roman" w:eastAsia="Times New Roman" w:hAnsi="Times New Roman"/>
                <w:b/>
                <w:bCs/>
                <w:sz w:val="24"/>
                <w:szCs w:val="24"/>
                <w:lang w:eastAsia="lt-LT"/>
              </w:rPr>
              <w:t>Rodiklio pavadinimas</w:t>
            </w:r>
          </w:p>
        </w:tc>
        <w:tc>
          <w:tcPr>
            <w:tcW w:w="2552" w:type="dxa"/>
            <w:shd w:val="clear" w:color="auto" w:fill="E2EFD9" w:themeFill="accent6" w:themeFillTint="33"/>
            <w:hideMark/>
          </w:tcPr>
          <w:p w14:paraId="0A518ABA" w14:textId="77777777" w:rsidR="005437EE" w:rsidRPr="00E7645C" w:rsidRDefault="005437EE" w:rsidP="009155B1">
            <w:pPr>
              <w:jc w:val="center"/>
              <w:rPr>
                <w:rFonts w:ascii="Times New Roman" w:eastAsia="Times New Roman" w:hAnsi="Times New Roman"/>
                <w:b/>
                <w:bCs/>
                <w:sz w:val="24"/>
                <w:szCs w:val="24"/>
                <w:lang w:eastAsia="lt-LT"/>
              </w:rPr>
            </w:pPr>
            <w:r w:rsidRPr="00E7645C">
              <w:rPr>
                <w:rFonts w:ascii="Times New Roman" w:eastAsiaTheme="minorEastAsia" w:hAnsi="Times New Roman"/>
                <w:b/>
                <w:bCs/>
                <w:color w:val="000000" w:themeColor="text1"/>
                <w:sz w:val="24"/>
                <w:szCs w:val="24"/>
              </w:rPr>
              <w:t>Pradinė reikšmė</w:t>
            </w:r>
          </w:p>
        </w:tc>
        <w:tc>
          <w:tcPr>
            <w:tcW w:w="1349" w:type="dxa"/>
            <w:shd w:val="clear" w:color="auto" w:fill="E2EFD9" w:themeFill="accent6" w:themeFillTint="33"/>
          </w:tcPr>
          <w:p w14:paraId="7543BAF6" w14:textId="77777777" w:rsidR="005437EE" w:rsidRPr="00E7645C" w:rsidRDefault="005437EE" w:rsidP="009155B1">
            <w:pPr>
              <w:jc w:val="center"/>
              <w:rPr>
                <w:rFonts w:ascii="Times New Roman" w:eastAsiaTheme="minorEastAsia" w:hAnsi="Times New Roman"/>
                <w:b/>
                <w:bCs/>
                <w:color w:val="000000" w:themeColor="text1"/>
                <w:sz w:val="24"/>
                <w:szCs w:val="24"/>
              </w:rPr>
            </w:pPr>
            <w:r>
              <w:rPr>
                <w:rFonts w:ascii="Times New Roman" w:eastAsiaTheme="minorEastAsia" w:hAnsi="Times New Roman"/>
                <w:b/>
                <w:bCs/>
                <w:color w:val="000000" w:themeColor="text1"/>
                <w:sz w:val="24"/>
                <w:szCs w:val="24"/>
              </w:rPr>
              <w:t>Būklė 2023-2024 m. m.</w:t>
            </w:r>
          </w:p>
        </w:tc>
        <w:tc>
          <w:tcPr>
            <w:tcW w:w="2330" w:type="dxa"/>
            <w:shd w:val="clear" w:color="auto" w:fill="E2EFD9" w:themeFill="accent6" w:themeFillTint="33"/>
          </w:tcPr>
          <w:p w14:paraId="426874D1" w14:textId="77777777" w:rsidR="005437EE" w:rsidRPr="00E7645C" w:rsidRDefault="005437EE" w:rsidP="009155B1">
            <w:pPr>
              <w:jc w:val="center"/>
              <w:rPr>
                <w:rFonts w:ascii="Times New Roman" w:eastAsiaTheme="minorEastAsia" w:hAnsi="Times New Roman"/>
                <w:b/>
                <w:bCs/>
                <w:color w:val="000000" w:themeColor="text1"/>
                <w:sz w:val="24"/>
                <w:szCs w:val="24"/>
              </w:rPr>
            </w:pPr>
            <w:r w:rsidRPr="00E7645C">
              <w:rPr>
                <w:rFonts w:ascii="Times New Roman" w:eastAsiaTheme="minorEastAsia" w:hAnsi="Times New Roman"/>
                <w:b/>
                <w:bCs/>
                <w:color w:val="000000" w:themeColor="text1"/>
                <w:sz w:val="24"/>
                <w:szCs w:val="24"/>
              </w:rPr>
              <w:t>Siekiama reikšmė įgyvendinus pažangos planą</w:t>
            </w:r>
          </w:p>
        </w:tc>
      </w:tr>
      <w:tr w:rsidR="005437EE" w:rsidRPr="00E7645C" w14:paraId="3C14A204" w14:textId="77777777" w:rsidTr="00697E1D">
        <w:trPr>
          <w:trHeight w:val="593"/>
        </w:trPr>
        <w:tc>
          <w:tcPr>
            <w:tcW w:w="3397" w:type="dxa"/>
            <w:hideMark/>
          </w:tcPr>
          <w:p w14:paraId="5364C4B9" w14:textId="139D8A3A" w:rsidR="005437EE" w:rsidRPr="00E7645C" w:rsidRDefault="005437EE" w:rsidP="00697E1D">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 xml:space="preserve">Neformaliojo švietimo veikloje dalyvaujančių BUM mokinių dalis (proc.) (rodiklis priskiriamas lyderystės, STEAM </w:t>
            </w:r>
            <w:r w:rsidRPr="00952141">
              <w:rPr>
                <w:rFonts w:ascii="Times New Roman" w:eastAsia="Times New Roman" w:hAnsi="Times New Roman"/>
                <w:color w:val="000000"/>
                <w:sz w:val="24"/>
                <w:szCs w:val="24"/>
              </w:rPr>
              <w:lastRenderedPageBreak/>
              <w:t xml:space="preserve">ugdymo, įtraukiojo ugdymo ir kultūrinio ugdymo sritims):  </w:t>
            </w:r>
          </w:p>
        </w:tc>
        <w:tc>
          <w:tcPr>
            <w:tcW w:w="2552" w:type="dxa"/>
            <w:hideMark/>
          </w:tcPr>
          <w:p w14:paraId="43CD99FD" w14:textId="55A78C3E"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lastRenderedPageBreak/>
              <w:t xml:space="preserve">69,11 proc. </w:t>
            </w:r>
          </w:p>
        </w:tc>
        <w:tc>
          <w:tcPr>
            <w:tcW w:w="1349" w:type="dxa"/>
          </w:tcPr>
          <w:p w14:paraId="41995B39" w14:textId="1B70589D"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69,1</w:t>
            </w:r>
          </w:p>
        </w:tc>
        <w:tc>
          <w:tcPr>
            <w:tcW w:w="2330" w:type="dxa"/>
          </w:tcPr>
          <w:p w14:paraId="334D6B28" w14:textId="48E8F006"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Didėjantis (iki 70 proc.) </w:t>
            </w:r>
          </w:p>
        </w:tc>
      </w:tr>
      <w:tr w:rsidR="005437EE" w:rsidRPr="00E7645C" w14:paraId="51173480" w14:textId="77777777" w:rsidTr="00697E1D">
        <w:trPr>
          <w:trHeight w:val="576"/>
        </w:trPr>
        <w:tc>
          <w:tcPr>
            <w:tcW w:w="3397" w:type="dxa"/>
            <w:hideMark/>
          </w:tcPr>
          <w:p w14:paraId="7E984E0A" w14:textId="6AFF2FFF" w:rsidR="005437EE" w:rsidRPr="00E7645C" w:rsidRDefault="005437EE" w:rsidP="004F0AD2">
            <w:pPr>
              <w:textAlignment w:val="baseline"/>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w:t>
            </w:r>
            <w:r w:rsidR="006856EA">
              <w:rPr>
                <w:rFonts w:ascii="Times New Roman" w:eastAsia="Times New Roman" w:hAnsi="Times New Roman"/>
                <w:color w:val="000000"/>
                <w:sz w:val="24"/>
                <w:szCs w:val="24"/>
              </w:rPr>
              <w:t xml:space="preserve"> </w:t>
            </w:r>
            <w:r w:rsidRPr="00952141">
              <w:rPr>
                <w:rFonts w:ascii="Times New Roman" w:eastAsia="Times New Roman" w:hAnsi="Times New Roman"/>
                <w:color w:val="000000"/>
                <w:sz w:val="24"/>
                <w:szCs w:val="24"/>
              </w:rPr>
              <w:t>Bendrojo ugdymo mokyklose papildomo ugdymo būrelius lankančių mokinių dalis, proc.</w:t>
            </w:r>
            <w:r w:rsidRPr="00952141">
              <w:rPr>
                <w:color w:val="000000"/>
                <w:sz w:val="24"/>
                <w:szCs w:val="24"/>
              </w:rPr>
              <w:t xml:space="preserve"> </w:t>
            </w:r>
          </w:p>
        </w:tc>
        <w:tc>
          <w:tcPr>
            <w:tcW w:w="2552" w:type="dxa"/>
            <w:hideMark/>
          </w:tcPr>
          <w:p w14:paraId="1D2EBEAB" w14:textId="4226B484"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21,02 proc. </w:t>
            </w:r>
          </w:p>
        </w:tc>
        <w:tc>
          <w:tcPr>
            <w:tcW w:w="1349" w:type="dxa"/>
          </w:tcPr>
          <w:p w14:paraId="25557818" w14:textId="7B1A2B3D"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17,81</w:t>
            </w:r>
          </w:p>
        </w:tc>
        <w:tc>
          <w:tcPr>
            <w:tcW w:w="2330" w:type="dxa"/>
          </w:tcPr>
          <w:p w14:paraId="5AECFF9E" w14:textId="4150451C"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Didėjantis (iki 23 proc.) </w:t>
            </w:r>
          </w:p>
        </w:tc>
      </w:tr>
      <w:tr w:rsidR="005437EE" w:rsidRPr="00E7645C" w14:paraId="67752208" w14:textId="77777777" w:rsidTr="00697E1D">
        <w:trPr>
          <w:trHeight w:val="296"/>
        </w:trPr>
        <w:tc>
          <w:tcPr>
            <w:tcW w:w="3397" w:type="dxa"/>
            <w:hideMark/>
          </w:tcPr>
          <w:p w14:paraId="0246061E" w14:textId="7D176A92" w:rsidR="005437EE" w:rsidRPr="00E7645C" w:rsidRDefault="005437EE" w:rsidP="004F0AD2">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w:t>
            </w:r>
            <w:r w:rsidRPr="00952141">
              <w:rPr>
                <w:rFonts w:ascii="Arial" w:eastAsia="Arial" w:hAnsi="Arial" w:cs="Arial"/>
                <w:color w:val="000000"/>
                <w:sz w:val="24"/>
                <w:szCs w:val="24"/>
              </w:rPr>
              <w:t xml:space="preserve"> </w:t>
            </w:r>
            <w:r w:rsidRPr="00952141">
              <w:rPr>
                <w:rFonts w:ascii="Times New Roman" w:eastAsia="Times New Roman" w:hAnsi="Times New Roman"/>
                <w:color w:val="000000"/>
                <w:sz w:val="24"/>
                <w:szCs w:val="24"/>
              </w:rPr>
              <w:t xml:space="preserve">BUM mokinių, turinčių specialiųjų poreikių ir dalyvaujančių </w:t>
            </w:r>
            <w:proofErr w:type="spellStart"/>
            <w:r w:rsidRPr="00952141">
              <w:rPr>
                <w:rFonts w:ascii="Times New Roman" w:eastAsia="Times New Roman" w:hAnsi="Times New Roman"/>
                <w:color w:val="000000"/>
                <w:sz w:val="24"/>
                <w:szCs w:val="24"/>
              </w:rPr>
              <w:t>įtraukioje</w:t>
            </w:r>
            <w:proofErr w:type="spellEnd"/>
            <w:r w:rsidRPr="00952141">
              <w:rPr>
                <w:rFonts w:ascii="Times New Roman" w:eastAsia="Times New Roman" w:hAnsi="Times New Roman"/>
                <w:color w:val="000000"/>
                <w:sz w:val="24"/>
                <w:szCs w:val="24"/>
              </w:rPr>
              <w:t xml:space="preserve"> neformaliojo švietimo veikloje, dalis nuo bendro BUM mokinių, turinčių specialiųjų poreikių, skaičiaus </w:t>
            </w:r>
          </w:p>
        </w:tc>
        <w:tc>
          <w:tcPr>
            <w:tcW w:w="2552" w:type="dxa"/>
            <w:hideMark/>
          </w:tcPr>
          <w:p w14:paraId="53656ACA" w14:textId="2EBAB716"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Nebuvo stebima </w:t>
            </w:r>
          </w:p>
        </w:tc>
        <w:tc>
          <w:tcPr>
            <w:tcW w:w="1349" w:type="dxa"/>
          </w:tcPr>
          <w:p w14:paraId="74BEA292" w14:textId="37A177BE"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61</w:t>
            </w:r>
          </w:p>
        </w:tc>
        <w:tc>
          <w:tcPr>
            <w:tcW w:w="2330" w:type="dxa"/>
          </w:tcPr>
          <w:p w14:paraId="506FAE0E" w14:textId="7DF80E04" w:rsidR="005437EE" w:rsidRPr="00E7645C" w:rsidRDefault="00000000" w:rsidP="005437EE">
            <w:pPr>
              <w:jc w:val="center"/>
              <w:rPr>
                <w:rFonts w:ascii="Times New Roman" w:eastAsia="Times New Roman" w:hAnsi="Times New Roman"/>
                <w:sz w:val="24"/>
                <w:szCs w:val="24"/>
                <w:lang w:eastAsia="lt-LT"/>
              </w:rPr>
            </w:pPr>
            <w:sdt>
              <w:sdtPr>
                <w:rPr>
                  <w:rFonts w:ascii="Times New Roman" w:hAnsi="Times New Roman"/>
                  <w:color w:val="2B579A"/>
                  <w:shd w:val="clear" w:color="auto" w:fill="E6E6E6"/>
                </w:rPr>
                <w:tag w:val="goog_rdk_8"/>
                <w:id w:val="-521007653"/>
              </w:sdtPr>
              <w:sdtEndPr>
                <w:rPr>
                  <w:color w:val="auto"/>
                  <w:shd w:val="clear" w:color="auto" w:fill="auto"/>
                </w:rPr>
              </w:sdtEndPr>
              <w:sdtContent>
                <w:r w:rsidR="005437EE" w:rsidRPr="00195B79">
                  <w:rPr>
                    <w:rFonts w:ascii="Times New Roman" w:eastAsia="Gungsuh" w:hAnsi="Times New Roman"/>
                    <w:color w:val="000000"/>
                    <w:sz w:val="24"/>
                    <w:szCs w:val="24"/>
                  </w:rPr>
                  <w:t xml:space="preserve">≥ 40 proc. </w:t>
                </w:r>
              </w:sdtContent>
            </w:sdt>
          </w:p>
        </w:tc>
      </w:tr>
      <w:tr w:rsidR="005437EE" w:rsidRPr="00E7645C" w14:paraId="2836D906" w14:textId="77777777" w:rsidTr="00697E1D">
        <w:trPr>
          <w:trHeight w:val="576"/>
        </w:trPr>
        <w:tc>
          <w:tcPr>
            <w:tcW w:w="3397" w:type="dxa"/>
            <w:hideMark/>
          </w:tcPr>
          <w:p w14:paraId="13A769AC" w14:textId="1E8341D5" w:rsidR="005437EE" w:rsidRPr="00E7645C" w:rsidRDefault="005437EE" w:rsidP="004F0AD2">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 xml:space="preserve">Visagino savivaldybės tarybos sprendimu patvirtinto Mokyklų tinklo pertvarkos 2022–2026 metų bendrojo plano priemonių įgyvendinimas, proc. </w:t>
            </w:r>
            <w:r>
              <w:rPr>
                <w:rFonts w:ascii="Times New Roman" w:eastAsia="Times New Roman" w:hAnsi="Times New Roman"/>
                <w:color w:val="000000"/>
                <w:sz w:val="24"/>
                <w:szCs w:val="24"/>
              </w:rPr>
              <w:t xml:space="preserve">(rodiklis priskiriamas lyderystės, STEAM, įtraukiojo ir kultūrinio ugdymo sritims) </w:t>
            </w:r>
          </w:p>
        </w:tc>
        <w:tc>
          <w:tcPr>
            <w:tcW w:w="2552" w:type="dxa"/>
            <w:tcBorders>
              <w:bottom w:val="single" w:sz="4" w:space="0" w:color="auto"/>
            </w:tcBorders>
            <w:hideMark/>
          </w:tcPr>
          <w:p w14:paraId="5BA0E37E" w14:textId="77777777" w:rsidR="005437EE" w:rsidRPr="00952141" w:rsidRDefault="005437EE" w:rsidP="005437EE">
            <w:pPr>
              <w:pBdr>
                <w:top w:val="nil"/>
                <w:left w:val="nil"/>
                <w:bottom w:val="nil"/>
                <w:right w:val="nil"/>
                <w:between w:val="nil"/>
              </w:pBdr>
              <w:ind w:right="65"/>
              <w:jc w:val="center"/>
              <w:rPr>
                <w:color w:val="000000"/>
                <w:lang w:val="pt-PT"/>
              </w:rPr>
            </w:pPr>
            <w:r w:rsidRPr="00952141">
              <w:rPr>
                <w:rFonts w:ascii="Times New Roman" w:eastAsia="Times New Roman" w:hAnsi="Times New Roman"/>
                <w:color w:val="000000"/>
                <w:sz w:val="24"/>
                <w:szCs w:val="24"/>
                <w:lang w:val="pt-PT"/>
              </w:rPr>
              <w:t xml:space="preserve">0 proc. </w:t>
            </w:r>
          </w:p>
          <w:p w14:paraId="188D9A05" w14:textId="46444100" w:rsidR="005437EE" w:rsidRPr="00E7645C" w:rsidRDefault="005437EE" w:rsidP="005437EE">
            <w:pPr>
              <w:jc w:val="center"/>
              <w:rPr>
                <w:rFonts w:ascii="Times New Roman" w:eastAsia="Times New Roman" w:hAnsi="Times New Roman"/>
                <w:sz w:val="24"/>
                <w:szCs w:val="24"/>
                <w:lang w:eastAsia="lt-LT"/>
              </w:rPr>
            </w:pPr>
            <w:r w:rsidRPr="00952141">
              <w:rPr>
                <w:rFonts w:ascii="Times New Roman" w:eastAsia="Times New Roman" w:hAnsi="Times New Roman"/>
                <w:i/>
                <w:color w:val="000000"/>
                <w:sz w:val="24"/>
                <w:szCs w:val="24"/>
                <w:lang w:val="pt-PT"/>
              </w:rPr>
              <w:t xml:space="preserve">(planas patvirtintas 2022 m. kovo 31 d.) </w:t>
            </w:r>
          </w:p>
        </w:tc>
        <w:tc>
          <w:tcPr>
            <w:tcW w:w="1349" w:type="dxa"/>
            <w:tcBorders>
              <w:bottom w:val="single" w:sz="4" w:space="0" w:color="auto"/>
            </w:tcBorders>
          </w:tcPr>
          <w:p w14:paraId="0B5A5D94" w14:textId="1A345A4B"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65</w:t>
            </w:r>
          </w:p>
        </w:tc>
        <w:tc>
          <w:tcPr>
            <w:tcW w:w="2330" w:type="dxa"/>
            <w:tcBorders>
              <w:bottom w:val="single" w:sz="4" w:space="0" w:color="auto"/>
            </w:tcBorders>
          </w:tcPr>
          <w:p w14:paraId="71108453" w14:textId="77777777" w:rsidR="005437EE" w:rsidRPr="007C6833" w:rsidRDefault="00000000" w:rsidP="005437EE">
            <w:pPr>
              <w:pBdr>
                <w:top w:val="nil"/>
                <w:left w:val="nil"/>
                <w:bottom w:val="nil"/>
                <w:right w:val="nil"/>
                <w:between w:val="nil"/>
              </w:pBdr>
              <w:ind w:right="70"/>
              <w:jc w:val="center"/>
              <w:rPr>
                <w:rFonts w:ascii="Times New Roman" w:hAnsi="Times New Roman"/>
                <w:color w:val="000000"/>
                <w:sz w:val="24"/>
                <w:szCs w:val="24"/>
                <w:lang w:val="pt-PT"/>
              </w:rPr>
            </w:pPr>
            <w:sdt>
              <w:sdtPr>
                <w:rPr>
                  <w:color w:val="2B579A"/>
                  <w:shd w:val="clear" w:color="auto" w:fill="E6E6E6"/>
                </w:rPr>
                <w:tag w:val="goog_rdk_9"/>
                <w:id w:val="-1441142896"/>
              </w:sdtPr>
              <w:sdtEndPr>
                <w:rPr>
                  <w:color w:val="auto"/>
                  <w:shd w:val="clear" w:color="auto" w:fill="auto"/>
                </w:rPr>
              </w:sdtEndPr>
              <w:sdtContent/>
            </w:sdt>
            <w:sdt>
              <w:sdtPr>
                <w:rPr>
                  <w:color w:val="2B579A"/>
                  <w:shd w:val="clear" w:color="auto" w:fill="E6E6E6"/>
                </w:rPr>
                <w:tag w:val="goog_rdk_10"/>
                <w:id w:val="-277420917"/>
              </w:sdtPr>
              <w:sdtEndPr>
                <w:rPr>
                  <w:color w:val="auto"/>
                  <w:shd w:val="clear" w:color="auto" w:fill="auto"/>
                </w:rPr>
              </w:sdtEndPr>
              <w:sdtContent/>
            </w:sdt>
            <w:sdt>
              <w:sdtPr>
                <w:rPr>
                  <w:color w:val="2B579A"/>
                  <w:shd w:val="clear" w:color="auto" w:fill="E6E6E6"/>
                </w:rPr>
                <w:tag w:val="goog_rdk_11"/>
                <w:id w:val="199675257"/>
              </w:sdtPr>
              <w:sdtEndPr>
                <w:rPr>
                  <w:color w:val="auto"/>
                  <w:shd w:val="clear" w:color="auto" w:fill="auto"/>
                </w:rPr>
              </w:sdtEndPr>
              <w:sdtContent/>
            </w:sdt>
            <w:sdt>
              <w:sdtPr>
                <w:rPr>
                  <w:color w:val="2B579A"/>
                  <w:shd w:val="clear" w:color="auto" w:fill="E6E6E6"/>
                </w:rPr>
                <w:tag w:val="goog_rdk_12"/>
                <w:id w:val="101931499"/>
              </w:sdtPr>
              <w:sdtEndPr>
                <w:rPr>
                  <w:color w:val="auto"/>
                  <w:shd w:val="clear" w:color="auto" w:fill="auto"/>
                </w:rPr>
              </w:sdtEndPr>
              <w:sdtContent/>
            </w:sdt>
            <w:sdt>
              <w:sdtPr>
                <w:rPr>
                  <w:color w:val="2B579A"/>
                  <w:shd w:val="clear" w:color="auto" w:fill="E6E6E6"/>
                </w:rPr>
                <w:tag w:val="goog_rdk_13"/>
                <w:id w:val="-410321197"/>
              </w:sdtPr>
              <w:sdtEndPr>
                <w:rPr>
                  <w:color w:val="auto"/>
                  <w:shd w:val="clear" w:color="auto" w:fill="auto"/>
                </w:rPr>
              </w:sdtEndPr>
              <w:sdtContent/>
            </w:sdt>
            <w:sdt>
              <w:sdtPr>
                <w:rPr>
                  <w:color w:val="2B579A"/>
                  <w:shd w:val="clear" w:color="auto" w:fill="E6E6E6"/>
                </w:rPr>
                <w:tag w:val="goog_rdk_14"/>
                <w:id w:val="1121195674"/>
              </w:sdtPr>
              <w:sdtEndPr>
                <w:rPr>
                  <w:color w:val="auto"/>
                  <w:shd w:val="clear" w:color="auto" w:fill="auto"/>
                </w:rPr>
              </w:sdtEndPr>
              <w:sdtContent/>
            </w:sdt>
            <w:sdt>
              <w:sdtPr>
                <w:rPr>
                  <w:color w:val="2B579A"/>
                  <w:shd w:val="clear" w:color="auto" w:fill="E6E6E6"/>
                </w:rPr>
                <w:tag w:val="goog_rdk_15"/>
                <w:id w:val="1681007659"/>
              </w:sdtPr>
              <w:sdtEndPr>
                <w:rPr>
                  <w:color w:val="auto"/>
                  <w:shd w:val="clear" w:color="auto" w:fill="auto"/>
                </w:rPr>
              </w:sdtEndPr>
              <w:sdtContent/>
            </w:sdt>
            <w:sdt>
              <w:sdtPr>
                <w:rPr>
                  <w:color w:val="2B579A"/>
                  <w:shd w:val="clear" w:color="auto" w:fill="E6E6E6"/>
                </w:rPr>
                <w:tag w:val="goog_rdk_16"/>
                <w:id w:val="-696303911"/>
              </w:sdtPr>
              <w:sdtEndPr>
                <w:rPr>
                  <w:color w:val="auto"/>
                  <w:shd w:val="clear" w:color="auto" w:fill="auto"/>
                </w:rPr>
              </w:sdtEndPr>
              <w:sdtContent/>
            </w:sdt>
            <w:r w:rsidR="005437EE" w:rsidRPr="000142A2">
              <w:rPr>
                <w:rFonts w:ascii="Times New Roman" w:hAnsi="Times New Roman"/>
                <w:sz w:val="24"/>
                <w:szCs w:val="24"/>
                <w:lang w:val="pt-PT"/>
              </w:rPr>
              <w:t>70 p</w:t>
            </w:r>
            <w:r w:rsidR="005437EE" w:rsidRPr="007C6833">
              <w:rPr>
                <w:rFonts w:ascii="Times New Roman" w:eastAsia="Times New Roman" w:hAnsi="Times New Roman"/>
                <w:color w:val="000000" w:themeColor="text1"/>
                <w:sz w:val="24"/>
                <w:szCs w:val="24"/>
                <w:lang w:val="pt-PT"/>
              </w:rPr>
              <w:t xml:space="preserve">roc. </w:t>
            </w:r>
          </w:p>
          <w:p w14:paraId="21B16448" w14:textId="77777777" w:rsidR="005437EE" w:rsidRPr="00952141" w:rsidRDefault="005437EE" w:rsidP="005437EE">
            <w:pPr>
              <w:pBdr>
                <w:top w:val="nil"/>
                <w:left w:val="nil"/>
                <w:bottom w:val="nil"/>
                <w:right w:val="nil"/>
                <w:between w:val="nil"/>
              </w:pBdr>
              <w:ind w:right="72"/>
              <w:jc w:val="center"/>
              <w:rPr>
                <w:color w:val="000000"/>
                <w:lang w:val="pt-PT"/>
              </w:rPr>
            </w:pPr>
            <w:r w:rsidRPr="00952141">
              <w:rPr>
                <w:rFonts w:ascii="Times New Roman" w:eastAsia="Times New Roman" w:hAnsi="Times New Roman"/>
                <w:i/>
                <w:color w:val="000000"/>
                <w:sz w:val="24"/>
                <w:szCs w:val="24"/>
                <w:lang w:val="pt-PT"/>
              </w:rPr>
              <w:t xml:space="preserve">(plano priemonės </w:t>
            </w:r>
            <w:r>
              <w:rPr>
                <w:rFonts w:ascii="Times New Roman" w:eastAsia="Times New Roman" w:hAnsi="Times New Roman"/>
                <w:i/>
                <w:color w:val="000000"/>
                <w:sz w:val="24"/>
                <w:szCs w:val="24"/>
                <w:lang w:val="pt-PT"/>
              </w:rPr>
              <w:t xml:space="preserve">70 </w:t>
            </w:r>
            <w:r w:rsidRPr="00952141">
              <w:rPr>
                <w:rFonts w:ascii="Times New Roman" w:eastAsia="Times New Roman" w:hAnsi="Times New Roman"/>
                <w:i/>
                <w:color w:val="000000"/>
                <w:sz w:val="24"/>
                <w:szCs w:val="24"/>
                <w:lang w:val="pt-PT"/>
              </w:rPr>
              <w:t xml:space="preserve">proc. </w:t>
            </w:r>
          </w:p>
          <w:p w14:paraId="2D60E903" w14:textId="77777777" w:rsidR="005437EE" w:rsidRPr="00952141" w:rsidRDefault="005437EE" w:rsidP="005437EE">
            <w:pPr>
              <w:pBdr>
                <w:top w:val="nil"/>
                <w:left w:val="nil"/>
                <w:bottom w:val="nil"/>
                <w:right w:val="nil"/>
                <w:between w:val="nil"/>
              </w:pBdr>
              <w:ind w:right="79"/>
              <w:jc w:val="center"/>
              <w:rPr>
                <w:color w:val="000000"/>
                <w:lang w:val="pt-PT"/>
              </w:rPr>
            </w:pPr>
            <w:r w:rsidRPr="00952141">
              <w:rPr>
                <w:rFonts w:ascii="Times New Roman" w:eastAsia="Times New Roman" w:hAnsi="Times New Roman"/>
                <w:i/>
                <w:color w:val="000000"/>
                <w:sz w:val="24"/>
                <w:szCs w:val="24"/>
                <w:lang w:val="pt-PT"/>
              </w:rPr>
              <w:t xml:space="preserve">įgyvendinamos pagal numatytus </w:t>
            </w:r>
          </w:p>
          <w:p w14:paraId="24C4AD3E" w14:textId="79D7DD2C"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i/>
                <w:color w:val="000000"/>
                <w:sz w:val="24"/>
                <w:szCs w:val="24"/>
              </w:rPr>
              <w:t xml:space="preserve">terminus) </w:t>
            </w:r>
          </w:p>
        </w:tc>
      </w:tr>
      <w:tr w:rsidR="005437EE" w:rsidRPr="00E7645C" w14:paraId="4454B54E" w14:textId="77777777" w:rsidTr="00697E1D">
        <w:trPr>
          <w:trHeight w:val="593"/>
        </w:trPr>
        <w:tc>
          <w:tcPr>
            <w:tcW w:w="3397" w:type="dxa"/>
            <w:hideMark/>
          </w:tcPr>
          <w:p w14:paraId="68687885" w14:textId="101CE87D" w:rsidR="005437EE" w:rsidRPr="001E24DC" w:rsidRDefault="005437EE" w:rsidP="004F0AD2">
            <w:pPr>
              <w:pBdr>
                <w:top w:val="nil"/>
                <w:left w:val="nil"/>
                <w:bottom w:val="nil"/>
                <w:right w:val="nil"/>
                <w:between w:val="nil"/>
              </w:pBdr>
              <w:spacing w:line="276" w:lineRule="auto"/>
              <w:rPr>
                <w:color w:val="000000"/>
              </w:rPr>
            </w:pPr>
            <w:r w:rsidRPr="001E24DC">
              <w:rPr>
                <w:rFonts w:ascii="Times New Roman" w:eastAsia="Times New Roman" w:hAnsi="Times New Roman"/>
                <w:color w:val="000000"/>
                <w:sz w:val="24"/>
                <w:szCs w:val="24"/>
              </w:rPr>
              <w:t xml:space="preserve">Mokinių mokymosi pagrindinio ir vidurinio ugdymo programose tęstinumas bendrojo ugdymo mokyklose </w:t>
            </w:r>
          </w:p>
          <w:p w14:paraId="5B30892E" w14:textId="394EECF4" w:rsidR="005437EE" w:rsidRPr="00E7645C" w:rsidRDefault="005437EE" w:rsidP="004F0AD2">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(rodiklis priskiriamas lyderystės, STEAM, įtraukiojo ir kultūrinio ugdymo sritims):</w:t>
            </w:r>
            <w:r w:rsidRPr="001E24DC">
              <w:rPr>
                <w:rFonts w:ascii="Times New Roman" w:eastAsia="Times New Roman" w:hAnsi="Times New Roman"/>
                <w:color w:val="000000"/>
                <w:sz w:val="24"/>
                <w:szCs w:val="24"/>
                <w:vertAlign w:val="superscript"/>
              </w:rPr>
              <w:t xml:space="preserve"> </w:t>
            </w:r>
          </w:p>
        </w:tc>
        <w:tc>
          <w:tcPr>
            <w:tcW w:w="2552" w:type="dxa"/>
            <w:shd w:val="clear" w:color="auto" w:fill="AEAAAA" w:themeFill="background2" w:themeFillShade="BF"/>
            <w:hideMark/>
          </w:tcPr>
          <w:p w14:paraId="0543E414" w14:textId="77D09E9D" w:rsidR="005437EE" w:rsidRPr="005437EE" w:rsidRDefault="005437EE" w:rsidP="005437EE">
            <w:pPr>
              <w:pBdr>
                <w:top w:val="nil"/>
                <w:left w:val="nil"/>
                <w:bottom w:val="nil"/>
                <w:right w:val="nil"/>
                <w:between w:val="nil"/>
              </w:pBdr>
              <w:spacing w:line="394" w:lineRule="auto"/>
              <w:ind w:right="1041"/>
              <w:jc w:val="both"/>
              <w:rPr>
                <w:color w:val="000000"/>
              </w:rPr>
            </w:pPr>
            <w:r w:rsidRPr="001E24DC">
              <w:rPr>
                <w:rFonts w:ascii="Times New Roman" w:eastAsia="Times New Roman" w:hAnsi="Times New Roman"/>
                <w:color w:val="000000"/>
                <w:sz w:val="24"/>
                <w:szCs w:val="24"/>
              </w:rPr>
              <w:t xml:space="preserve"> </w:t>
            </w:r>
          </w:p>
        </w:tc>
        <w:tc>
          <w:tcPr>
            <w:tcW w:w="1349" w:type="dxa"/>
            <w:shd w:val="clear" w:color="auto" w:fill="AEAAAA" w:themeFill="background2" w:themeFillShade="BF"/>
          </w:tcPr>
          <w:p w14:paraId="18918CBD" w14:textId="3B80B54E" w:rsidR="005437EE" w:rsidRDefault="005437EE" w:rsidP="005437EE">
            <w:pPr>
              <w:jc w:val="center"/>
              <w:rPr>
                <w:rFonts w:ascii="Times New Roman" w:eastAsia="Times New Roman" w:hAnsi="Times New Roman"/>
                <w:color w:val="000000"/>
                <w:sz w:val="24"/>
                <w:szCs w:val="24"/>
              </w:rPr>
            </w:pPr>
          </w:p>
        </w:tc>
        <w:tc>
          <w:tcPr>
            <w:tcW w:w="2330" w:type="dxa"/>
            <w:shd w:val="clear" w:color="auto" w:fill="AEAAAA" w:themeFill="background2" w:themeFillShade="BF"/>
          </w:tcPr>
          <w:p w14:paraId="22D0EE5A" w14:textId="425FA31A" w:rsidR="005437EE" w:rsidRPr="00E7645C" w:rsidRDefault="005437EE" w:rsidP="005437EE">
            <w:pPr>
              <w:jc w:val="cente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 xml:space="preserve"> </w:t>
            </w:r>
          </w:p>
        </w:tc>
      </w:tr>
      <w:tr w:rsidR="005437EE" w:rsidRPr="00E7645C" w14:paraId="0A71AAC2" w14:textId="77777777" w:rsidTr="00697E1D">
        <w:trPr>
          <w:trHeight w:val="296"/>
        </w:trPr>
        <w:tc>
          <w:tcPr>
            <w:tcW w:w="3397" w:type="dxa"/>
            <w:hideMark/>
          </w:tcPr>
          <w:p w14:paraId="00BC5D89" w14:textId="02098AE4" w:rsidR="005437EE" w:rsidRPr="00E7645C" w:rsidRDefault="005437EE" w:rsidP="004F0AD2">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Mokinių dalis, 9-oje klasėje tęsiančių mokymąsi Visagino bendrojo ugdymo mokyklose, proc.</w:t>
            </w:r>
            <w:r w:rsidRPr="00952141">
              <w:rPr>
                <w:color w:val="000000"/>
                <w:sz w:val="24"/>
                <w:szCs w:val="24"/>
              </w:rPr>
              <w:t xml:space="preserve"> </w:t>
            </w:r>
          </w:p>
        </w:tc>
        <w:tc>
          <w:tcPr>
            <w:tcW w:w="2552" w:type="dxa"/>
            <w:hideMark/>
          </w:tcPr>
          <w:p w14:paraId="6E22236B" w14:textId="1B4D1D9A" w:rsidR="005437EE" w:rsidRPr="00E7645C" w:rsidRDefault="005437EE" w:rsidP="005437EE">
            <w:pPr>
              <w:jc w:val="center"/>
              <w:rPr>
                <w:rFonts w:ascii="Times New Roman" w:eastAsia="Times New Roman" w:hAnsi="Times New Roman"/>
                <w:sz w:val="24"/>
                <w:szCs w:val="24"/>
                <w:lang w:eastAsia="lt-LT"/>
              </w:rPr>
            </w:pPr>
            <w:r>
              <w:rPr>
                <w:rFonts w:ascii="Times New Roman" w:eastAsia="Times New Roman" w:hAnsi="Times New Roman"/>
                <w:color w:val="000000"/>
                <w:sz w:val="24"/>
                <w:szCs w:val="24"/>
              </w:rPr>
              <w:t xml:space="preserve">65 proc. </w:t>
            </w:r>
          </w:p>
        </w:tc>
        <w:tc>
          <w:tcPr>
            <w:tcW w:w="1349" w:type="dxa"/>
          </w:tcPr>
          <w:p w14:paraId="2EB5A89F" w14:textId="19F0CA7C"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53,8</w:t>
            </w:r>
          </w:p>
        </w:tc>
        <w:tc>
          <w:tcPr>
            <w:tcW w:w="2330" w:type="dxa"/>
          </w:tcPr>
          <w:p w14:paraId="0A12B335" w14:textId="42F4F4AE" w:rsidR="005437EE" w:rsidRPr="00E7645C" w:rsidRDefault="005437EE" w:rsidP="005437EE">
            <w:pPr>
              <w:jc w:val="center"/>
              <w:rPr>
                <w:rFonts w:ascii="Times New Roman" w:eastAsia="Times New Roman" w:hAnsi="Times New Roman"/>
                <w:sz w:val="24"/>
                <w:szCs w:val="24"/>
                <w:lang w:eastAsia="lt-LT"/>
              </w:rPr>
            </w:pPr>
            <w:r w:rsidRPr="00302FBB">
              <w:rPr>
                <w:rFonts w:ascii="Times New Roman" w:eastAsia="Times New Roman" w:hAnsi="Times New Roman"/>
                <w:color w:val="000000"/>
                <w:sz w:val="24"/>
                <w:szCs w:val="24"/>
              </w:rPr>
              <w:t xml:space="preserve">Nemažėja (65 proc.) </w:t>
            </w:r>
          </w:p>
        </w:tc>
      </w:tr>
      <w:tr w:rsidR="005437EE" w:rsidRPr="00E7645C" w14:paraId="3A9B1E84" w14:textId="77777777" w:rsidTr="00697E1D">
        <w:trPr>
          <w:trHeight w:val="296"/>
        </w:trPr>
        <w:tc>
          <w:tcPr>
            <w:tcW w:w="3397" w:type="dxa"/>
          </w:tcPr>
          <w:p w14:paraId="76BAFF2B" w14:textId="77555AB2" w:rsidR="005437EE" w:rsidRPr="00E7645C" w:rsidRDefault="005437EE" w:rsidP="004F0AD2">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 xml:space="preserve">Mokinių dalis, 11-oje klasėje tęsiančių mokymąsi Visagino bendrojo ugdymo mokyklose, proc. </w:t>
            </w:r>
          </w:p>
        </w:tc>
        <w:tc>
          <w:tcPr>
            <w:tcW w:w="2552" w:type="dxa"/>
          </w:tcPr>
          <w:p w14:paraId="7EDBFA98" w14:textId="798229F2" w:rsidR="005437EE" w:rsidRDefault="005437EE" w:rsidP="005437EE">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80 proc. </w:t>
            </w:r>
          </w:p>
        </w:tc>
        <w:tc>
          <w:tcPr>
            <w:tcW w:w="1349" w:type="dxa"/>
          </w:tcPr>
          <w:p w14:paraId="5829A1A9" w14:textId="13DB50D1"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73,5</w:t>
            </w:r>
          </w:p>
        </w:tc>
        <w:tc>
          <w:tcPr>
            <w:tcW w:w="2330" w:type="dxa"/>
          </w:tcPr>
          <w:p w14:paraId="502BC7C1" w14:textId="4A5BA175" w:rsidR="005437EE" w:rsidRDefault="005437EE" w:rsidP="005437EE">
            <w:pPr>
              <w:jc w:val="center"/>
              <w:rPr>
                <w:rFonts w:ascii="Times New Roman" w:eastAsia="Times New Roman" w:hAnsi="Times New Roman"/>
                <w:color w:val="000000"/>
                <w:sz w:val="24"/>
                <w:szCs w:val="24"/>
              </w:rPr>
            </w:pPr>
            <w:r w:rsidRPr="00302FBB">
              <w:rPr>
                <w:rFonts w:ascii="Times New Roman" w:eastAsia="Times New Roman" w:hAnsi="Times New Roman"/>
                <w:color w:val="000000"/>
                <w:sz w:val="24"/>
                <w:szCs w:val="24"/>
              </w:rPr>
              <w:t xml:space="preserve">Nemažėja (80 proc.) </w:t>
            </w:r>
          </w:p>
        </w:tc>
      </w:tr>
      <w:tr w:rsidR="005437EE" w:rsidRPr="00E7645C" w14:paraId="73F38E2C" w14:textId="77777777" w:rsidTr="00697E1D">
        <w:trPr>
          <w:trHeight w:val="296"/>
        </w:trPr>
        <w:tc>
          <w:tcPr>
            <w:tcW w:w="3397" w:type="dxa"/>
          </w:tcPr>
          <w:p w14:paraId="060FF8BF" w14:textId="00215A98" w:rsidR="005437EE" w:rsidRPr="00E7645C" w:rsidRDefault="005437EE" w:rsidP="004F0AD2">
            <w:pPr>
              <w:rPr>
                <w:rFonts w:ascii="Times New Roman" w:eastAsia="Times New Roman" w:hAnsi="Times New Roman"/>
                <w:sz w:val="24"/>
                <w:szCs w:val="24"/>
                <w:lang w:eastAsia="lt-LT"/>
              </w:rPr>
            </w:pPr>
            <w:r w:rsidRPr="001E24DC">
              <w:rPr>
                <w:rFonts w:ascii="Times New Roman" w:eastAsia="Times New Roman" w:hAnsi="Times New Roman"/>
                <w:color w:val="000000"/>
                <w:sz w:val="24"/>
                <w:szCs w:val="24"/>
              </w:rPr>
              <w:t xml:space="preserve">Parengtos Visagino bendrojo ugdymo mokyklų viešosios komunikacijos ir įvaizdžio formavimo strategijos, vnt. </w:t>
            </w:r>
            <w:r>
              <w:rPr>
                <w:rFonts w:ascii="Times New Roman" w:eastAsia="Times New Roman" w:hAnsi="Times New Roman"/>
                <w:color w:val="000000"/>
                <w:sz w:val="24"/>
                <w:szCs w:val="24"/>
              </w:rPr>
              <w:t xml:space="preserve">(rodiklis priskiriamas lyderystės ir kultūrinio ugdymo sritims) </w:t>
            </w:r>
          </w:p>
        </w:tc>
        <w:tc>
          <w:tcPr>
            <w:tcW w:w="2552" w:type="dxa"/>
          </w:tcPr>
          <w:p w14:paraId="2DC66C70" w14:textId="73512374" w:rsidR="005437EE" w:rsidRDefault="005437EE" w:rsidP="005437EE">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0 vnt. </w:t>
            </w:r>
          </w:p>
        </w:tc>
        <w:tc>
          <w:tcPr>
            <w:tcW w:w="1349" w:type="dxa"/>
          </w:tcPr>
          <w:p w14:paraId="303ACF3E" w14:textId="5E8510E5"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Rengimo procese</w:t>
            </w:r>
          </w:p>
        </w:tc>
        <w:tc>
          <w:tcPr>
            <w:tcW w:w="2330" w:type="dxa"/>
          </w:tcPr>
          <w:p w14:paraId="5B2D4D19" w14:textId="384DF513" w:rsidR="005437EE" w:rsidRDefault="005437EE"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5 vnt. </w:t>
            </w:r>
          </w:p>
        </w:tc>
      </w:tr>
      <w:tr w:rsidR="005437EE" w:rsidRPr="00E7645C" w14:paraId="2BE6C524" w14:textId="77777777" w:rsidTr="00697E1D">
        <w:trPr>
          <w:trHeight w:val="296"/>
        </w:trPr>
        <w:tc>
          <w:tcPr>
            <w:tcW w:w="3397" w:type="dxa"/>
          </w:tcPr>
          <w:p w14:paraId="01BD4A73" w14:textId="77777777" w:rsidR="005437EE" w:rsidRPr="00952141" w:rsidRDefault="005437EE" w:rsidP="004F0AD2">
            <w:pPr>
              <w:pBdr>
                <w:top w:val="nil"/>
                <w:left w:val="nil"/>
                <w:bottom w:val="nil"/>
                <w:right w:val="nil"/>
                <w:between w:val="nil"/>
              </w:pBdr>
              <w:spacing w:line="286" w:lineRule="auto"/>
              <w:rPr>
                <w:color w:val="000000"/>
              </w:rPr>
            </w:pPr>
            <w:r w:rsidRPr="00952141">
              <w:rPr>
                <w:rFonts w:ascii="Times New Roman" w:eastAsia="Times New Roman" w:hAnsi="Times New Roman"/>
                <w:color w:val="000000"/>
                <w:sz w:val="24"/>
                <w:szCs w:val="24"/>
              </w:rPr>
              <w:t xml:space="preserve">3.5. Lavinamųjų ir socialinių įgūdžių ugdymo klasių mokinių ugdymas bendrosios paskirties mokykloje </w:t>
            </w:r>
          </w:p>
          <w:p w14:paraId="0B724B2C" w14:textId="55DDD692" w:rsidR="005437EE" w:rsidRPr="00E7645C" w:rsidRDefault="005437EE" w:rsidP="004F0AD2">
            <w:pPr>
              <w:rPr>
                <w:rFonts w:ascii="Times New Roman" w:eastAsia="Times New Roman" w:hAnsi="Times New Roman"/>
                <w:sz w:val="24"/>
                <w:szCs w:val="24"/>
                <w:lang w:eastAsia="lt-LT"/>
              </w:rPr>
            </w:pPr>
            <w:r w:rsidRPr="00952141">
              <w:rPr>
                <w:rFonts w:ascii="Times New Roman" w:eastAsia="Times New Roman" w:hAnsi="Times New Roman"/>
                <w:color w:val="000000"/>
                <w:sz w:val="24"/>
                <w:szCs w:val="24"/>
              </w:rPr>
              <w:t xml:space="preserve">(rodiklis priskiriamas lyderystės, įtraukiojo ir kultūrinio ugdymo sritims) </w:t>
            </w:r>
          </w:p>
        </w:tc>
        <w:tc>
          <w:tcPr>
            <w:tcW w:w="2552" w:type="dxa"/>
          </w:tcPr>
          <w:p w14:paraId="3A7D931B" w14:textId="77777777" w:rsidR="005437EE" w:rsidRPr="00952141" w:rsidRDefault="005437EE" w:rsidP="005437EE">
            <w:pPr>
              <w:pBdr>
                <w:top w:val="nil"/>
                <w:left w:val="nil"/>
                <w:bottom w:val="nil"/>
                <w:right w:val="nil"/>
                <w:between w:val="nil"/>
              </w:pBdr>
              <w:spacing w:line="278" w:lineRule="auto"/>
              <w:jc w:val="center"/>
              <w:rPr>
                <w:color w:val="000000"/>
              </w:rPr>
            </w:pPr>
            <w:r w:rsidRPr="00952141">
              <w:rPr>
                <w:rFonts w:ascii="Times New Roman" w:eastAsia="Times New Roman" w:hAnsi="Times New Roman"/>
                <w:color w:val="000000"/>
                <w:sz w:val="24"/>
                <w:szCs w:val="24"/>
              </w:rPr>
              <w:t xml:space="preserve">Teisiškai lavinamosios ir socialinių įgūdžių ugdymo klasės yra bendrosios paskirties </w:t>
            </w:r>
          </w:p>
          <w:p w14:paraId="3ABA8092" w14:textId="7E814B25" w:rsidR="005437EE" w:rsidRDefault="005437EE" w:rsidP="005437EE">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sidRPr="0002546A">
              <w:rPr>
                <w:rFonts w:ascii="Times New Roman" w:eastAsia="Times New Roman" w:hAnsi="Times New Roman"/>
                <w:color w:val="000000"/>
                <w:sz w:val="24"/>
                <w:szCs w:val="24"/>
              </w:rPr>
              <w:t xml:space="preserve">mokyklos dalis, tačiau mokiniai ugdomi kitame, socialinės paskirties pastate. </w:t>
            </w:r>
          </w:p>
        </w:tc>
        <w:tc>
          <w:tcPr>
            <w:tcW w:w="1349" w:type="dxa"/>
          </w:tcPr>
          <w:p w14:paraId="1FE3339D" w14:textId="30A09F7E" w:rsidR="005437EE" w:rsidRDefault="006856EA" w:rsidP="005437EE">
            <w:pPr>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40 proc. klasių</w:t>
            </w:r>
          </w:p>
        </w:tc>
        <w:tc>
          <w:tcPr>
            <w:tcW w:w="2330" w:type="dxa"/>
          </w:tcPr>
          <w:p w14:paraId="21BF9F23" w14:textId="77777777" w:rsidR="005437EE" w:rsidRPr="00952141" w:rsidRDefault="005437EE" w:rsidP="006856EA">
            <w:pPr>
              <w:pBdr>
                <w:top w:val="nil"/>
                <w:left w:val="nil"/>
                <w:bottom w:val="nil"/>
                <w:right w:val="nil"/>
                <w:between w:val="nil"/>
              </w:pBdr>
              <w:spacing w:after="34" w:line="246" w:lineRule="auto"/>
              <w:ind w:left="20"/>
              <w:rPr>
                <w:color w:val="000000"/>
                <w:lang w:val="pt-PT"/>
              </w:rPr>
            </w:pPr>
            <w:r w:rsidRPr="00952141">
              <w:rPr>
                <w:rFonts w:ascii="Times New Roman" w:eastAsia="Times New Roman" w:hAnsi="Times New Roman"/>
                <w:color w:val="000000"/>
                <w:sz w:val="24"/>
                <w:szCs w:val="24"/>
                <w:lang w:val="pt-PT"/>
              </w:rPr>
              <w:t xml:space="preserve">Ir teisiškai, ir fiziškai lavinamosios ir socialinių įgūdžių ugdymo klasės yra </w:t>
            </w:r>
          </w:p>
          <w:p w14:paraId="4F48D542" w14:textId="77777777" w:rsidR="005437EE" w:rsidRPr="00952141" w:rsidRDefault="005437EE" w:rsidP="006856EA">
            <w:pPr>
              <w:pBdr>
                <w:top w:val="nil"/>
                <w:left w:val="nil"/>
                <w:bottom w:val="nil"/>
                <w:right w:val="nil"/>
                <w:between w:val="nil"/>
              </w:pBdr>
              <w:spacing w:after="22" w:line="246" w:lineRule="auto"/>
              <w:rPr>
                <w:color w:val="000000"/>
                <w:lang w:val="pt-PT"/>
              </w:rPr>
            </w:pPr>
            <w:r w:rsidRPr="00952141">
              <w:rPr>
                <w:rFonts w:ascii="Times New Roman" w:eastAsia="Times New Roman" w:hAnsi="Times New Roman"/>
                <w:color w:val="000000"/>
                <w:sz w:val="24"/>
                <w:szCs w:val="24"/>
                <w:lang w:val="pt-PT"/>
              </w:rPr>
              <w:t xml:space="preserve">bendrosios paskirties mokykloje ir jų mokiniai ugdomi bendrame </w:t>
            </w:r>
          </w:p>
          <w:p w14:paraId="382A331F" w14:textId="77777777" w:rsidR="005437EE" w:rsidRPr="00952141" w:rsidRDefault="005437EE" w:rsidP="006856EA">
            <w:pPr>
              <w:pBdr>
                <w:top w:val="nil"/>
                <w:left w:val="nil"/>
                <w:bottom w:val="nil"/>
                <w:right w:val="nil"/>
                <w:between w:val="nil"/>
              </w:pBdr>
              <w:ind w:right="76"/>
              <w:rPr>
                <w:color w:val="000000"/>
                <w:lang w:val="pt-PT"/>
              </w:rPr>
            </w:pPr>
            <w:r w:rsidRPr="00952141">
              <w:rPr>
                <w:rFonts w:ascii="Times New Roman" w:eastAsia="Times New Roman" w:hAnsi="Times New Roman"/>
                <w:color w:val="000000"/>
                <w:sz w:val="24"/>
                <w:szCs w:val="24"/>
                <w:lang w:val="pt-PT"/>
              </w:rPr>
              <w:lastRenderedPageBreak/>
              <w:t xml:space="preserve">mokyklos pastate, iš lavinamųjų </w:t>
            </w:r>
          </w:p>
          <w:p w14:paraId="6A3FC7F4" w14:textId="45F8068D" w:rsidR="005437EE" w:rsidRDefault="005437EE" w:rsidP="006856EA">
            <w:pPr>
              <w:rPr>
                <w:rFonts w:ascii="Times New Roman" w:eastAsia="Times New Roman" w:hAnsi="Times New Roman"/>
                <w:color w:val="000000"/>
                <w:sz w:val="24"/>
                <w:szCs w:val="24"/>
              </w:rPr>
            </w:pPr>
            <w:r w:rsidRPr="00952141">
              <w:rPr>
                <w:rFonts w:ascii="Times New Roman" w:eastAsia="Times New Roman" w:hAnsi="Times New Roman"/>
                <w:color w:val="000000"/>
                <w:sz w:val="24"/>
                <w:szCs w:val="24"/>
                <w:lang w:val="pt-PT"/>
              </w:rPr>
              <w:t xml:space="preserve">klasių 4 proc. mokinių pradėti ugdyti bendrosiose klasėse. </w:t>
            </w:r>
          </w:p>
        </w:tc>
      </w:tr>
      <w:tr w:rsidR="005437EE" w:rsidRPr="00E7645C" w14:paraId="7A88035E" w14:textId="77777777" w:rsidTr="00697E1D">
        <w:trPr>
          <w:trHeight w:val="296"/>
        </w:trPr>
        <w:tc>
          <w:tcPr>
            <w:tcW w:w="3397" w:type="dxa"/>
          </w:tcPr>
          <w:p w14:paraId="1F51CB45" w14:textId="4F64488E" w:rsidR="005437EE" w:rsidRPr="00E7645C" w:rsidRDefault="005437EE" w:rsidP="004B0AA8">
            <w:pPr>
              <w:rPr>
                <w:rFonts w:ascii="Times New Roman" w:eastAsia="Times New Roman" w:hAnsi="Times New Roman"/>
                <w:sz w:val="24"/>
                <w:szCs w:val="24"/>
                <w:lang w:eastAsia="lt-LT"/>
              </w:rPr>
            </w:pPr>
            <w:r w:rsidRPr="1F0373F6">
              <w:rPr>
                <w:rFonts w:ascii="Times New Roman" w:eastAsia="Times New Roman" w:hAnsi="Times New Roman"/>
                <w:color w:val="000000" w:themeColor="text1"/>
                <w:sz w:val="24"/>
                <w:szCs w:val="24"/>
              </w:rPr>
              <w:lastRenderedPageBreak/>
              <w:t xml:space="preserve">Bendrojo ugdymo mokyklose įgyvendintų tęstinių projektinių veiklų, lavinančių bendrąsias mokinių kompetencijas, skatinančių skleistis jų saviraiškai ir kūrybiškumui, stiprinančių lietuvių kalbos vartojimo įgūdžius, ir jose dalyvavusių mokinių, pedagogų (įskaitant ir vadovus) ir partnerių (skaičiai) (rodiklis priskiriamas kultūrinio ir </w:t>
            </w:r>
            <w:r w:rsidRPr="00AD6138">
              <w:rPr>
                <w:rFonts w:ascii="Times New Roman" w:eastAsia="Times New Roman" w:hAnsi="Times New Roman"/>
                <w:color w:val="000000" w:themeColor="text1"/>
                <w:sz w:val="24"/>
                <w:szCs w:val="24"/>
              </w:rPr>
              <w:t>įtraukiojo</w:t>
            </w:r>
            <w:r w:rsidRPr="1F0373F6">
              <w:rPr>
                <w:rFonts w:ascii="Times New Roman" w:eastAsia="Times New Roman" w:hAnsi="Times New Roman"/>
                <w:color w:val="000000" w:themeColor="text1"/>
                <w:sz w:val="24"/>
                <w:szCs w:val="24"/>
              </w:rPr>
              <w:t xml:space="preserve"> ugdymo, STEAM, lyderystės sritims). </w:t>
            </w:r>
          </w:p>
        </w:tc>
        <w:tc>
          <w:tcPr>
            <w:tcW w:w="2552" w:type="dxa"/>
          </w:tcPr>
          <w:p w14:paraId="1FEFDB4D" w14:textId="7B27E3E2" w:rsidR="005437EE" w:rsidRDefault="005437EE" w:rsidP="005437EE">
            <w:pPr>
              <w:pBdr>
                <w:top w:val="nil"/>
                <w:left w:val="nil"/>
                <w:bottom w:val="nil"/>
                <w:right w:val="nil"/>
                <w:between w:val="nil"/>
              </w:pBdr>
              <w:spacing w:after="145"/>
              <w:ind w:right="61"/>
              <w:jc w:val="center"/>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Tęstinės projektinės veiklos nevykdytos </w:t>
            </w:r>
          </w:p>
        </w:tc>
        <w:tc>
          <w:tcPr>
            <w:tcW w:w="1349" w:type="dxa"/>
          </w:tcPr>
          <w:p w14:paraId="4FBCEC84" w14:textId="52DFE683" w:rsidR="005437EE" w:rsidRPr="00CE2C3E" w:rsidRDefault="006856EA" w:rsidP="006856EA">
            <w:pPr>
              <w:rPr>
                <w:rFonts w:ascii="Times New Roman" w:eastAsia="Times New Roman" w:hAnsi="Times New Roman"/>
                <w:color w:val="000000"/>
              </w:rPr>
            </w:pPr>
            <w:r w:rsidRPr="00CE2C3E">
              <w:rPr>
                <w:rFonts w:ascii="Times New Roman" w:eastAsia="Times New Roman" w:hAnsi="Times New Roman"/>
                <w:color w:val="000000"/>
              </w:rPr>
              <w:t>Baigta įgyvendinti 1 tęstinė (kultūrinio ir įtraukiojo) veiklą pagal PP 5.1., vyksta veiklos pagal PP 5.6. (STEAM tęstinė veikla), 5.2 (įtraukiojo ugdymo veikla) ir 5.4. (Kultūrinis ugdymas). Veiklose dalyvauja apie 673 mokinių ir 15 pedagogų</w:t>
            </w:r>
          </w:p>
        </w:tc>
        <w:tc>
          <w:tcPr>
            <w:tcW w:w="2330" w:type="dxa"/>
          </w:tcPr>
          <w:p w14:paraId="1DCA721A" w14:textId="57202457" w:rsidR="005437EE" w:rsidRDefault="005437EE" w:rsidP="005437EE">
            <w:pPr>
              <w:jc w:val="center"/>
              <w:rPr>
                <w:rFonts w:ascii="Times New Roman" w:eastAsia="Times New Roman" w:hAnsi="Times New Roman"/>
                <w:color w:val="000000"/>
                <w:sz w:val="24"/>
                <w:szCs w:val="24"/>
              </w:rPr>
            </w:pPr>
            <w:bookmarkStart w:id="0" w:name="_Hlk187142804"/>
            <w:r w:rsidRPr="005437EE">
              <w:rPr>
                <w:rFonts w:ascii="Times New Roman" w:eastAsia="Times New Roman" w:hAnsi="Times New Roman"/>
                <w:color w:val="000000" w:themeColor="text1"/>
                <w:sz w:val="24"/>
                <w:szCs w:val="24"/>
              </w:rPr>
              <w:t>Įgyvendintos 8 veiklos, jose dalyvavo ne mažiau kaip 360 mokinių, ne mažiau kaip 24 pedagogai, 4 partneriai.</w:t>
            </w:r>
            <w:bookmarkEnd w:id="0"/>
          </w:p>
        </w:tc>
      </w:tr>
    </w:tbl>
    <w:p w14:paraId="1FE263F4" w14:textId="02EE715C" w:rsidR="005437EE" w:rsidRPr="005A1230" w:rsidRDefault="005437EE" w:rsidP="005437EE">
      <w:pPr>
        <w:spacing w:after="0"/>
        <w:rPr>
          <w:rFonts w:ascii="Times New Roman" w:hAnsi="Times New Roman"/>
          <w:b/>
          <w:bCs/>
          <w:sz w:val="16"/>
          <w:szCs w:val="16"/>
        </w:rPr>
      </w:pPr>
    </w:p>
    <w:p w14:paraId="677BAF22" w14:textId="59871A38" w:rsidR="006856EA" w:rsidRDefault="006856EA" w:rsidP="00343F11">
      <w:pPr>
        <w:spacing w:after="0"/>
        <w:jc w:val="both"/>
        <w:rPr>
          <w:rFonts w:ascii="Times New Roman" w:hAnsi="Times New Roman"/>
          <w:sz w:val="24"/>
          <w:szCs w:val="24"/>
        </w:rPr>
      </w:pPr>
      <w:r>
        <w:rPr>
          <w:rFonts w:ascii="Times New Roman" w:hAnsi="Times New Roman"/>
          <w:b/>
          <w:bCs/>
          <w:sz w:val="24"/>
          <w:szCs w:val="24"/>
        </w:rPr>
        <w:tab/>
      </w:r>
      <w:r>
        <w:rPr>
          <w:rFonts w:ascii="Times New Roman" w:hAnsi="Times New Roman"/>
          <w:sz w:val="24"/>
          <w:szCs w:val="24"/>
        </w:rPr>
        <w:t xml:space="preserve">Akivaizdu, kad dauguma PP nusimatytų rodiklių </w:t>
      </w:r>
      <w:r w:rsidR="00343F11">
        <w:rPr>
          <w:rFonts w:ascii="Times New Roman" w:hAnsi="Times New Roman"/>
          <w:sz w:val="24"/>
          <w:szCs w:val="24"/>
        </w:rPr>
        <w:t>jau</w:t>
      </w:r>
      <w:r>
        <w:rPr>
          <w:rFonts w:ascii="Times New Roman" w:hAnsi="Times New Roman"/>
          <w:sz w:val="24"/>
          <w:szCs w:val="24"/>
        </w:rPr>
        <w:t xml:space="preserve"> pasiekta</w:t>
      </w:r>
      <w:r w:rsidR="00343F11">
        <w:rPr>
          <w:rFonts w:ascii="Times New Roman" w:hAnsi="Times New Roman"/>
          <w:sz w:val="24"/>
          <w:szCs w:val="24"/>
        </w:rPr>
        <w:t xml:space="preserve"> ir net viršija nustatytas reikšmes</w:t>
      </w:r>
      <w:r>
        <w:rPr>
          <w:rFonts w:ascii="Times New Roman" w:hAnsi="Times New Roman"/>
          <w:sz w:val="24"/>
          <w:szCs w:val="24"/>
        </w:rPr>
        <w:t>.</w:t>
      </w:r>
    </w:p>
    <w:p w14:paraId="32C8C22B" w14:textId="6290B18B" w:rsidR="00FC5393" w:rsidRDefault="0012514C" w:rsidP="00FC5393">
      <w:pPr>
        <w:spacing w:after="0"/>
        <w:jc w:val="both"/>
        <w:rPr>
          <w:rFonts w:ascii="Times New Roman" w:hAnsi="Times New Roman"/>
          <w:sz w:val="24"/>
          <w:szCs w:val="24"/>
        </w:rPr>
      </w:pPr>
      <w:r>
        <w:rPr>
          <w:rFonts w:ascii="Times New Roman" w:hAnsi="Times New Roman"/>
          <w:sz w:val="24"/>
          <w:szCs w:val="24"/>
        </w:rPr>
        <w:tab/>
        <w:t xml:space="preserve">Lietuvos Respublikos švietimo, mokslo ir sporto ministerijos ir Nacionalinės švietimo agentūros išleistame leidinyje „Lietuva. Švietimas šalyje ir regionuose 2025“ </w:t>
      </w:r>
      <w:r w:rsidR="0056460D">
        <w:rPr>
          <w:rFonts w:ascii="Times New Roman" w:hAnsi="Times New Roman"/>
          <w:sz w:val="24"/>
          <w:szCs w:val="24"/>
        </w:rPr>
        <w:t xml:space="preserve">(toliau – Leidinys) </w:t>
      </w:r>
      <w:r w:rsidR="00FC5393">
        <w:rPr>
          <w:rFonts w:ascii="Times New Roman" w:hAnsi="Times New Roman"/>
          <w:sz w:val="24"/>
          <w:szCs w:val="24"/>
        </w:rPr>
        <w:t>konstatuojama, kad š</w:t>
      </w:r>
      <w:r w:rsidR="00FC5393" w:rsidRPr="0012514C">
        <w:rPr>
          <w:rFonts w:ascii="Times New Roman" w:hAnsi="Times New Roman"/>
          <w:sz w:val="24"/>
          <w:szCs w:val="24"/>
        </w:rPr>
        <w:t>vietim</w:t>
      </w:r>
      <w:r w:rsidR="00FC5393">
        <w:rPr>
          <w:rFonts w:ascii="Times New Roman" w:hAnsi="Times New Roman"/>
          <w:sz w:val="24"/>
          <w:szCs w:val="24"/>
        </w:rPr>
        <w:t>o</w:t>
      </w:r>
      <w:r w:rsidR="00FC5393" w:rsidRPr="0012514C">
        <w:rPr>
          <w:rFonts w:ascii="Times New Roman" w:hAnsi="Times New Roman"/>
          <w:sz w:val="24"/>
          <w:szCs w:val="24"/>
        </w:rPr>
        <w:t xml:space="preserve"> darniam vystymuisi užtikrin</w:t>
      </w:r>
      <w:r w:rsidR="00FC5393">
        <w:rPr>
          <w:rFonts w:ascii="Times New Roman" w:hAnsi="Times New Roman"/>
          <w:sz w:val="24"/>
          <w:szCs w:val="24"/>
        </w:rPr>
        <w:t xml:space="preserve">ti srityje Savivaldybė pasiekė šių rezultatų. </w:t>
      </w:r>
    </w:p>
    <w:p w14:paraId="7E1F230A" w14:textId="77777777" w:rsidR="0032400E" w:rsidRPr="005A1230" w:rsidRDefault="0032400E" w:rsidP="00FC5393">
      <w:pPr>
        <w:spacing w:after="0"/>
        <w:jc w:val="both"/>
        <w:rPr>
          <w:rFonts w:ascii="Times New Roman" w:hAnsi="Times New Roman"/>
          <w:sz w:val="16"/>
          <w:szCs w:val="16"/>
        </w:rPr>
      </w:pPr>
    </w:p>
    <w:p w14:paraId="49C67D6D" w14:textId="0F39EA59" w:rsidR="00815A35" w:rsidRPr="00815A35" w:rsidRDefault="00815A35" w:rsidP="00815A35">
      <w:pPr>
        <w:spacing w:after="0"/>
        <w:jc w:val="center"/>
        <w:rPr>
          <w:rFonts w:ascii="Times New Roman" w:hAnsi="Times New Roman"/>
          <w:b/>
          <w:bCs/>
          <w:sz w:val="24"/>
          <w:szCs w:val="24"/>
        </w:rPr>
      </w:pPr>
      <w:r w:rsidRPr="00815A35">
        <w:rPr>
          <w:rFonts w:ascii="Times New Roman" w:hAnsi="Times New Roman"/>
          <w:b/>
          <w:bCs/>
          <w:sz w:val="24"/>
          <w:szCs w:val="24"/>
        </w:rPr>
        <w:t>IV SKYRIUS</w:t>
      </w:r>
    </w:p>
    <w:p w14:paraId="1FA479AE" w14:textId="7963B2DC" w:rsidR="00815A35" w:rsidRDefault="00815A35" w:rsidP="00815A35">
      <w:pPr>
        <w:spacing w:after="0"/>
        <w:jc w:val="center"/>
        <w:rPr>
          <w:rFonts w:ascii="Times New Roman" w:hAnsi="Times New Roman"/>
          <w:b/>
          <w:bCs/>
          <w:sz w:val="24"/>
          <w:szCs w:val="24"/>
        </w:rPr>
      </w:pPr>
      <w:r w:rsidRPr="00815A35">
        <w:rPr>
          <w:rFonts w:ascii="Times New Roman" w:hAnsi="Times New Roman"/>
          <w:b/>
          <w:bCs/>
          <w:sz w:val="24"/>
          <w:szCs w:val="24"/>
        </w:rPr>
        <w:t xml:space="preserve">MOKINIŲ </w:t>
      </w:r>
      <w:r>
        <w:rPr>
          <w:rFonts w:ascii="Times New Roman" w:hAnsi="Times New Roman"/>
          <w:b/>
          <w:bCs/>
          <w:sz w:val="24"/>
          <w:szCs w:val="24"/>
        </w:rPr>
        <w:t xml:space="preserve">PAŽANGA IR </w:t>
      </w:r>
      <w:r w:rsidRPr="00815A35">
        <w:rPr>
          <w:rFonts w:ascii="Times New Roman" w:hAnsi="Times New Roman"/>
          <w:b/>
          <w:bCs/>
          <w:sz w:val="24"/>
          <w:szCs w:val="24"/>
        </w:rPr>
        <w:t>PASIEKIMAI</w:t>
      </w:r>
    </w:p>
    <w:p w14:paraId="4EF8A9EC" w14:textId="77777777" w:rsidR="006F6A5B" w:rsidRPr="005A1230" w:rsidRDefault="006F6A5B" w:rsidP="00815A35">
      <w:pPr>
        <w:spacing w:after="0"/>
        <w:jc w:val="center"/>
        <w:rPr>
          <w:rFonts w:ascii="Times New Roman" w:hAnsi="Times New Roman"/>
          <w:b/>
          <w:bCs/>
          <w:sz w:val="16"/>
          <w:szCs w:val="16"/>
        </w:rPr>
      </w:pPr>
    </w:p>
    <w:p w14:paraId="66A0FC52" w14:textId="0AF5CC8D" w:rsidR="006F6A5B" w:rsidRDefault="006F6A5B" w:rsidP="009777AF">
      <w:pPr>
        <w:spacing w:after="0"/>
        <w:ind w:firstLine="1276"/>
        <w:jc w:val="both"/>
        <w:rPr>
          <w:rFonts w:ascii="Times New Roman" w:hAnsi="Times New Roman"/>
          <w:sz w:val="24"/>
          <w:szCs w:val="24"/>
        </w:rPr>
      </w:pPr>
      <w:r>
        <w:rPr>
          <w:rFonts w:ascii="Times New Roman" w:hAnsi="Times New Roman"/>
          <w:sz w:val="24"/>
          <w:szCs w:val="24"/>
        </w:rPr>
        <w:t>3 Visagino „Atgimimo“ gimnazijos mokiniai šalies etapo dalykinėse olimpiadose laimėjo vieną I-</w:t>
      </w:r>
      <w:proofErr w:type="spellStart"/>
      <w:r>
        <w:rPr>
          <w:rFonts w:ascii="Times New Roman" w:hAnsi="Times New Roman"/>
          <w:sz w:val="24"/>
          <w:szCs w:val="24"/>
        </w:rPr>
        <w:t>ąją</w:t>
      </w:r>
      <w:proofErr w:type="spellEnd"/>
      <w:r>
        <w:rPr>
          <w:rFonts w:ascii="Times New Roman" w:hAnsi="Times New Roman"/>
          <w:sz w:val="24"/>
          <w:szCs w:val="24"/>
        </w:rPr>
        <w:t xml:space="preserve"> vietą ir dvi III-</w:t>
      </w:r>
      <w:proofErr w:type="spellStart"/>
      <w:r>
        <w:rPr>
          <w:rFonts w:ascii="Times New Roman" w:hAnsi="Times New Roman"/>
          <w:sz w:val="24"/>
          <w:szCs w:val="24"/>
        </w:rPr>
        <w:t>iąsias</w:t>
      </w:r>
      <w:proofErr w:type="spellEnd"/>
      <w:r>
        <w:rPr>
          <w:rFonts w:ascii="Times New Roman" w:hAnsi="Times New Roman"/>
          <w:sz w:val="24"/>
          <w:szCs w:val="24"/>
        </w:rPr>
        <w:t xml:space="preserve"> vietas. </w:t>
      </w:r>
      <w:r w:rsidR="005A1230">
        <w:rPr>
          <w:rFonts w:ascii="Times New Roman" w:hAnsi="Times New Roman"/>
          <w:sz w:val="24"/>
          <w:szCs w:val="24"/>
        </w:rPr>
        <w:t>Olimpiadų</w:t>
      </w:r>
      <w:r>
        <w:rPr>
          <w:rFonts w:ascii="Times New Roman" w:hAnsi="Times New Roman"/>
          <w:sz w:val="24"/>
          <w:szCs w:val="24"/>
        </w:rPr>
        <w:t xml:space="preserve"> laimėtojai ir juos rengę mokytojai apdovanoti mero padėkos raštais ir vienkartine pinigine premija.</w:t>
      </w:r>
    </w:p>
    <w:p w14:paraId="48FCB925" w14:textId="3026B06B" w:rsidR="006F6A5B" w:rsidRPr="00055DD6" w:rsidRDefault="006F6A5B" w:rsidP="009777AF">
      <w:pPr>
        <w:spacing w:after="0"/>
        <w:ind w:firstLine="1276"/>
        <w:jc w:val="both"/>
        <w:rPr>
          <w:rFonts w:ascii="Times New Roman" w:hAnsi="Times New Roman"/>
          <w:sz w:val="24"/>
          <w:szCs w:val="24"/>
        </w:rPr>
      </w:pPr>
      <w:r>
        <w:rPr>
          <w:rFonts w:ascii="Times New Roman" w:hAnsi="Times New Roman"/>
          <w:sz w:val="24"/>
          <w:szCs w:val="24"/>
        </w:rPr>
        <w:t xml:space="preserve">Šimtas trisdešimt vienas (131) </w:t>
      </w:r>
      <w:r w:rsidRPr="00055DD6">
        <w:rPr>
          <w:rFonts w:ascii="Times New Roman" w:hAnsi="Times New Roman"/>
          <w:sz w:val="24"/>
          <w:szCs w:val="24"/>
        </w:rPr>
        <w:t xml:space="preserve">Visagino bendrojo ugdymo mokyklų ir Visagino technologijos ir verslo </w:t>
      </w:r>
      <w:r w:rsidR="005A1230" w:rsidRPr="00055DD6">
        <w:rPr>
          <w:rFonts w:ascii="Times New Roman" w:hAnsi="Times New Roman"/>
          <w:sz w:val="24"/>
          <w:szCs w:val="24"/>
        </w:rPr>
        <w:t>profesinio</w:t>
      </w:r>
      <w:r w:rsidRPr="00055DD6">
        <w:rPr>
          <w:rFonts w:ascii="Times New Roman" w:hAnsi="Times New Roman"/>
          <w:sz w:val="24"/>
          <w:szCs w:val="24"/>
        </w:rPr>
        <w:t xml:space="preserve"> mokymo centro 5–10 klasių ir I–IV gimnazinių klasių mokin</w:t>
      </w:r>
      <w:r>
        <w:rPr>
          <w:rFonts w:ascii="Times New Roman" w:hAnsi="Times New Roman"/>
          <w:sz w:val="24"/>
          <w:szCs w:val="24"/>
        </w:rPr>
        <w:t>ys</w:t>
      </w:r>
      <w:r w:rsidRPr="00055DD6">
        <w:rPr>
          <w:rFonts w:ascii="Times New Roman" w:hAnsi="Times New Roman"/>
          <w:sz w:val="24"/>
          <w:szCs w:val="24"/>
        </w:rPr>
        <w:t xml:space="preserve"> už 2023-2024 m. m. metinius visų mokomųjų dalykų puikius (9–10 balų) įvertinimus </w:t>
      </w:r>
      <w:r>
        <w:rPr>
          <w:rFonts w:ascii="Times New Roman" w:hAnsi="Times New Roman"/>
          <w:sz w:val="24"/>
          <w:szCs w:val="24"/>
        </w:rPr>
        <w:t>apdovanotas</w:t>
      </w:r>
      <w:r w:rsidRPr="00055DD6">
        <w:rPr>
          <w:rFonts w:ascii="Times New Roman" w:hAnsi="Times New Roman"/>
          <w:sz w:val="24"/>
          <w:szCs w:val="24"/>
        </w:rPr>
        <w:t xml:space="preserve"> </w:t>
      </w:r>
      <w:r>
        <w:rPr>
          <w:rFonts w:ascii="Times New Roman" w:hAnsi="Times New Roman"/>
          <w:sz w:val="24"/>
          <w:szCs w:val="24"/>
        </w:rPr>
        <w:t>vienkartine pinigine premija</w:t>
      </w:r>
      <w:r w:rsidRPr="00055DD6">
        <w:rPr>
          <w:rFonts w:ascii="Times New Roman" w:hAnsi="Times New Roman"/>
          <w:sz w:val="24"/>
          <w:szCs w:val="24"/>
        </w:rPr>
        <w:t>.</w:t>
      </w:r>
    </w:p>
    <w:p w14:paraId="504E4B06" w14:textId="3FB1203E" w:rsidR="006F6A5B" w:rsidRDefault="006F6A5B" w:rsidP="009777AF">
      <w:pPr>
        <w:spacing w:after="0"/>
        <w:ind w:firstLine="1276"/>
        <w:jc w:val="both"/>
        <w:rPr>
          <w:rFonts w:ascii="Times New Roman" w:hAnsi="Times New Roman"/>
          <w:color w:val="000000" w:themeColor="text1"/>
          <w:sz w:val="24"/>
          <w:szCs w:val="24"/>
        </w:rPr>
      </w:pPr>
      <w:r w:rsidRPr="00112E1F">
        <w:rPr>
          <w:rFonts w:ascii="Times New Roman" w:hAnsi="Times New Roman"/>
          <w:color w:val="000000" w:themeColor="text1"/>
          <w:sz w:val="24"/>
          <w:szCs w:val="24"/>
        </w:rPr>
        <w:t xml:space="preserve">32 abiturientai išlaikė valstybinį brandos egzaminą 86–99 balais: 13 mokinių iš „Atgimimo“ gimnazijos, 9 mokiniai iš „Verdenės“ gimnazijos ir 10 mokinių iš VTVPMC; </w:t>
      </w:r>
      <w:r>
        <w:rPr>
          <w:rFonts w:ascii="Times New Roman" w:hAnsi="Times New Roman"/>
          <w:color w:val="000000" w:themeColor="text1"/>
          <w:sz w:val="24"/>
          <w:szCs w:val="24"/>
        </w:rPr>
        <w:t xml:space="preserve">iš jų </w:t>
      </w:r>
      <w:r>
        <w:rPr>
          <w:rFonts w:ascii="Times New Roman" w:hAnsi="Times New Roman"/>
          <w:sz w:val="24"/>
          <w:szCs w:val="24"/>
        </w:rPr>
        <w:t xml:space="preserve">3 mokiniai – matematikos valstybinį brandos egzaminą, 2 – lietuvių kalbos ir literatūros; 1 – fizikos; 5 – geografijos, 1 – biologijos, 14 – užsienio kalbos (anglų) ir 9 – užsienio kalbos (rusų). Pažymėtina, kad 3 mokiniai </w:t>
      </w:r>
      <w:r w:rsidRPr="00112E1F">
        <w:rPr>
          <w:rFonts w:ascii="Times New Roman" w:hAnsi="Times New Roman"/>
          <w:color w:val="000000" w:themeColor="text1"/>
          <w:sz w:val="24"/>
          <w:szCs w:val="24"/>
        </w:rPr>
        <w:t>86–99 balais</w:t>
      </w:r>
      <w:r>
        <w:rPr>
          <w:rFonts w:ascii="Times New Roman" w:hAnsi="Times New Roman"/>
          <w:sz w:val="24"/>
          <w:szCs w:val="24"/>
        </w:rPr>
        <w:t xml:space="preserve"> išlaikė po du egzaminus</w:t>
      </w:r>
      <w:r>
        <w:rPr>
          <w:rFonts w:ascii="Times New Roman" w:hAnsi="Times New Roman"/>
          <w:color w:val="000000" w:themeColor="text1"/>
          <w:sz w:val="24"/>
          <w:szCs w:val="24"/>
        </w:rPr>
        <w:t>, o vienas mokinys – vieną egzaminą išlaikė 100 balų, o kitą – 86-99 balais</w:t>
      </w:r>
      <w:r w:rsidR="0035263C">
        <w:rPr>
          <w:rFonts w:ascii="Times New Roman" w:hAnsi="Times New Roman"/>
          <w:color w:val="000000" w:themeColor="text1"/>
          <w:sz w:val="24"/>
          <w:szCs w:val="24"/>
        </w:rPr>
        <w:t>.</w:t>
      </w:r>
    </w:p>
    <w:p w14:paraId="19FAD14A" w14:textId="77777777" w:rsidR="00CA56CF" w:rsidRDefault="00CA56CF" w:rsidP="00CE2C3E">
      <w:pPr>
        <w:spacing w:after="0"/>
        <w:ind w:firstLine="720"/>
        <w:jc w:val="both"/>
        <w:rPr>
          <w:rFonts w:ascii="Times New Roman" w:hAnsi="Times New Roman"/>
          <w:i/>
          <w:iCs/>
          <w:sz w:val="24"/>
          <w:szCs w:val="24"/>
        </w:rPr>
      </w:pPr>
    </w:p>
    <w:p w14:paraId="7ED0353E" w14:textId="77777777" w:rsidR="00CA56CF" w:rsidRDefault="00CA56CF" w:rsidP="00CE2C3E">
      <w:pPr>
        <w:spacing w:after="0"/>
        <w:ind w:firstLine="720"/>
        <w:jc w:val="both"/>
        <w:rPr>
          <w:rFonts w:ascii="Times New Roman" w:hAnsi="Times New Roman"/>
          <w:i/>
          <w:iCs/>
          <w:sz w:val="24"/>
          <w:szCs w:val="24"/>
        </w:rPr>
      </w:pPr>
    </w:p>
    <w:p w14:paraId="104945C2" w14:textId="463BCA64" w:rsidR="0035263C" w:rsidRPr="00815A35" w:rsidRDefault="0035263C" w:rsidP="00CE2C3E">
      <w:pPr>
        <w:spacing w:after="0"/>
        <w:ind w:firstLine="720"/>
        <w:jc w:val="both"/>
        <w:rPr>
          <w:rFonts w:ascii="Times New Roman" w:hAnsi="Times New Roman"/>
          <w:b/>
          <w:bCs/>
          <w:sz w:val="24"/>
          <w:szCs w:val="24"/>
        </w:rPr>
      </w:pPr>
      <w:r w:rsidRPr="000609E1">
        <w:rPr>
          <w:rFonts w:ascii="Times New Roman" w:hAnsi="Times New Roman"/>
          <w:i/>
          <w:iCs/>
          <w:sz w:val="24"/>
          <w:szCs w:val="24"/>
        </w:rPr>
        <w:lastRenderedPageBreak/>
        <w:t>9 diagrama. 2024 m. apibendrintas VBE rodiklis (standartizuotais taškais)</w:t>
      </w:r>
    </w:p>
    <w:p w14:paraId="2B93A084" w14:textId="7F03F473" w:rsidR="0012514C" w:rsidRPr="00CE2C3E" w:rsidRDefault="0035263C" w:rsidP="00343F11">
      <w:pPr>
        <w:spacing w:after="0"/>
        <w:jc w:val="both"/>
        <w:rPr>
          <w:rFonts w:ascii="Times New Roman" w:hAnsi="Times New Roman"/>
          <w:sz w:val="2"/>
          <w:szCs w:val="2"/>
        </w:rPr>
      </w:pPr>
      <w:r>
        <w:rPr>
          <w:rFonts w:ascii="Times New Roman" w:hAnsi="Times New Roman"/>
          <w:noProof/>
          <w:sz w:val="24"/>
          <w:szCs w:val="24"/>
        </w:rPr>
        <w:drawing>
          <wp:anchor distT="0" distB="0" distL="114300" distR="114300" simplePos="0" relativeHeight="251658240" behindDoc="1" locked="0" layoutInCell="1" allowOverlap="1" wp14:anchorId="1A28516A" wp14:editId="6EBEF653">
            <wp:simplePos x="0" y="0"/>
            <wp:positionH relativeFrom="margin">
              <wp:posOffset>653415</wp:posOffset>
            </wp:positionH>
            <wp:positionV relativeFrom="paragraph">
              <wp:posOffset>24130</wp:posOffset>
            </wp:positionV>
            <wp:extent cx="4391025" cy="3895725"/>
            <wp:effectExtent l="0" t="0" r="9525" b="9525"/>
            <wp:wrapTopAndBottom/>
            <wp:docPr id="805808023"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1025" cy="3895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613D20" w14:textId="616C2857" w:rsidR="00684AFE" w:rsidRDefault="000609E1" w:rsidP="000609E1">
      <w:pPr>
        <w:spacing w:after="0"/>
        <w:ind w:firstLine="720"/>
        <w:jc w:val="both"/>
        <w:rPr>
          <w:rFonts w:ascii="Times New Roman" w:hAnsi="Times New Roman"/>
          <w:sz w:val="24"/>
          <w:szCs w:val="24"/>
        </w:rPr>
      </w:pPr>
      <w:r>
        <w:rPr>
          <w:rFonts w:ascii="Times New Roman" w:hAnsi="Times New Roman"/>
          <w:sz w:val="24"/>
          <w:szCs w:val="24"/>
        </w:rPr>
        <w:t xml:space="preserve">Diagramoje demonstruojama, kad </w:t>
      </w:r>
      <w:r w:rsidR="002E7539">
        <w:rPr>
          <w:rFonts w:ascii="Times New Roman" w:hAnsi="Times New Roman"/>
          <w:sz w:val="24"/>
          <w:szCs w:val="24"/>
        </w:rPr>
        <w:t xml:space="preserve">apibendrintas rodiklis ir </w:t>
      </w:r>
      <w:r>
        <w:rPr>
          <w:rFonts w:ascii="Times New Roman" w:hAnsi="Times New Roman"/>
          <w:sz w:val="24"/>
          <w:szCs w:val="24"/>
        </w:rPr>
        <w:t>keturių dalykų VBE rezultatai yra aukštesni už šalies vidurkį, ypač informacinių technologijų ir matematikos.</w:t>
      </w:r>
      <w:r w:rsidR="003E432A">
        <w:rPr>
          <w:rFonts w:ascii="Times New Roman" w:hAnsi="Times New Roman"/>
          <w:sz w:val="24"/>
          <w:szCs w:val="24"/>
        </w:rPr>
        <w:t xml:space="preserve"> Tačiau </w:t>
      </w:r>
      <w:r w:rsidR="002E7539">
        <w:rPr>
          <w:rFonts w:ascii="Times New Roman" w:hAnsi="Times New Roman"/>
          <w:sz w:val="24"/>
          <w:szCs w:val="24"/>
        </w:rPr>
        <w:t xml:space="preserve">kitų (tarp jų ir </w:t>
      </w:r>
      <w:r w:rsidR="003E432A">
        <w:rPr>
          <w:rFonts w:ascii="Times New Roman" w:hAnsi="Times New Roman"/>
          <w:sz w:val="24"/>
          <w:szCs w:val="24"/>
        </w:rPr>
        <w:t>lietuvių kalbos</w:t>
      </w:r>
      <w:r w:rsidR="002E7539">
        <w:rPr>
          <w:rFonts w:ascii="Times New Roman" w:hAnsi="Times New Roman"/>
          <w:sz w:val="24"/>
          <w:szCs w:val="24"/>
        </w:rPr>
        <w:t>) – žemesni.</w:t>
      </w:r>
    </w:p>
    <w:p w14:paraId="0FDF6E74" w14:textId="77777777" w:rsidR="003E432A" w:rsidRDefault="003E432A" w:rsidP="005A1230">
      <w:pPr>
        <w:spacing w:after="0"/>
        <w:jc w:val="both"/>
        <w:rPr>
          <w:rFonts w:ascii="Times New Roman" w:hAnsi="Times New Roman"/>
          <w:i/>
          <w:iCs/>
          <w:sz w:val="24"/>
          <w:szCs w:val="24"/>
        </w:rPr>
      </w:pPr>
    </w:p>
    <w:p w14:paraId="6C24875D" w14:textId="1569EC3C" w:rsidR="003E432A" w:rsidRPr="003E432A" w:rsidRDefault="003E432A" w:rsidP="003E432A">
      <w:pPr>
        <w:spacing w:after="0"/>
        <w:jc w:val="both"/>
        <w:rPr>
          <w:rFonts w:ascii="Times New Roman" w:hAnsi="Times New Roman"/>
          <w:i/>
          <w:iCs/>
          <w:sz w:val="24"/>
          <w:szCs w:val="24"/>
        </w:rPr>
      </w:pPr>
      <w:r w:rsidRPr="003E432A">
        <w:rPr>
          <w:rFonts w:ascii="Times New Roman" w:hAnsi="Times New Roman"/>
          <w:i/>
          <w:iCs/>
          <w:sz w:val="24"/>
          <w:szCs w:val="24"/>
        </w:rPr>
        <w:t xml:space="preserve">10 diagrama. </w:t>
      </w:r>
      <w:r>
        <w:rPr>
          <w:rFonts w:ascii="Times New Roman" w:hAnsi="Times New Roman"/>
          <w:i/>
          <w:iCs/>
          <w:sz w:val="24"/>
          <w:szCs w:val="24"/>
        </w:rPr>
        <w:t>Per matematikos patikrinimus b</w:t>
      </w:r>
      <w:r w:rsidRPr="003E432A">
        <w:rPr>
          <w:rFonts w:ascii="Times New Roman" w:hAnsi="Times New Roman"/>
          <w:i/>
          <w:iCs/>
          <w:sz w:val="24"/>
          <w:szCs w:val="24"/>
        </w:rPr>
        <w:t>ent pagrindinį mokymosi pasiekimų lygį pasiekusių mokinių dalys</w:t>
      </w:r>
    </w:p>
    <w:p w14:paraId="19B3AC7F" w14:textId="1D3E797A" w:rsidR="00025130" w:rsidRDefault="003E432A" w:rsidP="000609E1">
      <w:pPr>
        <w:spacing w:after="0"/>
        <w:ind w:firstLine="720"/>
        <w:jc w:val="both"/>
        <w:rPr>
          <w:rFonts w:ascii="Times New Roman" w:hAnsi="Times New Roman"/>
          <w:sz w:val="24"/>
          <w:szCs w:val="24"/>
        </w:rPr>
      </w:pPr>
      <w:r>
        <w:rPr>
          <w:rFonts w:ascii="Times New Roman" w:hAnsi="Times New Roman"/>
          <w:noProof/>
          <w:sz w:val="24"/>
          <w:szCs w:val="24"/>
        </w:rPr>
        <w:drawing>
          <wp:inline distT="0" distB="0" distL="0" distR="0" wp14:anchorId="328CD459" wp14:editId="6C448F68">
            <wp:extent cx="4505325" cy="2362200"/>
            <wp:effectExtent l="0" t="0" r="9525" b="0"/>
            <wp:docPr id="151738579"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05325" cy="2362200"/>
                    </a:xfrm>
                    <a:prstGeom prst="rect">
                      <a:avLst/>
                    </a:prstGeom>
                    <a:noFill/>
                    <a:ln>
                      <a:noFill/>
                    </a:ln>
                  </pic:spPr>
                </pic:pic>
              </a:graphicData>
            </a:graphic>
          </wp:inline>
        </w:drawing>
      </w:r>
    </w:p>
    <w:p w14:paraId="79942500" w14:textId="1E702D98" w:rsidR="003E432A" w:rsidRPr="003E432A" w:rsidRDefault="003E432A" w:rsidP="003E432A">
      <w:pPr>
        <w:spacing w:after="0"/>
        <w:ind w:firstLine="720"/>
        <w:jc w:val="both"/>
        <w:rPr>
          <w:rFonts w:ascii="Times New Roman" w:hAnsi="Times New Roman"/>
          <w:sz w:val="24"/>
          <w:szCs w:val="24"/>
        </w:rPr>
      </w:pPr>
      <w:r w:rsidRPr="003E432A">
        <w:rPr>
          <w:rFonts w:ascii="Times New Roman" w:hAnsi="Times New Roman"/>
          <w:sz w:val="24"/>
          <w:szCs w:val="24"/>
        </w:rPr>
        <w:t>Per matematikos patikrinimus bent pagrindinį mokymosi pasiekimų lygį pasiekusių mokinių dalys</w:t>
      </w:r>
      <w:r>
        <w:rPr>
          <w:rFonts w:ascii="Times New Roman" w:hAnsi="Times New Roman"/>
          <w:sz w:val="24"/>
          <w:szCs w:val="24"/>
        </w:rPr>
        <w:t xml:space="preserve"> sumažėjo</w:t>
      </w:r>
      <w:r w:rsidR="002E7539">
        <w:rPr>
          <w:rFonts w:ascii="Times New Roman" w:hAnsi="Times New Roman"/>
          <w:sz w:val="24"/>
          <w:szCs w:val="24"/>
        </w:rPr>
        <w:t xml:space="preserve"> (lyginant Nacionalinių mokinių pasiekimų patikrinimų rezultatus 2017-2018 m. m. ir pagrindinio ugdymo pasiekimų patikrinimų rezultatus 2024 m.);</w:t>
      </w:r>
      <w:r>
        <w:rPr>
          <w:rFonts w:ascii="Times New Roman" w:hAnsi="Times New Roman"/>
          <w:sz w:val="24"/>
          <w:szCs w:val="24"/>
        </w:rPr>
        <w:t xml:space="preserve"> yra atotrūkis tarp berniukų ir mergaičių.</w:t>
      </w:r>
    </w:p>
    <w:p w14:paraId="5E1AC62B" w14:textId="4D22E300" w:rsidR="000609E1" w:rsidRDefault="003E432A" w:rsidP="000609E1">
      <w:pPr>
        <w:spacing w:after="0"/>
        <w:ind w:firstLine="720"/>
        <w:jc w:val="both"/>
        <w:rPr>
          <w:rFonts w:ascii="Times New Roman" w:hAnsi="Times New Roman"/>
          <w:sz w:val="24"/>
          <w:szCs w:val="24"/>
        </w:rPr>
      </w:pPr>
      <w:r>
        <w:rPr>
          <w:rFonts w:ascii="Times New Roman" w:hAnsi="Times New Roman"/>
          <w:sz w:val="24"/>
          <w:szCs w:val="24"/>
        </w:rPr>
        <w:t>2024 m. bendras p</w:t>
      </w:r>
      <w:r w:rsidR="000609E1">
        <w:rPr>
          <w:rFonts w:ascii="Times New Roman" w:hAnsi="Times New Roman"/>
          <w:sz w:val="24"/>
          <w:szCs w:val="24"/>
        </w:rPr>
        <w:t xml:space="preserve">agrindinio ugdymo pasiekimų atotrūkis </w:t>
      </w:r>
      <w:r>
        <w:rPr>
          <w:rFonts w:ascii="Times New Roman" w:hAnsi="Times New Roman"/>
          <w:sz w:val="24"/>
          <w:szCs w:val="24"/>
        </w:rPr>
        <w:t xml:space="preserve">(PUPP) </w:t>
      </w:r>
      <w:r w:rsidR="000609E1">
        <w:rPr>
          <w:rFonts w:ascii="Times New Roman" w:hAnsi="Times New Roman"/>
          <w:sz w:val="24"/>
          <w:szCs w:val="24"/>
        </w:rPr>
        <w:t>sudarė 51,32 proc.</w:t>
      </w:r>
      <w:r w:rsidR="00025130">
        <w:rPr>
          <w:rFonts w:ascii="Times New Roman" w:hAnsi="Times New Roman"/>
          <w:sz w:val="24"/>
          <w:szCs w:val="24"/>
        </w:rPr>
        <w:t xml:space="preserve"> (beveik 5,5 karto didesnis nei 2023 m.).</w:t>
      </w:r>
    </w:p>
    <w:p w14:paraId="3ADC8E8D" w14:textId="77777777" w:rsidR="003E432A" w:rsidRDefault="003E432A" w:rsidP="003E432A">
      <w:pPr>
        <w:spacing w:after="0"/>
        <w:jc w:val="both"/>
        <w:rPr>
          <w:rFonts w:ascii="Times New Roman" w:hAnsi="Times New Roman"/>
          <w:i/>
          <w:iCs/>
          <w:sz w:val="24"/>
          <w:szCs w:val="24"/>
        </w:rPr>
      </w:pPr>
    </w:p>
    <w:p w14:paraId="33A7C941" w14:textId="77777777" w:rsidR="00CA56CF" w:rsidRDefault="00CA56CF" w:rsidP="003E432A">
      <w:pPr>
        <w:spacing w:after="0"/>
        <w:jc w:val="both"/>
        <w:rPr>
          <w:rFonts w:ascii="Times New Roman" w:hAnsi="Times New Roman"/>
          <w:i/>
          <w:iCs/>
          <w:sz w:val="24"/>
          <w:szCs w:val="24"/>
        </w:rPr>
      </w:pPr>
    </w:p>
    <w:p w14:paraId="57E259CB" w14:textId="2EFCCF41" w:rsidR="003E432A" w:rsidRPr="003E432A" w:rsidRDefault="003E432A" w:rsidP="003E432A">
      <w:pPr>
        <w:spacing w:after="0"/>
        <w:jc w:val="both"/>
        <w:rPr>
          <w:rFonts w:ascii="Times New Roman" w:hAnsi="Times New Roman"/>
          <w:i/>
          <w:iCs/>
          <w:sz w:val="24"/>
          <w:szCs w:val="24"/>
        </w:rPr>
      </w:pPr>
      <w:r w:rsidRPr="003E432A">
        <w:rPr>
          <w:rFonts w:ascii="Times New Roman" w:hAnsi="Times New Roman"/>
          <w:i/>
          <w:iCs/>
          <w:sz w:val="24"/>
          <w:szCs w:val="24"/>
        </w:rPr>
        <w:lastRenderedPageBreak/>
        <w:t>11 diagrama. Mokinių, per vienus mokslo metus padariusių pažangą mokydamiesi lietuvių kalbos dalyko, dalis</w:t>
      </w:r>
    </w:p>
    <w:p w14:paraId="071FED3D" w14:textId="3EBCAEA2" w:rsidR="003E432A" w:rsidRDefault="003E432A" w:rsidP="000609E1">
      <w:pPr>
        <w:spacing w:after="0"/>
        <w:ind w:firstLine="720"/>
        <w:jc w:val="both"/>
        <w:rPr>
          <w:rFonts w:ascii="Times New Roman" w:hAnsi="Times New Roman"/>
          <w:sz w:val="24"/>
          <w:szCs w:val="24"/>
        </w:rPr>
      </w:pPr>
      <w:r>
        <w:rPr>
          <w:rFonts w:ascii="Times New Roman" w:hAnsi="Times New Roman"/>
          <w:noProof/>
          <w:sz w:val="24"/>
          <w:szCs w:val="24"/>
        </w:rPr>
        <w:drawing>
          <wp:inline distT="0" distB="0" distL="0" distR="0" wp14:anchorId="41BF74DF" wp14:editId="35DEC873">
            <wp:extent cx="4619625" cy="2362200"/>
            <wp:effectExtent l="0" t="0" r="9525" b="0"/>
            <wp:docPr id="474630155"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9625" cy="2362200"/>
                    </a:xfrm>
                    <a:prstGeom prst="rect">
                      <a:avLst/>
                    </a:prstGeom>
                    <a:noFill/>
                    <a:ln>
                      <a:noFill/>
                    </a:ln>
                  </pic:spPr>
                </pic:pic>
              </a:graphicData>
            </a:graphic>
          </wp:inline>
        </w:drawing>
      </w:r>
    </w:p>
    <w:p w14:paraId="36D84A43" w14:textId="4D9FADDE" w:rsidR="003E432A" w:rsidRPr="003E432A" w:rsidRDefault="003E432A" w:rsidP="00636761">
      <w:pPr>
        <w:spacing w:after="0"/>
        <w:ind w:firstLine="1276"/>
        <w:jc w:val="both"/>
        <w:rPr>
          <w:rFonts w:ascii="Times New Roman" w:hAnsi="Times New Roman"/>
          <w:sz w:val="24"/>
          <w:szCs w:val="24"/>
        </w:rPr>
      </w:pPr>
      <w:r w:rsidRPr="003E432A">
        <w:rPr>
          <w:rFonts w:ascii="Times New Roman" w:hAnsi="Times New Roman"/>
          <w:sz w:val="24"/>
          <w:szCs w:val="24"/>
        </w:rPr>
        <w:t>Mokinių, per vienus mokslo metus padariusių pažangą mokydamiesi lietuvių kalbos dalyko, dalis</w:t>
      </w:r>
      <w:r>
        <w:rPr>
          <w:rFonts w:ascii="Times New Roman" w:hAnsi="Times New Roman"/>
          <w:sz w:val="24"/>
          <w:szCs w:val="24"/>
        </w:rPr>
        <w:t xml:space="preserve"> padidėjo ir viršija panašių savivaldybių rodiklį.</w:t>
      </w:r>
    </w:p>
    <w:p w14:paraId="5E0CB021" w14:textId="741FBAA9" w:rsidR="003E432A" w:rsidRDefault="002E7539" w:rsidP="00636761">
      <w:pPr>
        <w:spacing w:after="0"/>
        <w:ind w:firstLine="1276"/>
        <w:jc w:val="both"/>
        <w:rPr>
          <w:rFonts w:ascii="Times New Roman" w:hAnsi="Times New Roman"/>
          <w:sz w:val="24"/>
          <w:szCs w:val="24"/>
        </w:rPr>
      </w:pPr>
      <w:r>
        <w:rPr>
          <w:rFonts w:ascii="Times New Roman" w:hAnsi="Times New Roman"/>
          <w:sz w:val="24"/>
          <w:szCs w:val="24"/>
        </w:rPr>
        <w:t>Tačiau tas faktas, kad lietuvių kalbos ir literatūros VBE įvertinimo vidurkis ženkliai žemesnis už šalies vidurkį</w:t>
      </w:r>
      <w:r w:rsidR="00D26E60">
        <w:rPr>
          <w:rFonts w:ascii="Times New Roman" w:hAnsi="Times New Roman"/>
          <w:sz w:val="24"/>
          <w:szCs w:val="24"/>
        </w:rPr>
        <w:t xml:space="preserve"> (atitinkamai 34,3 ir 42,8)</w:t>
      </w:r>
      <w:r>
        <w:rPr>
          <w:rFonts w:ascii="Times New Roman" w:hAnsi="Times New Roman"/>
          <w:sz w:val="24"/>
          <w:szCs w:val="24"/>
        </w:rPr>
        <w:t xml:space="preserve">, </w:t>
      </w:r>
      <w:r w:rsidR="00D26E60">
        <w:rPr>
          <w:rFonts w:ascii="Times New Roman" w:hAnsi="Times New Roman"/>
          <w:sz w:val="24"/>
          <w:szCs w:val="24"/>
        </w:rPr>
        <w:t xml:space="preserve">neišlaikiusiųjų dalis didesnė nei šalies rodiklis (atitinkamai </w:t>
      </w:r>
      <w:r w:rsidR="00A11308">
        <w:rPr>
          <w:rFonts w:ascii="Times New Roman" w:hAnsi="Times New Roman"/>
          <w:sz w:val="24"/>
          <w:szCs w:val="24"/>
        </w:rPr>
        <w:t xml:space="preserve">17,2 proc. </w:t>
      </w:r>
      <w:r w:rsidR="00D26E60">
        <w:rPr>
          <w:rFonts w:ascii="Times New Roman" w:hAnsi="Times New Roman"/>
          <w:sz w:val="24"/>
          <w:szCs w:val="24"/>
        </w:rPr>
        <w:t xml:space="preserve">ir </w:t>
      </w:r>
      <w:r w:rsidR="00A11308">
        <w:rPr>
          <w:rFonts w:ascii="Times New Roman" w:hAnsi="Times New Roman"/>
          <w:sz w:val="24"/>
          <w:szCs w:val="24"/>
        </w:rPr>
        <w:t>8,7</w:t>
      </w:r>
      <w:r w:rsidR="00D26E60">
        <w:rPr>
          <w:rFonts w:ascii="Times New Roman" w:hAnsi="Times New Roman"/>
          <w:sz w:val="24"/>
          <w:szCs w:val="24"/>
        </w:rPr>
        <w:t xml:space="preserve"> proc.), nukreipia į tai, kad lietuvių kalbos ugdymo kokybė ir pasiekimų gerinimas išlieka vienu iš Savivaldybės prioritetų švietimo sferoje.</w:t>
      </w:r>
    </w:p>
    <w:p w14:paraId="5CA59BF4" w14:textId="77777777" w:rsidR="005A1230" w:rsidRDefault="005A1230" w:rsidP="000609E1">
      <w:pPr>
        <w:spacing w:after="0"/>
        <w:ind w:firstLine="720"/>
        <w:jc w:val="both"/>
        <w:rPr>
          <w:rFonts w:ascii="Times New Roman" w:hAnsi="Times New Roman"/>
          <w:sz w:val="24"/>
          <w:szCs w:val="24"/>
        </w:rPr>
      </w:pPr>
    </w:p>
    <w:p w14:paraId="221B8633" w14:textId="758B11FB" w:rsidR="0051641E" w:rsidRPr="0051641E" w:rsidRDefault="005E4755" w:rsidP="005E4755">
      <w:pPr>
        <w:pStyle w:val="Sraopastraipa"/>
        <w:spacing w:after="0"/>
        <w:ind w:left="0"/>
        <w:jc w:val="center"/>
        <w:rPr>
          <w:rFonts w:ascii="Times New Roman" w:hAnsi="Times New Roman"/>
          <w:b/>
          <w:bCs/>
          <w:sz w:val="24"/>
          <w:szCs w:val="24"/>
        </w:rPr>
      </w:pPr>
      <w:r>
        <w:rPr>
          <w:rFonts w:ascii="Times New Roman" w:hAnsi="Times New Roman"/>
          <w:b/>
          <w:bCs/>
          <w:sz w:val="24"/>
          <w:szCs w:val="24"/>
        </w:rPr>
        <w:t>V SKYRIUS</w:t>
      </w:r>
      <w:r>
        <w:rPr>
          <w:rFonts w:ascii="Times New Roman" w:hAnsi="Times New Roman"/>
          <w:b/>
          <w:bCs/>
          <w:sz w:val="24"/>
          <w:szCs w:val="24"/>
        </w:rPr>
        <w:br/>
        <w:t>NAUJOVIŠKI SPRENDIMAI FORMALIAJAME IR NEFORMALIAJAME UGDYME</w:t>
      </w:r>
    </w:p>
    <w:p w14:paraId="101E6AB8" w14:textId="1456A5F8" w:rsidR="006E30FD" w:rsidRPr="004A6A8D" w:rsidRDefault="006E30FD" w:rsidP="006E30FD">
      <w:pPr>
        <w:spacing w:after="0"/>
        <w:rPr>
          <w:rFonts w:ascii="Times New Roman" w:eastAsia="Times New Roman" w:hAnsi="Times New Roman"/>
          <w:sz w:val="16"/>
          <w:szCs w:val="16"/>
        </w:rPr>
      </w:pPr>
    </w:p>
    <w:p w14:paraId="56A3F2F7" w14:textId="77777777" w:rsidR="00684AFE" w:rsidRDefault="00D064A0" w:rsidP="005E4755">
      <w:pPr>
        <w:spacing w:after="0"/>
        <w:ind w:firstLine="1276"/>
        <w:jc w:val="both"/>
        <w:rPr>
          <w:rFonts w:ascii="Times New Roman" w:eastAsia="Times New Roman" w:hAnsi="Times New Roman"/>
          <w:sz w:val="24"/>
          <w:szCs w:val="24"/>
          <w:lang w:val="lt"/>
        </w:rPr>
      </w:pPr>
      <w:r w:rsidRPr="00984DE3">
        <w:rPr>
          <w:rFonts w:ascii="Times New Roman" w:eastAsia="Times New Roman" w:hAnsi="Times New Roman"/>
          <w:sz w:val="24"/>
          <w:szCs w:val="24"/>
          <w:lang w:val="lt"/>
        </w:rPr>
        <w:t xml:space="preserve">Savivaldybės mastu </w:t>
      </w:r>
      <w:r w:rsidR="00684AFE">
        <w:rPr>
          <w:rFonts w:ascii="Times New Roman" w:eastAsia="Times New Roman" w:hAnsi="Times New Roman"/>
          <w:sz w:val="24"/>
          <w:szCs w:val="24"/>
          <w:lang w:val="lt"/>
        </w:rPr>
        <w:t>įgyvendinamos</w:t>
      </w:r>
      <w:r w:rsidRPr="00984DE3">
        <w:rPr>
          <w:rFonts w:ascii="Times New Roman" w:eastAsia="Times New Roman" w:hAnsi="Times New Roman"/>
          <w:sz w:val="24"/>
          <w:szCs w:val="24"/>
          <w:lang w:val="lt"/>
        </w:rPr>
        <w:t xml:space="preserve"> inovatyv</w:t>
      </w:r>
      <w:r w:rsidR="00684AFE">
        <w:rPr>
          <w:rFonts w:ascii="Times New Roman" w:eastAsia="Times New Roman" w:hAnsi="Times New Roman"/>
          <w:sz w:val="24"/>
          <w:szCs w:val="24"/>
          <w:lang w:val="lt"/>
        </w:rPr>
        <w:t>io</w:t>
      </w:r>
      <w:r w:rsidRPr="00984DE3">
        <w:rPr>
          <w:rFonts w:ascii="Times New Roman" w:eastAsia="Times New Roman" w:hAnsi="Times New Roman"/>
          <w:sz w:val="24"/>
          <w:szCs w:val="24"/>
          <w:lang w:val="lt"/>
        </w:rPr>
        <w:t xml:space="preserve">s švietimo kokybės </w:t>
      </w:r>
      <w:r w:rsidR="00684AFE">
        <w:rPr>
          <w:rFonts w:ascii="Times New Roman" w:eastAsia="Times New Roman" w:hAnsi="Times New Roman"/>
          <w:sz w:val="24"/>
          <w:szCs w:val="24"/>
          <w:lang w:val="lt"/>
        </w:rPr>
        <w:t>stiprinimo iniciatyvos.</w:t>
      </w:r>
    </w:p>
    <w:p w14:paraId="2554EA5D" w14:textId="726B532E" w:rsidR="00684AFE" w:rsidRDefault="00684AFE" w:rsidP="005E4755">
      <w:pPr>
        <w:spacing w:after="0"/>
        <w:ind w:firstLine="1276"/>
        <w:jc w:val="both"/>
        <w:rPr>
          <w:rFonts w:ascii="Times New Roman" w:eastAsia="Times New Roman" w:hAnsi="Times New Roman"/>
          <w:sz w:val="24"/>
          <w:szCs w:val="24"/>
        </w:rPr>
      </w:pPr>
      <w:r>
        <w:rPr>
          <w:rFonts w:ascii="Times New Roman" w:eastAsia="Times New Roman" w:hAnsi="Times New Roman"/>
          <w:sz w:val="24"/>
          <w:szCs w:val="24"/>
          <w:lang w:val="lt"/>
        </w:rPr>
        <w:t>Savivaldybė</w:t>
      </w:r>
      <w:r w:rsidR="00D064A0" w:rsidRPr="00984DE3">
        <w:rPr>
          <w:rFonts w:ascii="Times New Roman" w:eastAsia="Times New Roman" w:hAnsi="Times New Roman"/>
          <w:sz w:val="24"/>
          <w:szCs w:val="24"/>
          <w:lang w:val="lt"/>
        </w:rPr>
        <w:t xml:space="preserve"> </w:t>
      </w:r>
      <w:r w:rsidR="005E4755">
        <w:rPr>
          <w:rFonts w:ascii="Times New Roman" w:eastAsia="Times New Roman" w:hAnsi="Times New Roman"/>
          <w:sz w:val="24"/>
          <w:szCs w:val="24"/>
          <w:lang w:val="lt"/>
        </w:rPr>
        <w:t>–</w:t>
      </w:r>
      <w:r>
        <w:rPr>
          <w:rFonts w:ascii="Times New Roman" w:eastAsia="Times New Roman" w:hAnsi="Times New Roman"/>
          <w:sz w:val="24"/>
          <w:szCs w:val="24"/>
          <w:lang w:val="lt"/>
        </w:rPr>
        <w:t xml:space="preserve"> </w:t>
      </w:r>
      <w:r w:rsidR="00D064A0" w:rsidRPr="00984DE3">
        <w:rPr>
          <w:rFonts w:ascii="Times New Roman" w:eastAsia="Times New Roman" w:hAnsi="Times New Roman"/>
          <w:sz w:val="24"/>
          <w:szCs w:val="24"/>
        </w:rPr>
        <w:t>pirm</w:t>
      </w:r>
      <w:r>
        <w:rPr>
          <w:rFonts w:ascii="Times New Roman" w:eastAsia="Times New Roman" w:hAnsi="Times New Roman"/>
          <w:sz w:val="24"/>
          <w:szCs w:val="24"/>
        </w:rPr>
        <w:t>oji</w:t>
      </w:r>
      <w:r w:rsidR="00D064A0" w:rsidRPr="00984DE3">
        <w:rPr>
          <w:rFonts w:ascii="Times New Roman" w:eastAsia="Times New Roman" w:hAnsi="Times New Roman"/>
          <w:sz w:val="24"/>
          <w:szCs w:val="24"/>
        </w:rPr>
        <w:t xml:space="preserve"> ir kol kas vienintel</w:t>
      </w:r>
      <w:r>
        <w:rPr>
          <w:rFonts w:ascii="Times New Roman" w:eastAsia="Times New Roman" w:hAnsi="Times New Roman"/>
          <w:sz w:val="24"/>
          <w:szCs w:val="24"/>
        </w:rPr>
        <w:t>ė</w:t>
      </w:r>
      <w:r w:rsidR="00D064A0" w:rsidRPr="00984DE3">
        <w:rPr>
          <w:rFonts w:ascii="Times New Roman" w:eastAsia="Times New Roman" w:hAnsi="Times New Roman"/>
          <w:sz w:val="24"/>
          <w:szCs w:val="24"/>
        </w:rPr>
        <w:t xml:space="preserve"> Lietuvoje</w:t>
      </w:r>
      <w:r w:rsidR="00562C46">
        <w:rPr>
          <w:rFonts w:ascii="Times New Roman" w:eastAsia="Times New Roman" w:hAnsi="Times New Roman"/>
          <w:sz w:val="24"/>
          <w:szCs w:val="24"/>
        </w:rPr>
        <w:t>, su verslo partnerių palaikymu</w:t>
      </w:r>
      <w:r w:rsidR="00D064A0" w:rsidRPr="00984DE3">
        <w:rPr>
          <w:rFonts w:ascii="Times New Roman" w:eastAsia="Times New Roman" w:hAnsi="Times New Roman"/>
          <w:sz w:val="24"/>
          <w:szCs w:val="24"/>
          <w:lang w:val="lt"/>
        </w:rPr>
        <w:t xml:space="preserve"> įdieg</w:t>
      </w:r>
      <w:r>
        <w:rPr>
          <w:rFonts w:ascii="Times New Roman" w:eastAsia="Times New Roman" w:hAnsi="Times New Roman"/>
          <w:sz w:val="24"/>
          <w:szCs w:val="24"/>
          <w:lang w:val="lt"/>
        </w:rPr>
        <w:t>usi</w:t>
      </w:r>
      <w:r w:rsidR="00D064A0" w:rsidRPr="00984DE3">
        <w:rPr>
          <w:rFonts w:ascii="Times New Roman" w:eastAsia="Times New Roman" w:hAnsi="Times New Roman"/>
          <w:sz w:val="24"/>
          <w:szCs w:val="24"/>
          <w:lang w:val="lt"/>
        </w:rPr>
        <w:t xml:space="preserve"> </w:t>
      </w:r>
      <w:r w:rsidR="00D064A0" w:rsidRPr="00984DE3">
        <w:rPr>
          <w:rFonts w:ascii="Times New Roman" w:eastAsia="Times New Roman" w:hAnsi="Times New Roman"/>
          <w:sz w:val="24"/>
          <w:szCs w:val="24"/>
        </w:rPr>
        <w:t>„Niutono kambarių“ unikalią mokymo sistemą, skirtą įtraukiantiems praktiniams užsiėmimams įvairių klasių mokiniams specialiai tam sukurtose ir įrengtose mokymosi erdvėse. Ji paremta „</w:t>
      </w:r>
      <w:proofErr w:type="spellStart"/>
      <w:r w:rsidR="00D064A0" w:rsidRPr="00984DE3">
        <w:rPr>
          <w:rFonts w:ascii="Times New Roman" w:eastAsia="Times New Roman" w:hAnsi="Times New Roman"/>
          <w:sz w:val="24"/>
          <w:szCs w:val="24"/>
        </w:rPr>
        <w:t>Newton</w:t>
      </w:r>
      <w:proofErr w:type="spellEnd"/>
      <w:r w:rsidR="00D064A0" w:rsidRPr="00984DE3">
        <w:rPr>
          <w:rFonts w:ascii="Times New Roman" w:eastAsia="Times New Roman" w:hAnsi="Times New Roman"/>
          <w:sz w:val="24"/>
          <w:szCs w:val="24"/>
        </w:rPr>
        <w:t xml:space="preserve">“ koncepcija, kurią sukūrė ir valdo Norvegijos fondas FIRST </w:t>
      </w:r>
      <w:proofErr w:type="spellStart"/>
      <w:r w:rsidR="00D064A0" w:rsidRPr="00984DE3">
        <w:rPr>
          <w:rFonts w:ascii="Times New Roman" w:eastAsia="Times New Roman" w:hAnsi="Times New Roman"/>
          <w:sz w:val="24"/>
          <w:szCs w:val="24"/>
        </w:rPr>
        <w:t>Scandinavia</w:t>
      </w:r>
      <w:proofErr w:type="spellEnd"/>
      <w:r w:rsidR="00D064A0" w:rsidRPr="00984DE3">
        <w:rPr>
          <w:rFonts w:ascii="Times New Roman" w:eastAsia="Times New Roman" w:hAnsi="Times New Roman"/>
          <w:sz w:val="24"/>
          <w:szCs w:val="24"/>
        </w:rPr>
        <w:t xml:space="preserve">. </w:t>
      </w:r>
      <w:r w:rsidR="00984DE3" w:rsidRPr="00D064A0">
        <w:rPr>
          <w:rFonts w:ascii="Times New Roman" w:eastAsia="Times New Roman" w:hAnsi="Times New Roman"/>
          <w:sz w:val="24"/>
          <w:szCs w:val="24"/>
        </w:rPr>
        <w:t xml:space="preserve">Pagrindinis šios sistemos principas – aktyvus, </w:t>
      </w:r>
      <w:r w:rsidR="00984DE3" w:rsidRPr="00984DE3">
        <w:rPr>
          <w:rFonts w:ascii="Times New Roman" w:eastAsia="Times New Roman" w:hAnsi="Times New Roman"/>
          <w:sz w:val="24"/>
          <w:szCs w:val="24"/>
        </w:rPr>
        <w:t xml:space="preserve">integralus, </w:t>
      </w:r>
      <w:r w:rsidR="00984DE3" w:rsidRPr="00D064A0">
        <w:rPr>
          <w:rFonts w:ascii="Times New Roman" w:eastAsia="Times New Roman" w:hAnsi="Times New Roman"/>
          <w:sz w:val="24"/>
          <w:szCs w:val="24"/>
        </w:rPr>
        <w:t>praktika ir atradimais grįstas mokymasis, skatinantis mokinius tyrinėti, eksperimentuoti ir bendradarbiauti</w:t>
      </w:r>
      <w:r w:rsidR="00984DE3" w:rsidRPr="00984DE3">
        <w:rPr>
          <w:rFonts w:ascii="Times New Roman" w:eastAsia="Times New Roman" w:hAnsi="Times New Roman"/>
          <w:sz w:val="24"/>
          <w:szCs w:val="24"/>
        </w:rPr>
        <w:t xml:space="preserve">, </w:t>
      </w:r>
      <w:r w:rsidR="00562C46">
        <w:rPr>
          <w:rFonts w:ascii="Times New Roman" w:eastAsia="Times New Roman" w:hAnsi="Times New Roman"/>
          <w:sz w:val="24"/>
          <w:szCs w:val="24"/>
        </w:rPr>
        <w:t>įgyvendinant</w:t>
      </w:r>
      <w:r w:rsidR="00984DE3" w:rsidRPr="00984DE3">
        <w:rPr>
          <w:rFonts w:ascii="Times New Roman" w:eastAsia="Times New Roman" w:hAnsi="Times New Roman"/>
          <w:sz w:val="24"/>
          <w:szCs w:val="24"/>
        </w:rPr>
        <w:t xml:space="preserve"> formaliojo ugdymo turinį už mokyklos ribų. </w:t>
      </w:r>
      <w:r w:rsidR="00984DE3" w:rsidRPr="00D064A0">
        <w:rPr>
          <w:rFonts w:ascii="Times New Roman" w:eastAsia="Times New Roman" w:hAnsi="Times New Roman"/>
          <w:sz w:val="24"/>
          <w:szCs w:val="24"/>
        </w:rPr>
        <w:t xml:space="preserve">Užsiėmimai vyksta moderniai įrengtose erdvėse, kur mokiniai dirba su </w:t>
      </w:r>
      <w:proofErr w:type="spellStart"/>
      <w:r w:rsidR="00984DE3" w:rsidRPr="00D064A0">
        <w:rPr>
          <w:rFonts w:ascii="Times New Roman" w:eastAsia="Times New Roman" w:hAnsi="Times New Roman"/>
          <w:sz w:val="24"/>
          <w:szCs w:val="24"/>
        </w:rPr>
        <w:t>robotika</w:t>
      </w:r>
      <w:proofErr w:type="spellEnd"/>
      <w:r w:rsidR="00984DE3" w:rsidRPr="00D064A0">
        <w:rPr>
          <w:rFonts w:ascii="Times New Roman" w:eastAsia="Times New Roman" w:hAnsi="Times New Roman"/>
          <w:sz w:val="24"/>
          <w:szCs w:val="24"/>
        </w:rPr>
        <w:t>, simuliacijomis, laboratorine įranga, pritaiko žinias praktiškai ir ugdosi STEM įgūdžius</w:t>
      </w:r>
      <w:r w:rsidR="00984DE3" w:rsidRPr="00984DE3">
        <w:rPr>
          <w:rFonts w:ascii="Times New Roman" w:hAnsi="Times New Roman"/>
          <w:color w:val="000000" w:themeColor="text1"/>
          <w:sz w:val="24"/>
          <w:szCs w:val="24"/>
        </w:rPr>
        <w:t xml:space="preserve"> gamtos mokslų, technologijų, inžinerijos ir matematikos srity</w:t>
      </w:r>
      <w:r w:rsidR="00562C46">
        <w:rPr>
          <w:rFonts w:ascii="Times New Roman" w:hAnsi="Times New Roman"/>
          <w:color w:val="000000" w:themeColor="text1"/>
          <w:sz w:val="24"/>
          <w:szCs w:val="24"/>
        </w:rPr>
        <w:t>s</w:t>
      </w:r>
      <w:r w:rsidR="00984DE3" w:rsidRPr="00984DE3">
        <w:rPr>
          <w:rFonts w:ascii="Times New Roman" w:hAnsi="Times New Roman"/>
          <w:color w:val="000000" w:themeColor="text1"/>
          <w:sz w:val="24"/>
          <w:szCs w:val="24"/>
        </w:rPr>
        <w:t>e</w:t>
      </w:r>
      <w:r w:rsidR="00984DE3" w:rsidRPr="00D064A0">
        <w:rPr>
          <w:rFonts w:ascii="Times New Roman" w:eastAsia="Times New Roman" w:hAnsi="Times New Roman"/>
          <w:sz w:val="24"/>
          <w:szCs w:val="24"/>
        </w:rPr>
        <w:t>.</w:t>
      </w:r>
      <w:r w:rsidR="00984DE3" w:rsidRPr="00984DE3">
        <w:rPr>
          <w:rFonts w:ascii="Times New Roman" w:eastAsia="Times New Roman" w:hAnsi="Times New Roman"/>
          <w:sz w:val="24"/>
          <w:szCs w:val="24"/>
        </w:rPr>
        <w:t xml:space="preserve"> </w:t>
      </w:r>
      <w:r w:rsidR="00562C46" w:rsidRPr="00D064A0">
        <w:rPr>
          <w:rFonts w:ascii="Times New Roman" w:eastAsia="Times New Roman" w:hAnsi="Times New Roman"/>
          <w:sz w:val="24"/>
          <w:szCs w:val="24"/>
        </w:rPr>
        <w:t>Veiklas Niutono kambaryje veda patyr</w:t>
      </w:r>
      <w:r w:rsidR="00562C46">
        <w:rPr>
          <w:rFonts w:ascii="Times New Roman" w:eastAsia="Times New Roman" w:hAnsi="Times New Roman"/>
          <w:sz w:val="24"/>
          <w:szCs w:val="24"/>
        </w:rPr>
        <w:t>ę</w:t>
      </w:r>
      <w:r w:rsidR="00562C46" w:rsidRPr="00D064A0">
        <w:rPr>
          <w:rFonts w:ascii="Times New Roman" w:eastAsia="Times New Roman" w:hAnsi="Times New Roman"/>
          <w:sz w:val="24"/>
          <w:szCs w:val="24"/>
        </w:rPr>
        <w:t xml:space="preserve">, </w:t>
      </w:r>
      <w:r w:rsidR="00562C46">
        <w:rPr>
          <w:rFonts w:ascii="Times New Roman" w:eastAsia="Times New Roman" w:hAnsi="Times New Roman"/>
          <w:sz w:val="24"/>
          <w:szCs w:val="24"/>
        </w:rPr>
        <w:t>novatoriški</w:t>
      </w:r>
      <w:r w:rsidR="00562C46" w:rsidRPr="00D064A0">
        <w:rPr>
          <w:rFonts w:ascii="Times New Roman" w:eastAsia="Times New Roman" w:hAnsi="Times New Roman"/>
          <w:sz w:val="24"/>
          <w:szCs w:val="24"/>
        </w:rPr>
        <w:t xml:space="preserve"> pedagog</w:t>
      </w:r>
      <w:r w:rsidR="00562C46">
        <w:rPr>
          <w:rFonts w:ascii="Times New Roman" w:eastAsia="Times New Roman" w:hAnsi="Times New Roman"/>
          <w:sz w:val="24"/>
          <w:szCs w:val="24"/>
        </w:rPr>
        <w:t xml:space="preserve">ai, </w:t>
      </w:r>
      <w:r w:rsidR="00562C46" w:rsidRPr="00D064A0">
        <w:rPr>
          <w:rFonts w:ascii="Times New Roman" w:eastAsia="Times New Roman" w:hAnsi="Times New Roman"/>
          <w:sz w:val="24"/>
          <w:szCs w:val="24"/>
        </w:rPr>
        <w:t xml:space="preserve">koordinuoja Visagino švietimo pagalbos tarnyba, o sąlygos sudarytos taip, kad į užsiėmimus galėtų atvykti visų </w:t>
      </w:r>
      <w:r w:rsidR="00562C46">
        <w:rPr>
          <w:rFonts w:ascii="Times New Roman" w:eastAsia="Times New Roman" w:hAnsi="Times New Roman"/>
          <w:sz w:val="24"/>
          <w:szCs w:val="24"/>
        </w:rPr>
        <w:t>Savivaldybės</w:t>
      </w:r>
      <w:r w:rsidR="00562C46" w:rsidRPr="00D064A0">
        <w:rPr>
          <w:rFonts w:ascii="Times New Roman" w:eastAsia="Times New Roman" w:hAnsi="Times New Roman"/>
          <w:sz w:val="24"/>
          <w:szCs w:val="24"/>
        </w:rPr>
        <w:t xml:space="preserve"> bendrojo ugdymo mokyklų mokiniai</w:t>
      </w:r>
      <w:r>
        <w:rPr>
          <w:rFonts w:ascii="Times New Roman" w:eastAsia="Times New Roman" w:hAnsi="Times New Roman"/>
          <w:sz w:val="24"/>
          <w:szCs w:val="24"/>
        </w:rPr>
        <w:t>.</w:t>
      </w:r>
      <w:r w:rsidR="00562C46">
        <w:rPr>
          <w:rFonts w:ascii="Times New Roman" w:eastAsia="Times New Roman" w:hAnsi="Times New Roman"/>
          <w:sz w:val="24"/>
          <w:szCs w:val="24"/>
        </w:rPr>
        <w:t xml:space="preserve"> </w:t>
      </w:r>
      <w:r w:rsidR="00984DE3" w:rsidRPr="00984DE3">
        <w:rPr>
          <w:rFonts w:ascii="Times New Roman" w:eastAsia="Times New Roman" w:hAnsi="Times New Roman"/>
          <w:sz w:val="24"/>
          <w:szCs w:val="24"/>
        </w:rPr>
        <w:t xml:space="preserve">Nuo </w:t>
      </w:r>
      <w:r w:rsidR="00D064A0" w:rsidRPr="00984DE3">
        <w:rPr>
          <w:rFonts w:ascii="Times New Roman" w:eastAsia="Times New Roman" w:hAnsi="Times New Roman"/>
          <w:sz w:val="24"/>
          <w:szCs w:val="24"/>
        </w:rPr>
        <w:t>2024</w:t>
      </w:r>
      <w:r w:rsidR="00984DE3" w:rsidRPr="00984DE3">
        <w:rPr>
          <w:rFonts w:ascii="Times New Roman" w:eastAsia="Times New Roman" w:hAnsi="Times New Roman"/>
          <w:sz w:val="24"/>
          <w:szCs w:val="24"/>
        </w:rPr>
        <w:t xml:space="preserve"> m. spalio mėn. </w:t>
      </w:r>
      <w:r w:rsidR="00D064A0" w:rsidRPr="00984DE3">
        <w:rPr>
          <w:rFonts w:ascii="Times New Roman" w:eastAsia="Times New Roman" w:hAnsi="Times New Roman"/>
          <w:sz w:val="24"/>
          <w:szCs w:val="24"/>
        </w:rPr>
        <w:t xml:space="preserve">buvo </w:t>
      </w:r>
      <w:r w:rsidR="00914D05">
        <w:rPr>
          <w:rFonts w:ascii="Times New Roman" w:eastAsia="Times New Roman" w:hAnsi="Times New Roman"/>
          <w:sz w:val="24"/>
          <w:szCs w:val="24"/>
        </w:rPr>
        <w:t xml:space="preserve">sėkmingai </w:t>
      </w:r>
      <w:r w:rsidR="00984DE3" w:rsidRPr="00984DE3">
        <w:rPr>
          <w:rFonts w:ascii="Times New Roman" w:eastAsia="Times New Roman" w:hAnsi="Times New Roman"/>
          <w:sz w:val="24"/>
          <w:szCs w:val="24"/>
        </w:rPr>
        <w:t xml:space="preserve">pradėti </w:t>
      </w:r>
      <w:r w:rsidR="00D064A0" w:rsidRPr="00984DE3">
        <w:rPr>
          <w:rFonts w:ascii="Times New Roman" w:eastAsia="Times New Roman" w:hAnsi="Times New Roman"/>
          <w:sz w:val="24"/>
          <w:szCs w:val="24"/>
        </w:rPr>
        <w:t>du šios koncepcijos moduliai: „Robotai ir apskritimo perimetras“</w:t>
      </w:r>
      <w:r w:rsidR="00984DE3" w:rsidRPr="00984DE3">
        <w:rPr>
          <w:rFonts w:ascii="Times New Roman" w:eastAsia="Times New Roman" w:hAnsi="Times New Roman"/>
          <w:sz w:val="24"/>
          <w:szCs w:val="24"/>
        </w:rPr>
        <w:t xml:space="preserve"> </w:t>
      </w:r>
      <w:r w:rsidR="00984DE3" w:rsidRPr="00D064A0">
        <w:rPr>
          <w:rFonts w:ascii="Times New Roman" w:eastAsia="Times New Roman" w:hAnsi="Times New Roman"/>
          <w:sz w:val="24"/>
          <w:szCs w:val="24"/>
        </w:rPr>
        <w:t>(10–12 m. vaikams)</w:t>
      </w:r>
      <w:r w:rsidR="00D064A0" w:rsidRPr="00984DE3">
        <w:rPr>
          <w:rFonts w:ascii="Times New Roman" w:eastAsia="Times New Roman" w:hAnsi="Times New Roman"/>
          <w:sz w:val="24"/>
          <w:szCs w:val="24"/>
        </w:rPr>
        <w:t xml:space="preserve"> ir „Mes atrandame energiją“</w:t>
      </w:r>
      <w:r w:rsidR="00984DE3" w:rsidRPr="00984DE3">
        <w:rPr>
          <w:rFonts w:ascii="Times New Roman" w:eastAsia="Times New Roman" w:hAnsi="Times New Roman"/>
          <w:sz w:val="24"/>
          <w:szCs w:val="24"/>
        </w:rPr>
        <w:t xml:space="preserve"> </w:t>
      </w:r>
      <w:r w:rsidR="00984DE3" w:rsidRPr="00D064A0">
        <w:rPr>
          <w:rFonts w:ascii="Times New Roman" w:eastAsia="Times New Roman" w:hAnsi="Times New Roman"/>
          <w:sz w:val="24"/>
          <w:szCs w:val="24"/>
        </w:rPr>
        <w:t>(13–16 m. mokiniams)</w:t>
      </w:r>
      <w:r w:rsidR="00D064A0" w:rsidRPr="00984DE3">
        <w:rPr>
          <w:rFonts w:ascii="Times New Roman" w:eastAsia="Times New Roman" w:hAnsi="Times New Roman"/>
          <w:sz w:val="24"/>
          <w:szCs w:val="24"/>
        </w:rPr>
        <w:t>.  </w:t>
      </w:r>
    </w:p>
    <w:p w14:paraId="1C2BEDAA" w14:textId="46E097E2" w:rsidR="009614E7" w:rsidRPr="00684AFE" w:rsidRDefault="00EC69A2" w:rsidP="00D21C94">
      <w:pPr>
        <w:spacing w:after="0"/>
        <w:ind w:firstLine="1276"/>
        <w:jc w:val="both"/>
        <w:rPr>
          <w:rFonts w:ascii="Times New Roman" w:eastAsia="Times New Roman" w:hAnsi="Times New Roman"/>
          <w:sz w:val="24"/>
          <w:szCs w:val="24"/>
        </w:rPr>
      </w:pPr>
      <w:r>
        <w:rPr>
          <w:rFonts w:ascii="Times New Roman" w:hAnsi="Times New Roman"/>
          <w:color w:val="000000"/>
          <w:sz w:val="24"/>
          <w:szCs w:val="24"/>
        </w:rPr>
        <w:t>Savivaldybės</w:t>
      </w:r>
      <w:r w:rsidR="007C2C9D" w:rsidRPr="007C2C9D">
        <w:rPr>
          <w:rFonts w:ascii="Times New Roman" w:hAnsi="Times New Roman"/>
          <w:color w:val="000000"/>
          <w:sz w:val="24"/>
          <w:szCs w:val="24"/>
        </w:rPr>
        <w:t xml:space="preserve"> </w:t>
      </w:r>
      <w:r w:rsidR="009614E7">
        <w:rPr>
          <w:rFonts w:ascii="Times New Roman" w:hAnsi="Times New Roman"/>
          <w:color w:val="000000"/>
          <w:sz w:val="24"/>
          <w:szCs w:val="24"/>
        </w:rPr>
        <w:t>lopšeli</w:t>
      </w:r>
      <w:r>
        <w:rPr>
          <w:rFonts w:ascii="Times New Roman" w:hAnsi="Times New Roman"/>
          <w:color w:val="000000"/>
          <w:sz w:val="24"/>
          <w:szCs w:val="24"/>
        </w:rPr>
        <w:t>ų</w:t>
      </w:r>
      <w:r w:rsidR="009614E7">
        <w:rPr>
          <w:rFonts w:ascii="Times New Roman" w:hAnsi="Times New Roman"/>
          <w:color w:val="000000"/>
          <w:sz w:val="24"/>
          <w:szCs w:val="24"/>
        </w:rPr>
        <w:t>-</w:t>
      </w:r>
      <w:r w:rsidR="007C2C9D" w:rsidRPr="007C2C9D">
        <w:rPr>
          <w:rFonts w:ascii="Times New Roman" w:hAnsi="Times New Roman"/>
          <w:color w:val="000000"/>
          <w:sz w:val="24"/>
          <w:szCs w:val="24"/>
        </w:rPr>
        <w:t>darželi</w:t>
      </w:r>
      <w:r>
        <w:rPr>
          <w:rFonts w:ascii="Times New Roman" w:hAnsi="Times New Roman"/>
          <w:color w:val="000000"/>
          <w:sz w:val="24"/>
          <w:szCs w:val="24"/>
        </w:rPr>
        <w:t>ų nenaudojam</w:t>
      </w:r>
      <w:r w:rsidR="00D21C94">
        <w:rPr>
          <w:rFonts w:ascii="Times New Roman" w:hAnsi="Times New Roman"/>
          <w:color w:val="000000"/>
          <w:sz w:val="24"/>
          <w:szCs w:val="24"/>
        </w:rPr>
        <w:t>o</w:t>
      </w:r>
      <w:r>
        <w:rPr>
          <w:rFonts w:ascii="Times New Roman" w:hAnsi="Times New Roman"/>
          <w:color w:val="000000"/>
          <w:sz w:val="24"/>
          <w:szCs w:val="24"/>
        </w:rPr>
        <w:t>s patalp</w:t>
      </w:r>
      <w:r w:rsidR="00D21C94">
        <w:rPr>
          <w:rFonts w:ascii="Times New Roman" w:hAnsi="Times New Roman"/>
          <w:color w:val="000000"/>
          <w:sz w:val="24"/>
          <w:szCs w:val="24"/>
        </w:rPr>
        <w:t>o</w:t>
      </w:r>
      <w:r>
        <w:rPr>
          <w:rFonts w:ascii="Times New Roman" w:hAnsi="Times New Roman"/>
          <w:color w:val="000000"/>
          <w:sz w:val="24"/>
          <w:szCs w:val="24"/>
        </w:rPr>
        <w:t>s</w:t>
      </w:r>
      <w:r w:rsidR="007C2C9D" w:rsidRPr="007C2C9D">
        <w:rPr>
          <w:rFonts w:ascii="Times New Roman" w:hAnsi="Times New Roman"/>
          <w:color w:val="000000"/>
          <w:sz w:val="24"/>
          <w:szCs w:val="24"/>
        </w:rPr>
        <w:t xml:space="preserve"> pritaik</w:t>
      </w:r>
      <w:r w:rsidR="00D21C94">
        <w:rPr>
          <w:rFonts w:ascii="Times New Roman" w:hAnsi="Times New Roman"/>
          <w:color w:val="000000"/>
          <w:sz w:val="24"/>
          <w:szCs w:val="24"/>
        </w:rPr>
        <w:t>omos</w:t>
      </w:r>
      <w:r w:rsidR="007C2C9D" w:rsidRPr="007C2C9D">
        <w:rPr>
          <w:rFonts w:ascii="Times New Roman" w:hAnsi="Times New Roman"/>
          <w:color w:val="000000"/>
          <w:sz w:val="24"/>
          <w:szCs w:val="24"/>
        </w:rPr>
        <w:t xml:space="preserve"> (rekonstruojant, remontuojant) kokybiškai vykdyti ikimokyklinio </w:t>
      </w:r>
      <w:r w:rsidR="007C2C9D" w:rsidRPr="007C2C9D">
        <w:rPr>
          <w:rFonts w:ascii="Times New Roman" w:hAnsi="Times New Roman"/>
          <w:sz w:val="24"/>
          <w:szCs w:val="24"/>
        </w:rPr>
        <w:t xml:space="preserve">ir priešmokyklinio </w:t>
      </w:r>
      <w:r w:rsidR="007C2C9D" w:rsidRPr="007C2C9D">
        <w:rPr>
          <w:rFonts w:ascii="Times New Roman" w:hAnsi="Times New Roman"/>
          <w:color w:val="000000"/>
          <w:sz w:val="24"/>
          <w:szCs w:val="24"/>
        </w:rPr>
        <w:t xml:space="preserve">ugdymo programas bei siekiant </w:t>
      </w:r>
      <w:r w:rsidR="007C2C9D" w:rsidRPr="0035263C">
        <w:rPr>
          <w:rFonts w:ascii="Times New Roman" w:hAnsi="Times New Roman"/>
          <w:color w:val="000000"/>
          <w:sz w:val="24"/>
          <w:szCs w:val="24"/>
        </w:rPr>
        <w:t>didinti Visagino darželių ugdymo aprėptį (siūlant paslaugas didesniam įvairių tikslinių grupių skaičiui) ir gerinant teikiamų paslaugų kokybę, diegiant naujus ugdymo modelius</w:t>
      </w:r>
      <w:r w:rsidR="007C2C9D" w:rsidRPr="007C2C9D">
        <w:rPr>
          <w:rFonts w:ascii="Times New Roman" w:hAnsi="Times New Roman"/>
          <w:color w:val="000000"/>
          <w:sz w:val="24"/>
          <w:szCs w:val="24"/>
        </w:rPr>
        <w:t xml:space="preserve">. </w:t>
      </w:r>
    </w:p>
    <w:p w14:paraId="5E617ABC" w14:textId="7FF58558" w:rsidR="007C2C9D" w:rsidRPr="007C2C9D" w:rsidRDefault="00EC69A2" w:rsidP="00D21C94">
      <w:pPr>
        <w:suppressAutoHyphens w:val="0"/>
        <w:spacing w:after="0"/>
        <w:ind w:firstLine="1276"/>
        <w:jc w:val="both"/>
        <w:rPr>
          <w:rFonts w:ascii="Times New Roman" w:hAnsi="Times New Roman"/>
          <w:color w:val="000000"/>
          <w:sz w:val="24"/>
          <w:szCs w:val="24"/>
        </w:rPr>
      </w:pPr>
      <w:r>
        <w:rPr>
          <w:rFonts w:ascii="Times New Roman" w:hAnsi="Times New Roman"/>
          <w:color w:val="000000"/>
          <w:sz w:val="24"/>
          <w:szCs w:val="24"/>
        </w:rPr>
        <w:t xml:space="preserve">2024 m. tęsiami projektai, </w:t>
      </w:r>
      <w:r w:rsidR="009614E7" w:rsidRPr="009614E7">
        <w:rPr>
          <w:rFonts w:ascii="Times New Roman" w:hAnsi="Times New Roman"/>
          <w:color w:val="000000"/>
          <w:sz w:val="24"/>
          <w:szCs w:val="24"/>
        </w:rPr>
        <w:t xml:space="preserve">Visagino „Gerosios vilties“ </w:t>
      </w:r>
      <w:r w:rsidR="009614E7">
        <w:rPr>
          <w:rFonts w:ascii="Times New Roman" w:hAnsi="Times New Roman"/>
          <w:color w:val="000000"/>
          <w:sz w:val="24"/>
          <w:szCs w:val="24"/>
        </w:rPr>
        <w:t xml:space="preserve">ir Draugystės </w:t>
      </w:r>
      <w:r w:rsidR="009614E7" w:rsidRPr="009614E7">
        <w:rPr>
          <w:rFonts w:ascii="Times New Roman" w:hAnsi="Times New Roman"/>
          <w:color w:val="000000"/>
          <w:sz w:val="24"/>
          <w:szCs w:val="24"/>
        </w:rPr>
        <w:t>progimnazij</w:t>
      </w:r>
      <w:r w:rsidR="009614E7">
        <w:rPr>
          <w:rFonts w:ascii="Times New Roman" w:hAnsi="Times New Roman"/>
          <w:color w:val="000000"/>
          <w:sz w:val="24"/>
          <w:szCs w:val="24"/>
        </w:rPr>
        <w:t>ų</w:t>
      </w:r>
      <w:r w:rsidR="009614E7" w:rsidRPr="009614E7">
        <w:rPr>
          <w:rFonts w:ascii="Times New Roman" w:hAnsi="Times New Roman"/>
          <w:color w:val="000000"/>
          <w:sz w:val="24"/>
          <w:szCs w:val="24"/>
        </w:rPr>
        <w:t xml:space="preserve"> pastat</w:t>
      </w:r>
      <w:r>
        <w:rPr>
          <w:rFonts w:ascii="Times New Roman" w:hAnsi="Times New Roman"/>
          <w:color w:val="000000"/>
          <w:sz w:val="24"/>
          <w:szCs w:val="24"/>
        </w:rPr>
        <w:t>us ir infrastruktūr</w:t>
      </w:r>
      <w:r w:rsidR="00684AFE">
        <w:rPr>
          <w:rFonts w:ascii="Times New Roman" w:hAnsi="Times New Roman"/>
          <w:color w:val="000000"/>
          <w:sz w:val="24"/>
          <w:szCs w:val="24"/>
        </w:rPr>
        <w:t>ą</w:t>
      </w:r>
      <w:r w:rsidR="009614E7">
        <w:rPr>
          <w:rFonts w:ascii="Times New Roman" w:hAnsi="Times New Roman"/>
          <w:color w:val="000000"/>
          <w:sz w:val="24"/>
          <w:szCs w:val="24"/>
        </w:rPr>
        <w:t xml:space="preserve"> </w:t>
      </w:r>
      <w:r w:rsidR="009614E7" w:rsidRPr="009614E7">
        <w:rPr>
          <w:rFonts w:ascii="Times New Roman" w:hAnsi="Times New Roman"/>
          <w:color w:val="000000"/>
          <w:sz w:val="24"/>
          <w:szCs w:val="24"/>
        </w:rPr>
        <w:t>pritaik</w:t>
      </w:r>
      <w:r>
        <w:rPr>
          <w:rFonts w:ascii="Times New Roman" w:hAnsi="Times New Roman"/>
          <w:color w:val="000000"/>
          <w:sz w:val="24"/>
          <w:szCs w:val="24"/>
        </w:rPr>
        <w:t>ant</w:t>
      </w:r>
      <w:r w:rsidR="00D21C94">
        <w:rPr>
          <w:rFonts w:ascii="Times New Roman" w:hAnsi="Times New Roman"/>
          <w:color w:val="000000"/>
          <w:sz w:val="24"/>
          <w:szCs w:val="24"/>
        </w:rPr>
        <w:t xml:space="preserve"> mokiniams su negalia</w:t>
      </w:r>
      <w:r w:rsidR="009614E7" w:rsidRPr="0035263C">
        <w:rPr>
          <w:rFonts w:ascii="Times New Roman" w:hAnsi="Times New Roman"/>
          <w:color w:val="000000"/>
          <w:sz w:val="24"/>
          <w:szCs w:val="24"/>
        </w:rPr>
        <w:t>,</w:t>
      </w:r>
      <w:r w:rsidR="009614E7">
        <w:rPr>
          <w:rFonts w:ascii="Times New Roman" w:hAnsi="Times New Roman"/>
          <w:color w:val="000000"/>
          <w:sz w:val="24"/>
          <w:szCs w:val="24"/>
        </w:rPr>
        <w:t xml:space="preserve"> tuo pačiu pertvarkant patalpas, remiantis universalas dizaino principais, </w:t>
      </w:r>
      <w:r>
        <w:rPr>
          <w:rFonts w:ascii="Times New Roman" w:hAnsi="Times New Roman"/>
          <w:color w:val="000000"/>
          <w:sz w:val="24"/>
          <w:szCs w:val="24"/>
        </w:rPr>
        <w:t>kuriant</w:t>
      </w:r>
      <w:r w:rsidR="007C2C9D" w:rsidRPr="007C2C9D">
        <w:rPr>
          <w:rFonts w:ascii="Times New Roman" w:hAnsi="Times New Roman"/>
          <w:color w:val="000000"/>
          <w:sz w:val="24"/>
          <w:szCs w:val="24"/>
        </w:rPr>
        <w:t xml:space="preserve"> visos dienos mokyklos modeli</w:t>
      </w:r>
      <w:r w:rsidR="009614E7">
        <w:rPr>
          <w:rFonts w:ascii="Times New Roman" w:hAnsi="Times New Roman"/>
          <w:color w:val="000000"/>
          <w:sz w:val="24"/>
          <w:szCs w:val="24"/>
        </w:rPr>
        <w:t>us</w:t>
      </w:r>
      <w:r>
        <w:rPr>
          <w:rFonts w:ascii="Times New Roman" w:hAnsi="Times New Roman"/>
          <w:color w:val="000000"/>
          <w:sz w:val="24"/>
          <w:szCs w:val="24"/>
        </w:rPr>
        <w:t>.</w:t>
      </w:r>
    </w:p>
    <w:p w14:paraId="35C444CF" w14:textId="77777777" w:rsidR="003D1A0C" w:rsidRDefault="003D1A0C" w:rsidP="003D1A0C">
      <w:pPr>
        <w:spacing w:after="0"/>
        <w:jc w:val="center"/>
        <w:rPr>
          <w:rFonts w:ascii="Times New Roman" w:hAnsi="Times New Roman"/>
          <w:sz w:val="24"/>
          <w:szCs w:val="24"/>
        </w:rPr>
      </w:pPr>
    </w:p>
    <w:p w14:paraId="0775CCA0" w14:textId="77777777" w:rsidR="00CA56CF" w:rsidRDefault="00CA56CF" w:rsidP="003D1A0C">
      <w:pPr>
        <w:spacing w:after="0"/>
        <w:jc w:val="center"/>
        <w:rPr>
          <w:rFonts w:ascii="Times New Roman" w:hAnsi="Times New Roman"/>
          <w:sz w:val="24"/>
          <w:szCs w:val="24"/>
        </w:rPr>
      </w:pPr>
    </w:p>
    <w:p w14:paraId="70D363E4" w14:textId="77777777" w:rsidR="00CA56CF" w:rsidRDefault="00CA56CF" w:rsidP="003D1A0C">
      <w:pPr>
        <w:spacing w:after="0"/>
        <w:jc w:val="center"/>
        <w:rPr>
          <w:rFonts w:ascii="Times New Roman" w:hAnsi="Times New Roman"/>
          <w:sz w:val="24"/>
          <w:szCs w:val="24"/>
        </w:rPr>
      </w:pPr>
    </w:p>
    <w:p w14:paraId="7B32C639" w14:textId="77777777" w:rsidR="00CA56CF" w:rsidRDefault="00CA56CF" w:rsidP="003D1A0C">
      <w:pPr>
        <w:spacing w:after="0"/>
        <w:jc w:val="center"/>
        <w:rPr>
          <w:rFonts w:ascii="Times New Roman" w:hAnsi="Times New Roman"/>
          <w:sz w:val="24"/>
          <w:szCs w:val="24"/>
        </w:rPr>
      </w:pPr>
    </w:p>
    <w:p w14:paraId="15C9918D" w14:textId="77777777" w:rsidR="00CA56CF" w:rsidRDefault="00CA56CF" w:rsidP="003D1A0C">
      <w:pPr>
        <w:spacing w:after="0"/>
        <w:jc w:val="center"/>
        <w:rPr>
          <w:rFonts w:ascii="Times New Roman" w:hAnsi="Times New Roman"/>
          <w:sz w:val="24"/>
          <w:szCs w:val="24"/>
        </w:rPr>
      </w:pPr>
    </w:p>
    <w:p w14:paraId="48137BD7" w14:textId="36358E62" w:rsidR="004968A8" w:rsidRPr="0035263C" w:rsidRDefault="004968A8" w:rsidP="004968A8">
      <w:pPr>
        <w:spacing w:after="0"/>
        <w:jc w:val="center"/>
        <w:rPr>
          <w:rFonts w:ascii="Times New Roman" w:hAnsi="Times New Roman"/>
          <w:b/>
          <w:bCs/>
          <w:sz w:val="24"/>
          <w:szCs w:val="24"/>
        </w:rPr>
      </w:pPr>
      <w:r w:rsidRPr="0035263C">
        <w:rPr>
          <w:rFonts w:ascii="Times New Roman" w:hAnsi="Times New Roman"/>
          <w:b/>
          <w:bCs/>
          <w:sz w:val="24"/>
          <w:szCs w:val="24"/>
        </w:rPr>
        <w:lastRenderedPageBreak/>
        <w:t>VI SKYRIUS</w:t>
      </w:r>
    </w:p>
    <w:p w14:paraId="3EB10852" w14:textId="3FA4224A" w:rsidR="00EC4E43" w:rsidRDefault="00EC4E43" w:rsidP="004968A8">
      <w:pPr>
        <w:spacing w:after="0"/>
        <w:jc w:val="center"/>
        <w:rPr>
          <w:rFonts w:ascii="Times New Roman" w:hAnsi="Times New Roman"/>
          <w:b/>
          <w:bCs/>
          <w:sz w:val="24"/>
          <w:szCs w:val="24"/>
        </w:rPr>
      </w:pPr>
      <w:r w:rsidRPr="004968A8">
        <w:rPr>
          <w:rFonts w:ascii="Times New Roman" w:hAnsi="Times New Roman"/>
          <w:b/>
          <w:bCs/>
          <w:sz w:val="24"/>
          <w:szCs w:val="24"/>
        </w:rPr>
        <w:t>IŠVAD</w:t>
      </w:r>
      <w:r w:rsidR="00FC5393" w:rsidRPr="004968A8">
        <w:rPr>
          <w:rFonts w:ascii="Times New Roman" w:hAnsi="Times New Roman"/>
          <w:b/>
          <w:bCs/>
          <w:sz w:val="24"/>
          <w:szCs w:val="24"/>
        </w:rPr>
        <w:t>OS</w:t>
      </w:r>
      <w:r w:rsidR="0056460D" w:rsidRPr="004968A8">
        <w:rPr>
          <w:rFonts w:ascii="Times New Roman" w:hAnsi="Times New Roman"/>
          <w:b/>
          <w:bCs/>
          <w:sz w:val="24"/>
          <w:szCs w:val="24"/>
        </w:rPr>
        <w:t xml:space="preserve"> IR ĮŽVALGOS</w:t>
      </w:r>
    </w:p>
    <w:p w14:paraId="01AA6172" w14:textId="77777777" w:rsidR="004968A8" w:rsidRPr="004968A8" w:rsidRDefault="004968A8" w:rsidP="004968A8">
      <w:pPr>
        <w:spacing w:after="0"/>
        <w:rPr>
          <w:rFonts w:ascii="Times New Roman" w:hAnsi="Times New Roman"/>
          <w:b/>
          <w:bCs/>
          <w:sz w:val="24"/>
          <w:szCs w:val="24"/>
        </w:rPr>
      </w:pPr>
    </w:p>
    <w:p w14:paraId="7623684E"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xml:space="preserve">Leidinyje konstatuojama, kad Savivaldybė, siekdama užtikrinti kiekvienam vaikui lygias galimybes mokytis </w:t>
      </w:r>
      <w:proofErr w:type="spellStart"/>
      <w:r w:rsidRPr="00DA55AD">
        <w:rPr>
          <w:rFonts w:ascii="Times New Roman" w:hAnsi="Times New Roman"/>
          <w:sz w:val="24"/>
          <w:szCs w:val="24"/>
        </w:rPr>
        <w:t>įtraukioje</w:t>
      </w:r>
      <w:proofErr w:type="spellEnd"/>
      <w:r w:rsidRPr="00DA55AD">
        <w:rPr>
          <w:rFonts w:ascii="Times New Roman" w:hAnsi="Times New Roman"/>
          <w:sz w:val="24"/>
          <w:szCs w:val="24"/>
        </w:rPr>
        <w:t xml:space="preserve"> ir kokybiškoje švietimo aplinkoje:</w:t>
      </w:r>
    </w:p>
    <w:p w14:paraId="70BE2213"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plėtoja darnaus ugdymo sąlygas;</w:t>
      </w:r>
    </w:p>
    <w:p w14:paraId="2D99C12C"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didėja švietimo pagalbai ir mokymo priemonėms įsigyti panaudotos lėšos, gerėja švietimo pagalbos prieinamumas, didėja ją gaunančių mokinių dalis;</w:t>
      </w:r>
    </w:p>
    <w:p w14:paraId="06D12315"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xml:space="preserve">- pastebimas ikimokyklinio ir priešmokyklinio ugdymo programose dalyvaujančių vaikų dalies padidėjimas; </w:t>
      </w:r>
    </w:p>
    <w:p w14:paraId="53C2FE09"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xml:space="preserve">- išaugo per PUPP 6–10 balų gavusių mokinių dalis; </w:t>
      </w:r>
    </w:p>
    <w:p w14:paraId="32153F99"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padaugėjo mokinių, kurie daro pažangą mokydamiesi lietuvių kalbos dalyko;</w:t>
      </w:r>
    </w:p>
    <w:p w14:paraId="551414E5"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mokiniai laimi prizines vietas dalykinėse olimpiadose ir konkursuose;</w:t>
      </w:r>
    </w:p>
    <w:p w14:paraId="475CB23E"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xml:space="preserve">- visose savivaldybės mokyklose įrengtos gamtos mokslų laboratorijos. </w:t>
      </w:r>
    </w:p>
    <w:p w14:paraId="0FEE08EF"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 vidutinis klasės komplekto dydis yra didesnis nei šalies vidurkis.</w:t>
      </w:r>
    </w:p>
    <w:p w14:paraId="4FBBDA00" w14:textId="77777777" w:rsidR="0056460D" w:rsidRPr="00DA55AD" w:rsidRDefault="0056460D" w:rsidP="00DA55AD">
      <w:pPr>
        <w:spacing w:after="0"/>
        <w:ind w:firstLine="1276"/>
        <w:jc w:val="both"/>
        <w:rPr>
          <w:rFonts w:ascii="Times New Roman" w:hAnsi="Times New Roman"/>
          <w:sz w:val="24"/>
          <w:szCs w:val="24"/>
        </w:rPr>
      </w:pPr>
      <w:r w:rsidRPr="00DA55AD">
        <w:rPr>
          <w:rFonts w:ascii="Times New Roman" w:hAnsi="Times New Roman"/>
          <w:sz w:val="24"/>
          <w:szCs w:val="24"/>
        </w:rPr>
        <w:t>Tačiau:</w:t>
      </w:r>
    </w:p>
    <w:p w14:paraId="2354F649" w14:textId="12C9A4C1" w:rsidR="0056460D" w:rsidRPr="00DA55AD" w:rsidRDefault="0056460D"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 xml:space="preserve">mokyklos patalpų plotas, tenkantis vienam mokiniui, išlieka didelis ir didėja; </w:t>
      </w:r>
    </w:p>
    <w:p w14:paraId="1975D6E6" w14:textId="77777777" w:rsidR="0056460D" w:rsidRPr="00DA55AD" w:rsidRDefault="0056460D"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sumažėjo mokyklų, kuriose mokiniai mokosi daugiau nei dviejų užsienio kalbų;</w:t>
      </w:r>
    </w:p>
    <w:p w14:paraId="46F22CEB" w14:textId="5BFF8A85" w:rsidR="0056460D" w:rsidRPr="00DA55AD" w:rsidRDefault="0056460D"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sumažėjo SUP turinčių mokinių, tęsiančių mokslus po 10 klasės, dalis;</w:t>
      </w:r>
    </w:p>
    <w:p w14:paraId="32C024A4" w14:textId="77777777" w:rsidR="00872076" w:rsidRPr="00DA55AD" w:rsidRDefault="0056460D"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nors daugiau nei pusė mokytojų yra aukštos kvalifikacinės kategorijos, tikslinga skatinti mokytojų bendradarbiavimą, gerosios patirties sklaidą,</w:t>
      </w:r>
      <w:r w:rsidR="00872076" w:rsidRPr="00DA55AD">
        <w:rPr>
          <w:rFonts w:ascii="Times New Roman" w:hAnsi="Times New Roman"/>
          <w:sz w:val="24"/>
          <w:szCs w:val="24"/>
        </w:rPr>
        <w:t xml:space="preserve"> </w:t>
      </w:r>
      <w:r w:rsidRPr="00DA55AD">
        <w:rPr>
          <w:rFonts w:ascii="Times New Roman" w:hAnsi="Times New Roman"/>
          <w:sz w:val="24"/>
          <w:szCs w:val="24"/>
        </w:rPr>
        <w:t>stiprinti jų kompetencijas, panaudoti daugiau pedagoginių darbuotojų kvalifikacijai tobulinti skiriamų mokymo</w:t>
      </w:r>
      <w:r w:rsidR="00872076" w:rsidRPr="00DA55AD">
        <w:rPr>
          <w:rFonts w:ascii="Times New Roman" w:hAnsi="Times New Roman"/>
          <w:sz w:val="24"/>
          <w:szCs w:val="24"/>
        </w:rPr>
        <w:t xml:space="preserve"> </w:t>
      </w:r>
      <w:r w:rsidRPr="00DA55AD">
        <w:rPr>
          <w:rFonts w:ascii="Times New Roman" w:hAnsi="Times New Roman"/>
          <w:sz w:val="24"/>
          <w:szCs w:val="24"/>
        </w:rPr>
        <w:t>lėšų; pritraukti daugiau jaunų pedagogų</w:t>
      </w:r>
      <w:r w:rsidR="00872076" w:rsidRPr="00DA55AD">
        <w:rPr>
          <w:rFonts w:ascii="Times New Roman" w:hAnsi="Times New Roman"/>
          <w:sz w:val="24"/>
          <w:szCs w:val="24"/>
        </w:rPr>
        <w:t>;</w:t>
      </w:r>
    </w:p>
    <w:p w14:paraId="3D4E5855" w14:textId="4E1ADCF6" w:rsidR="00872076" w:rsidRPr="00DA55AD" w:rsidRDefault="00872076"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reikia i</w:t>
      </w:r>
      <w:r w:rsidR="0056460D" w:rsidRPr="00DA55AD">
        <w:rPr>
          <w:rFonts w:ascii="Times New Roman" w:hAnsi="Times New Roman"/>
          <w:sz w:val="24"/>
          <w:szCs w:val="24"/>
        </w:rPr>
        <w:t>eškoti naujų mokymo būdų ir formų, siekiant pagerinti VBE rezultatus;</w:t>
      </w:r>
    </w:p>
    <w:p w14:paraId="02A590C3" w14:textId="44308D83" w:rsidR="0056460D" w:rsidRPr="00DA55AD" w:rsidRDefault="00872076" w:rsidP="00DA55AD">
      <w:pPr>
        <w:pStyle w:val="Sraopastraipa"/>
        <w:numPr>
          <w:ilvl w:val="0"/>
          <w:numId w:val="19"/>
        </w:numPr>
        <w:spacing w:after="0"/>
        <w:ind w:left="0" w:firstLine="1276"/>
        <w:jc w:val="both"/>
        <w:rPr>
          <w:rFonts w:ascii="Times New Roman" w:hAnsi="Times New Roman"/>
          <w:sz w:val="24"/>
          <w:szCs w:val="24"/>
        </w:rPr>
      </w:pPr>
      <w:r w:rsidRPr="00DA55AD">
        <w:rPr>
          <w:rFonts w:ascii="Times New Roman" w:hAnsi="Times New Roman"/>
          <w:sz w:val="24"/>
          <w:szCs w:val="24"/>
        </w:rPr>
        <w:t xml:space="preserve">reikia </w:t>
      </w:r>
      <w:r w:rsidR="0056460D" w:rsidRPr="00DA55AD">
        <w:rPr>
          <w:rFonts w:ascii="Times New Roman" w:hAnsi="Times New Roman"/>
          <w:sz w:val="24"/>
          <w:szCs w:val="24"/>
        </w:rPr>
        <w:t>pritaikyti mokyklų aplinką asmenims su judėjimo negalia.</w:t>
      </w:r>
    </w:p>
    <w:p w14:paraId="4CF3CC25" w14:textId="7F0B08A2" w:rsidR="00FC5393" w:rsidRPr="00DA55AD" w:rsidRDefault="00872076" w:rsidP="00DA55AD">
      <w:pPr>
        <w:spacing w:after="0"/>
        <w:ind w:firstLine="1276"/>
        <w:jc w:val="both"/>
        <w:rPr>
          <w:rFonts w:ascii="Times New Roman" w:hAnsi="Times New Roman"/>
          <w:sz w:val="24"/>
          <w:szCs w:val="24"/>
        </w:rPr>
      </w:pPr>
      <w:r w:rsidRPr="00DA55AD">
        <w:rPr>
          <w:rFonts w:ascii="Times New Roman" w:hAnsi="Times New Roman"/>
          <w:sz w:val="24"/>
          <w:szCs w:val="24"/>
        </w:rPr>
        <w:t>Taigi, s</w:t>
      </w:r>
      <w:r w:rsidR="00FC5393" w:rsidRPr="00DA55AD">
        <w:rPr>
          <w:rFonts w:ascii="Times New Roman" w:hAnsi="Times New Roman"/>
          <w:sz w:val="24"/>
          <w:szCs w:val="24"/>
        </w:rPr>
        <w:t>iekiant kurti integralias, optimalias ir kokybiškas ugdymo sąlygas mokinių atotrūkiams mažinti, efektyvinti ugdymo organizavimą</w:t>
      </w:r>
      <w:r w:rsidRPr="00DA55AD">
        <w:rPr>
          <w:rFonts w:ascii="Times New Roman" w:hAnsi="Times New Roman"/>
          <w:sz w:val="24"/>
          <w:szCs w:val="24"/>
        </w:rPr>
        <w:t>,</w:t>
      </w:r>
      <w:r w:rsidR="00FC5393" w:rsidRPr="00DA55AD">
        <w:rPr>
          <w:rFonts w:ascii="Times New Roman" w:hAnsi="Times New Roman"/>
          <w:sz w:val="24"/>
          <w:szCs w:val="24"/>
        </w:rPr>
        <w:t xml:space="preserve"> </w:t>
      </w:r>
      <w:r w:rsidRPr="00DA55AD">
        <w:rPr>
          <w:rFonts w:ascii="Times New Roman" w:hAnsi="Times New Roman"/>
          <w:sz w:val="24"/>
          <w:szCs w:val="24"/>
        </w:rPr>
        <w:t xml:space="preserve">užtikrinti darnų ugdymosi sistemiškumą ir tęstinumą (ypač po pagrindinio ugdymo programos I ir II dalies) </w:t>
      </w:r>
      <w:r w:rsidR="00FC5393" w:rsidRPr="00DA55AD">
        <w:rPr>
          <w:rFonts w:ascii="Times New Roman" w:hAnsi="Times New Roman"/>
          <w:sz w:val="24"/>
          <w:szCs w:val="24"/>
        </w:rPr>
        <w:t>būtina:</w:t>
      </w:r>
    </w:p>
    <w:p w14:paraId="478ECEF5" w14:textId="2400A5D0" w:rsidR="00431CA7" w:rsidRPr="00DA55AD" w:rsidRDefault="0056460D" w:rsidP="00DA55AD">
      <w:pPr>
        <w:pStyle w:val="Sraopastraipa"/>
        <w:numPr>
          <w:ilvl w:val="0"/>
          <w:numId w:val="18"/>
        </w:numPr>
        <w:spacing w:after="0"/>
        <w:ind w:left="0" w:firstLine="1276"/>
        <w:jc w:val="both"/>
        <w:rPr>
          <w:rFonts w:ascii="Times New Roman" w:hAnsi="Times New Roman"/>
          <w:sz w:val="24"/>
          <w:szCs w:val="24"/>
        </w:rPr>
      </w:pPr>
      <w:r w:rsidRPr="00DA55AD">
        <w:rPr>
          <w:rFonts w:ascii="Times New Roman" w:hAnsi="Times New Roman"/>
          <w:sz w:val="24"/>
          <w:szCs w:val="24"/>
        </w:rPr>
        <w:t>i</w:t>
      </w:r>
      <w:r w:rsidR="00FC5393" w:rsidRPr="00DA55AD">
        <w:rPr>
          <w:rFonts w:ascii="Times New Roman" w:hAnsi="Times New Roman"/>
          <w:sz w:val="24"/>
          <w:szCs w:val="24"/>
        </w:rPr>
        <w:t>mtis priemonių dėl mokyklų tinklo optimizavimo;</w:t>
      </w:r>
    </w:p>
    <w:p w14:paraId="3F547527" w14:textId="0D58C49F" w:rsidR="00FC5393" w:rsidRPr="00DA55AD" w:rsidRDefault="00872076" w:rsidP="00DA55AD">
      <w:pPr>
        <w:pStyle w:val="Sraopastraipa"/>
        <w:numPr>
          <w:ilvl w:val="0"/>
          <w:numId w:val="18"/>
        </w:numPr>
        <w:spacing w:after="0"/>
        <w:ind w:left="0" w:firstLine="1276"/>
        <w:jc w:val="both"/>
        <w:rPr>
          <w:rFonts w:ascii="Times New Roman" w:hAnsi="Times New Roman"/>
          <w:sz w:val="24"/>
          <w:szCs w:val="24"/>
        </w:rPr>
      </w:pPr>
      <w:r w:rsidRPr="00DA55AD">
        <w:rPr>
          <w:rFonts w:ascii="Times New Roman" w:hAnsi="Times New Roman"/>
          <w:sz w:val="24"/>
          <w:szCs w:val="24"/>
        </w:rPr>
        <w:t>v</w:t>
      </w:r>
      <w:r w:rsidR="00FC5393" w:rsidRPr="00DA55AD">
        <w:rPr>
          <w:rFonts w:ascii="Times New Roman" w:hAnsi="Times New Roman"/>
          <w:sz w:val="24"/>
          <w:szCs w:val="24"/>
        </w:rPr>
        <w:t>ystyti ir toliau tęsti veiklas</w:t>
      </w:r>
      <w:r w:rsidRPr="00DA55AD">
        <w:rPr>
          <w:rFonts w:ascii="Times New Roman" w:hAnsi="Times New Roman"/>
          <w:sz w:val="24"/>
          <w:szCs w:val="24"/>
        </w:rPr>
        <w:t xml:space="preserve">, susijusias su ugdymo kokybės ir mokinių pasiekimų gerinimu lietuvių kalbos, STEAM, įtraukiojo ugdymo srityse. </w:t>
      </w:r>
    </w:p>
    <w:p w14:paraId="6BB7051F" w14:textId="5B97C537" w:rsidR="00012320" w:rsidRPr="00012320" w:rsidRDefault="00012320" w:rsidP="00012320">
      <w:pPr>
        <w:tabs>
          <w:tab w:val="left" w:pos="709"/>
          <w:tab w:val="left" w:pos="851"/>
        </w:tabs>
        <w:autoSpaceDN/>
        <w:spacing w:after="0" w:line="276" w:lineRule="auto"/>
        <w:contextualSpacing/>
        <w:jc w:val="center"/>
        <w:textAlignment w:val="auto"/>
        <w:rPr>
          <w:rFonts w:ascii="Times New Roman" w:eastAsia="Times New Roman" w:hAnsi="Times New Roman"/>
          <w:bCs/>
          <w:sz w:val="24"/>
          <w:lang w:eastAsia="lt-LT"/>
        </w:rPr>
      </w:pPr>
      <w:r w:rsidRPr="00012320">
        <w:rPr>
          <w:rFonts w:ascii="Times New Roman" w:eastAsia="Times New Roman" w:hAnsi="Times New Roman"/>
          <w:bCs/>
          <w:sz w:val="24"/>
          <w:lang w:eastAsia="lt-LT"/>
        </w:rPr>
        <w:t>_____________________</w:t>
      </w:r>
    </w:p>
    <w:sectPr w:rsidR="00012320" w:rsidRPr="00012320" w:rsidSect="006856EA">
      <w:headerReference w:type="default" r:id="rId21"/>
      <w:pgSz w:w="11906" w:h="16838"/>
      <w:pgMar w:top="1276" w:right="567" w:bottom="1134" w:left="1701"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58DB9" w14:textId="77777777" w:rsidR="00006196" w:rsidRDefault="00006196">
      <w:pPr>
        <w:spacing w:after="0"/>
      </w:pPr>
      <w:r>
        <w:separator/>
      </w:r>
    </w:p>
  </w:endnote>
  <w:endnote w:type="continuationSeparator" w:id="0">
    <w:p w14:paraId="082DB6FD" w14:textId="77777777" w:rsidR="00006196" w:rsidRDefault="0000619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5573D" w14:textId="77777777" w:rsidR="00006196" w:rsidRDefault="00006196">
      <w:pPr>
        <w:spacing w:after="0"/>
      </w:pPr>
      <w:r>
        <w:rPr>
          <w:color w:val="000000"/>
        </w:rPr>
        <w:separator/>
      </w:r>
    </w:p>
  </w:footnote>
  <w:footnote w:type="continuationSeparator" w:id="0">
    <w:p w14:paraId="15831297" w14:textId="77777777" w:rsidR="00006196" w:rsidRDefault="0000619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38899"/>
      <w:docPartObj>
        <w:docPartGallery w:val="Page Numbers (Top of Page)"/>
        <w:docPartUnique/>
      </w:docPartObj>
    </w:sdtPr>
    <w:sdtContent>
      <w:p w14:paraId="250AB736" w14:textId="77777777" w:rsidR="00BD5FF0" w:rsidRDefault="00BD5FF0">
        <w:pPr>
          <w:pStyle w:val="Antrats"/>
          <w:jc w:val="center"/>
        </w:pPr>
        <w:r>
          <w:fldChar w:fldCharType="begin"/>
        </w:r>
        <w:r>
          <w:instrText xml:space="preserve"> PAGE   \* MERGEFORMAT </w:instrText>
        </w:r>
        <w:r>
          <w:fldChar w:fldCharType="separate"/>
        </w:r>
        <w:r w:rsidR="007418BA">
          <w:rPr>
            <w:noProof/>
          </w:rPr>
          <w:t>2</w:t>
        </w:r>
        <w:r>
          <w:rPr>
            <w:noProof/>
          </w:rPr>
          <w:fldChar w:fldCharType="end"/>
        </w:r>
      </w:p>
    </w:sdtContent>
  </w:sdt>
  <w:p w14:paraId="27236796" w14:textId="77777777" w:rsidR="00BD5FF0" w:rsidRDefault="00BD5FF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6061E"/>
    <w:multiLevelType w:val="hybridMultilevel"/>
    <w:tmpl w:val="BE2074A4"/>
    <w:lvl w:ilvl="0" w:tplc="3E187750">
      <w:start w:val="1"/>
      <w:numFmt w:val="bullet"/>
      <w:lvlText w:val="-"/>
      <w:lvlJc w:val="left"/>
      <w:pPr>
        <w:ind w:left="720" w:hanging="360"/>
      </w:pPr>
      <w:rPr>
        <w:rFonts w:ascii="Calibri" w:eastAsia="Times New Roman" w:hAnsi="Calibri"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7DE0E6C"/>
    <w:multiLevelType w:val="hybridMultilevel"/>
    <w:tmpl w:val="AFC46614"/>
    <w:lvl w:ilvl="0" w:tplc="7DBE59F0">
      <w:start w:val="9"/>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 w15:restartNumberingAfterBreak="0">
    <w:nsid w:val="0B085ADB"/>
    <w:multiLevelType w:val="hybridMultilevel"/>
    <w:tmpl w:val="B560D61E"/>
    <w:lvl w:ilvl="0" w:tplc="03788A86">
      <w:start w:val="9"/>
      <w:numFmt w:val="bullet"/>
      <w:lvlText w:val="-"/>
      <w:lvlJc w:val="left"/>
      <w:pPr>
        <w:ind w:left="1080" w:hanging="360"/>
      </w:pPr>
      <w:rPr>
        <w:rFonts w:ascii="Times New Roman" w:eastAsia="Calibri"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 w15:restartNumberingAfterBreak="0">
    <w:nsid w:val="23AD6A1E"/>
    <w:multiLevelType w:val="hybridMultilevel"/>
    <w:tmpl w:val="82020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4B26F6"/>
    <w:multiLevelType w:val="multilevel"/>
    <w:tmpl w:val="4E7E9C4A"/>
    <w:lvl w:ilvl="0">
      <w:start w:val="1"/>
      <w:numFmt w:val="decimal"/>
      <w:suff w:val="space"/>
      <w:lvlText w:val="%1."/>
      <w:lvlJc w:val="left"/>
      <w:pPr>
        <w:ind w:left="1656" w:hanging="360"/>
      </w:pPr>
      <w:rPr>
        <w:rFonts w:hint="default"/>
      </w:rPr>
    </w:lvl>
    <w:lvl w:ilvl="1">
      <w:start w:val="1"/>
      <w:numFmt w:val="decimal"/>
      <w:isLgl/>
      <w:lvlText w:val="%1.%2."/>
      <w:lvlJc w:val="left"/>
      <w:pPr>
        <w:ind w:left="1656" w:hanging="360"/>
      </w:pPr>
      <w:rPr>
        <w:rFonts w:hint="default"/>
      </w:rPr>
    </w:lvl>
    <w:lvl w:ilvl="2">
      <w:start w:val="1"/>
      <w:numFmt w:val="decimal"/>
      <w:isLgl/>
      <w:lvlText w:val="%1.%2.%3."/>
      <w:lvlJc w:val="left"/>
      <w:pPr>
        <w:ind w:left="2016" w:hanging="720"/>
      </w:pPr>
      <w:rPr>
        <w:rFonts w:hint="default"/>
      </w:rPr>
    </w:lvl>
    <w:lvl w:ilvl="3">
      <w:start w:val="1"/>
      <w:numFmt w:val="decimal"/>
      <w:isLgl/>
      <w:lvlText w:val="%1.%2.%3.%4."/>
      <w:lvlJc w:val="left"/>
      <w:pPr>
        <w:ind w:left="2016" w:hanging="720"/>
      </w:pPr>
      <w:rPr>
        <w:rFonts w:hint="default"/>
      </w:rPr>
    </w:lvl>
    <w:lvl w:ilvl="4">
      <w:start w:val="1"/>
      <w:numFmt w:val="decimal"/>
      <w:isLgl/>
      <w:lvlText w:val="%1.%2.%3.%4.%5."/>
      <w:lvlJc w:val="left"/>
      <w:pPr>
        <w:ind w:left="2376" w:hanging="1080"/>
      </w:pPr>
      <w:rPr>
        <w:rFonts w:hint="default"/>
      </w:rPr>
    </w:lvl>
    <w:lvl w:ilvl="5">
      <w:start w:val="1"/>
      <w:numFmt w:val="decimal"/>
      <w:isLgl/>
      <w:lvlText w:val="%1.%2.%3.%4.%5.%6."/>
      <w:lvlJc w:val="left"/>
      <w:pPr>
        <w:ind w:left="2376" w:hanging="1080"/>
      </w:pPr>
      <w:rPr>
        <w:rFonts w:hint="default"/>
      </w:rPr>
    </w:lvl>
    <w:lvl w:ilvl="6">
      <w:start w:val="1"/>
      <w:numFmt w:val="decimal"/>
      <w:isLgl/>
      <w:lvlText w:val="%1.%2.%3.%4.%5.%6.%7."/>
      <w:lvlJc w:val="left"/>
      <w:pPr>
        <w:ind w:left="2736" w:hanging="1440"/>
      </w:pPr>
      <w:rPr>
        <w:rFonts w:hint="default"/>
      </w:rPr>
    </w:lvl>
    <w:lvl w:ilvl="7">
      <w:start w:val="1"/>
      <w:numFmt w:val="decimal"/>
      <w:isLgl/>
      <w:lvlText w:val="%1.%2.%3.%4.%5.%6.%7.%8."/>
      <w:lvlJc w:val="left"/>
      <w:pPr>
        <w:ind w:left="2736" w:hanging="1440"/>
      </w:pPr>
      <w:rPr>
        <w:rFonts w:hint="default"/>
      </w:rPr>
    </w:lvl>
    <w:lvl w:ilvl="8">
      <w:start w:val="1"/>
      <w:numFmt w:val="decimal"/>
      <w:isLgl/>
      <w:lvlText w:val="%1.%2.%3.%4.%5.%6.%7.%8.%9."/>
      <w:lvlJc w:val="left"/>
      <w:pPr>
        <w:ind w:left="3096" w:hanging="1800"/>
      </w:pPr>
      <w:rPr>
        <w:rFonts w:hint="default"/>
      </w:rPr>
    </w:lvl>
  </w:abstractNum>
  <w:abstractNum w:abstractNumId="5" w15:restartNumberingAfterBreak="0">
    <w:nsid w:val="2D275D6E"/>
    <w:multiLevelType w:val="hybridMultilevel"/>
    <w:tmpl w:val="810AC03E"/>
    <w:lvl w:ilvl="0" w:tplc="9C46A2F4">
      <w:start w:val="1"/>
      <w:numFmt w:val="bullet"/>
      <w:lvlText w:val=""/>
      <w:lvlJc w:val="left"/>
      <w:pPr>
        <w:ind w:left="1429" w:hanging="360"/>
      </w:pPr>
      <w:rPr>
        <w:rFonts w:ascii="Symbol" w:hAnsi="Symbol" w:hint="default"/>
        <w:color w:val="auto"/>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2FD41D53"/>
    <w:multiLevelType w:val="hybridMultilevel"/>
    <w:tmpl w:val="80D03C52"/>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3C6648F4"/>
    <w:multiLevelType w:val="hybridMultilevel"/>
    <w:tmpl w:val="1B9CAE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3E214255"/>
    <w:multiLevelType w:val="hybridMultilevel"/>
    <w:tmpl w:val="11009F1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422422FF"/>
    <w:multiLevelType w:val="hybridMultilevel"/>
    <w:tmpl w:val="2DC65A46"/>
    <w:lvl w:ilvl="0" w:tplc="0427000B">
      <w:start w:val="1"/>
      <w:numFmt w:val="bullet"/>
      <w:lvlText w:val=""/>
      <w:lvlJc w:val="left"/>
      <w:pPr>
        <w:ind w:left="720" w:hanging="360"/>
      </w:pPr>
      <w:rPr>
        <w:rFonts w:ascii="Wingdings" w:hAnsi="Wingdings" w:hint="default"/>
      </w:rPr>
    </w:lvl>
    <w:lvl w:ilvl="1" w:tplc="9A567840">
      <w:numFmt w:val="bullet"/>
      <w:lvlText w:val="-"/>
      <w:lvlJc w:val="left"/>
      <w:pPr>
        <w:ind w:left="1440" w:hanging="360"/>
      </w:pPr>
      <w:rPr>
        <w:rFonts w:ascii="Times New Roman" w:eastAsia="SimSun" w:hAnsi="Times New Roman" w:cs="Times New Roman"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480A6C99"/>
    <w:multiLevelType w:val="hybridMultilevel"/>
    <w:tmpl w:val="F32EEBEE"/>
    <w:lvl w:ilvl="0" w:tplc="0427000B">
      <w:start w:val="1"/>
      <w:numFmt w:val="bullet"/>
      <w:lvlText w:val=""/>
      <w:lvlJc w:val="left"/>
      <w:pPr>
        <w:ind w:left="1080" w:hanging="360"/>
      </w:pPr>
      <w:rPr>
        <w:rFonts w:ascii="Wingdings" w:hAnsi="Wingdings"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1" w15:restartNumberingAfterBreak="0">
    <w:nsid w:val="51B24E86"/>
    <w:multiLevelType w:val="hybridMultilevel"/>
    <w:tmpl w:val="1F0A4734"/>
    <w:lvl w:ilvl="0" w:tplc="770A3D54">
      <w:start w:val="1"/>
      <w:numFmt w:val="upperRoman"/>
      <w:lvlText w:val="%1."/>
      <w:lvlJc w:val="left"/>
      <w:pPr>
        <w:ind w:left="1080" w:hanging="72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6181132"/>
    <w:multiLevelType w:val="hybridMultilevel"/>
    <w:tmpl w:val="D8E8C976"/>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64224411"/>
    <w:multiLevelType w:val="hybridMultilevel"/>
    <w:tmpl w:val="0290A6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8F04DA"/>
    <w:multiLevelType w:val="hybridMultilevel"/>
    <w:tmpl w:val="9684BB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6A14AB"/>
    <w:multiLevelType w:val="multilevel"/>
    <w:tmpl w:val="2EF01B92"/>
    <w:lvl w:ilvl="0">
      <w:start w:val="1"/>
      <w:numFmt w:val="decimal"/>
      <w:lvlText w:val="%1."/>
      <w:lvlJc w:val="left"/>
      <w:pPr>
        <w:ind w:left="720" w:hanging="360"/>
      </w:pPr>
    </w:lvl>
    <w:lvl w:ilvl="1">
      <w:start w:val="1"/>
      <w:numFmt w:val="decimal"/>
      <w:lvlText w:val="%2."/>
      <w:lvlJc w:val="left"/>
      <w:pPr>
        <w:ind w:left="206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5C012CE"/>
    <w:multiLevelType w:val="multilevel"/>
    <w:tmpl w:val="3D5C4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8B80096"/>
    <w:multiLevelType w:val="hybridMultilevel"/>
    <w:tmpl w:val="23480E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13204854">
    <w:abstractNumId w:val="15"/>
  </w:num>
  <w:num w:numId="2" w16cid:durableId="1343584127">
    <w:abstractNumId w:val="13"/>
  </w:num>
  <w:num w:numId="3" w16cid:durableId="1847210495">
    <w:abstractNumId w:val="14"/>
  </w:num>
  <w:num w:numId="4" w16cid:durableId="1706443135">
    <w:abstractNumId w:val="5"/>
  </w:num>
  <w:num w:numId="5" w16cid:durableId="1050030084">
    <w:abstractNumId w:val="7"/>
  </w:num>
  <w:num w:numId="6" w16cid:durableId="1426027263">
    <w:abstractNumId w:val="3"/>
  </w:num>
  <w:num w:numId="7" w16cid:durableId="326707840">
    <w:abstractNumId w:val="8"/>
  </w:num>
  <w:num w:numId="8" w16cid:durableId="1712069170">
    <w:abstractNumId w:val="17"/>
  </w:num>
  <w:num w:numId="9" w16cid:durableId="1428962742">
    <w:abstractNumId w:val="11"/>
  </w:num>
  <w:num w:numId="10" w16cid:durableId="1298535895">
    <w:abstractNumId w:val="0"/>
  </w:num>
  <w:num w:numId="11" w16cid:durableId="2033915142">
    <w:abstractNumId w:val="4"/>
  </w:num>
  <w:num w:numId="12" w16cid:durableId="110327831">
    <w:abstractNumId w:val="4"/>
    <w:lvlOverride w:ilvl="0">
      <w:lvl w:ilvl="0">
        <w:start w:val="1"/>
        <w:numFmt w:val="decimal"/>
        <w:suff w:val="space"/>
        <w:lvlText w:val="%1."/>
        <w:lvlJc w:val="left"/>
        <w:pPr>
          <w:ind w:left="0" w:firstLine="1296"/>
        </w:pPr>
        <w:rPr>
          <w:rFonts w:hint="default"/>
        </w:rPr>
      </w:lvl>
    </w:lvlOverride>
    <w:lvlOverride w:ilvl="1">
      <w:lvl w:ilvl="1">
        <w:start w:val="1"/>
        <w:numFmt w:val="decimal"/>
        <w:isLgl/>
        <w:suff w:val="space"/>
        <w:lvlText w:val="%1.%2."/>
        <w:lvlJc w:val="left"/>
        <w:pPr>
          <w:ind w:left="0" w:firstLine="1296"/>
        </w:pPr>
        <w:rPr>
          <w:rFonts w:hint="default"/>
          <w:b w:val="0"/>
          <w:bCs w:val="0"/>
        </w:rPr>
      </w:lvl>
    </w:lvlOverride>
    <w:lvlOverride w:ilvl="2">
      <w:lvl w:ilvl="2">
        <w:start w:val="1"/>
        <w:numFmt w:val="decimal"/>
        <w:isLgl/>
        <w:lvlText w:val="%1.%2.%3."/>
        <w:lvlJc w:val="left"/>
        <w:pPr>
          <w:ind w:left="2016" w:hanging="720"/>
        </w:pPr>
        <w:rPr>
          <w:rFonts w:hint="default"/>
        </w:rPr>
      </w:lvl>
    </w:lvlOverride>
    <w:lvlOverride w:ilvl="3">
      <w:lvl w:ilvl="3">
        <w:start w:val="1"/>
        <w:numFmt w:val="decimal"/>
        <w:isLgl/>
        <w:lvlText w:val="%1.%2.%3.%4."/>
        <w:lvlJc w:val="left"/>
        <w:pPr>
          <w:ind w:left="2016" w:hanging="720"/>
        </w:pPr>
        <w:rPr>
          <w:rFonts w:hint="default"/>
        </w:rPr>
      </w:lvl>
    </w:lvlOverride>
    <w:lvlOverride w:ilvl="4">
      <w:lvl w:ilvl="4">
        <w:start w:val="1"/>
        <w:numFmt w:val="decimal"/>
        <w:isLgl/>
        <w:lvlText w:val="%1.%2.%3.%4.%5."/>
        <w:lvlJc w:val="left"/>
        <w:pPr>
          <w:ind w:left="2376" w:hanging="1080"/>
        </w:pPr>
        <w:rPr>
          <w:rFonts w:hint="default"/>
        </w:rPr>
      </w:lvl>
    </w:lvlOverride>
    <w:lvlOverride w:ilvl="5">
      <w:lvl w:ilvl="5">
        <w:start w:val="1"/>
        <w:numFmt w:val="decimal"/>
        <w:isLgl/>
        <w:lvlText w:val="%1.%2.%3.%4.%5.%6."/>
        <w:lvlJc w:val="left"/>
        <w:pPr>
          <w:ind w:left="2376" w:hanging="1080"/>
        </w:pPr>
        <w:rPr>
          <w:rFonts w:hint="default"/>
        </w:rPr>
      </w:lvl>
    </w:lvlOverride>
    <w:lvlOverride w:ilvl="6">
      <w:lvl w:ilvl="6">
        <w:start w:val="1"/>
        <w:numFmt w:val="decimal"/>
        <w:isLgl/>
        <w:lvlText w:val="%1.%2.%3.%4.%5.%6.%7."/>
        <w:lvlJc w:val="left"/>
        <w:pPr>
          <w:ind w:left="2736" w:hanging="1440"/>
        </w:pPr>
        <w:rPr>
          <w:rFonts w:hint="default"/>
        </w:rPr>
      </w:lvl>
    </w:lvlOverride>
    <w:lvlOverride w:ilvl="7">
      <w:lvl w:ilvl="7">
        <w:start w:val="1"/>
        <w:numFmt w:val="decimal"/>
        <w:isLgl/>
        <w:lvlText w:val="%1.%2.%3.%4.%5.%6.%7.%8."/>
        <w:lvlJc w:val="left"/>
        <w:pPr>
          <w:ind w:left="2736" w:hanging="1440"/>
        </w:pPr>
        <w:rPr>
          <w:rFonts w:hint="default"/>
        </w:rPr>
      </w:lvl>
    </w:lvlOverride>
    <w:lvlOverride w:ilvl="8">
      <w:lvl w:ilvl="8">
        <w:start w:val="1"/>
        <w:numFmt w:val="decimal"/>
        <w:isLgl/>
        <w:lvlText w:val="%1.%2.%3.%4.%5.%6.%7.%8.%9."/>
        <w:lvlJc w:val="left"/>
        <w:pPr>
          <w:ind w:left="3096" w:hanging="1800"/>
        </w:pPr>
        <w:rPr>
          <w:rFonts w:hint="default"/>
        </w:rPr>
      </w:lvl>
    </w:lvlOverride>
  </w:num>
  <w:num w:numId="13" w16cid:durableId="846017787">
    <w:abstractNumId w:val="10"/>
  </w:num>
  <w:num w:numId="14" w16cid:durableId="1355769704">
    <w:abstractNumId w:val="12"/>
  </w:num>
  <w:num w:numId="15" w16cid:durableId="1245802052">
    <w:abstractNumId w:val="9"/>
  </w:num>
  <w:num w:numId="16" w16cid:durableId="2108883689">
    <w:abstractNumId w:val="6"/>
  </w:num>
  <w:num w:numId="17" w16cid:durableId="365377081">
    <w:abstractNumId w:val="16"/>
  </w:num>
  <w:num w:numId="18" w16cid:durableId="494954896">
    <w:abstractNumId w:val="2"/>
  </w:num>
  <w:num w:numId="19" w16cid:durableId="5317262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72C6"/>
    <w:rsid w:val="0000394C"/>
    <w:rsid w:val="000039EE"/>
    <w:rsid w:val="00006196"/>
    <w:rsid w:val="00012320"/>
    <w:rsid w:val="0001489B"/>
    <w:rsid w:val="00015D44"/>
    <w:rsid w:val="00021E18"/>
    <w:rsid w:val="00022757"/>
    <w:rsid w:val="00024CE0"/>
    <w:rsid w:val="00025130"/>
    <w:rsid w:val="0002549A"/>
    <w:rsid w:val="00035717"/>
    <w:rsid w:val="00036B6A"/>
    <w:rsid w:val="00042F82"/>
    <w:rsid w:val="00046629"/>
    <w:rsid w:val="000575C8"/>
    <w:rsid w:val="000609E1"/>
    <w:rsid w:val="000613F6"/>
    <w:rsid w:val="00063351"/>
    <w:rsid w:val="00063650"/>
    <w:rsid w:val="0007792F"/>
    <w:rsid w:val="000874DB"/>
    <w:rsid w:val="000A31B4"/>
    <w:rsid w:val="000B3B66"/>
    <w:rsid w:val="000C5BDB"/>
    <w:rsid w:val="000D77FD"/>
    <w:rsid w:val="000E05B8"/>
    <w:rsid w:val="000E670E"/>
    <w:rsid w:val="000E6C1F"/>
    <w:rsid w:val="00101082"/>
    <w:rsid w:val="0012514C"/>
    <w:rsid w:val="00127196"/>
    <w:rsid w:val="001331FC"/>
    <w:rsid w:val="001458CE"/>
    <w:rsid w:val="00145D55"/>
    <w:rsid w:val="00147CDB"/>
    <w:rsid w:val="00175680"/>
    <w:rsid w:val="00175FAA"/>
    <w:rsid w:val="001777B4"/>
    <w:rsid w:val="00183A1D"/>
    <w:rsid w:val="0019451D"/>
    <w:rsid w:val="001A16F3"/>
    <w:rsid w:val="001A6596"/>
    <w:rsid w:val="001A6906"/>
    <w:rsid w:val="001A75DE"/>
    <w:rsid w:val="001A7F97"/>
    <w:rsid w:val="001C2A39"/>
    <w:rsid w:val="001E1D14"/>
    <w:rsid w:val="001F2773"/>
    <w:rsid w:val="001F54CD"/>
    <w:rsid w:val="00202A87"/>
    <w:rsid w:val="00203E7A"/>
    <w:rsid w:val="00204F37"/>
    <w:rsid w:val="00206189"/>
    <w:rsid w:val="00213928"/>
    <w:rsid w:val="00221AEC"/>
    <w:rsid w:val="00233511"/>
    <w:rsid w:val="0023452C"/>
    <w:rsid w:val="00241226"/>
    <w:rsid w:val="00255866"/>
    <w:rsid w:val="00257AC7"/>
    <w:rsid w:val="00261249"/>
    <w:rsid w:val="002820DD"/>
    <w:rsid w:val="0029158D"/>
    <w:rsid w:val="0029167F"/>
    <w:rsid w:val="00295837"/>
    <w:rsid w:val="002A4597"/>
    <w:rsid w:val="002B62E8"/>
    <w:rsid w:val="002C2D14"/>
    <w:rsid w:val="002C72C6"/>
    <w:rsid w:val="002E3CA9"/>
    <w:rsid w:val="002E7539"/>
    <w:rsid w:val="002F219B"/>
    <w:rsid w:val="00300941"/>
    <w:rsid w:val="00306D27"/>
    <w:rsid w:val="003138C2"/>
    <w:rsid w:val="0032400E"/>
    <w:rsid w:val="00331086"/>
    <w:rsid w:val="00333B47"/>
    <w:rsid w:val="00343F11"/>
    <w:rsid w:val="003444EA"/>
    <w:rsid w:val="003466D9"/>
    <w:rsid w:val="00351364"/>
    <w:rsid w:val="0035263C"/>
    <w:rsid w:val="00356CDA"/>
    <w:rsid w:val="00363768"/>
    <w:rsid w:val="00366E5D"/>
    <w:rsid w:val="00367B35"/>
    <w:rsid w:val="00370C64"/>
    <w:rsid w:val="003C59D1"/>
    <w:rsid w:val="003C5B01"/>
    <w:rsid w:val="003D1A0C"/>
    <w:rsid w:val="003E1CE6"/>
    <w:rsid w:val="003E1EE5"/>
    <w:rsid w:val="003E432A"/>
    <w:rsid w:val="003F0B87"/>
    <w:rsid w:val="003F50E7"/>
    <w:rsid w:val="003F554F"/>
    <w:rsid w:val="00401738"/>
    <w:rsid w:val="00414D53"/>
    <w:rsid w:val="004161DE"/>
    <w:rsid w:val="00423121"/>
    <w:rsid w:val="00431CA7"/>
    <w:rsid w:val="00432BF7"/>
    <w:rsid w:val="00434EFA"/>
    <w:rsid w:val="004371D7"/>
    <w:rsid w:val="00440700"/>
    <w:rsid w:val="00443B62"/>
    <w:rsid w:val="0045471A"/>
    <w:rsid w:val="00464902"/>
    <w:rsid w:val="0048085E"/>
    <w:rsid w:val="00482377"/>
    <w:rsid w:val="00484787"/>
    <w:rsid w:val="00486AC5"/>
    <w:rsid w:val="00490D18"/>
    <w:rsid w:val="0049199A"/>
    <w:rsid w:val="00495853"/>
    <w:rsid w:val="004968A8"/>
    <w:rsid w:val="004A34D2"/>
    <w:rsid w:val="004A6A8D"/>
    <w:rsid w:val="004B0AA8"/>
    <w:rsid w:val="004B4F16"/>
    <w:rsid w:val="004C4C51"/>
    <w:rsid w:val="004C5C52"/>
    <w:rsid w:val="004D00E2"/>
    <w:rsid w:val="004D14E2"/>
    <w:rsid w:val="004D43DF"/>
    <w:rsid w:val="004D57B7"/>
    <w:rsid w:val="004F0AD2"/>
    <w:rsid w:val="004F5EF3"/>
    <w:rsid w:val="0050480C"/>
    <w:rsid w:val="0051641E"/>
    <w:rsid w:val="00517598"/>
    <w:rsid w:val="00533F04"/>
    <w:rsid w:val="005437EE"/>
    <w:rsid w:val="00544149"/>
    <w:rsid w:val="00545DE5"/>
    <w:rsid w:val="00552385"/>
    <w:rsid w:val="005546AF"/>
    <w:rsid w:val="00562C46"/>
    <w:rsid w:val="0056460D"/>
    <w:rsid w:val="005652F8"/>
    <w:rsid w:val="00577B12"/>
    <w:rsid w:val="0059709A"/>
    <w:rsid w:val="005A04D2"/>
    <w:rsid w:val="005A1230"/>
    <w:rsid w:val="005A1446"/>
    <w:rsid w:val="005A225A"/>
    <w:rsid w:val="005C0F25"/>
    <w:rsid w:val="005C1AD0"/>
    <w:rsid w:val="005C1EA0"/>
    <w:rsid w:val="005D2C08"/>
    <w:rsid w:val="005D4DE4"/>
    <w:rsid w:val="005D679F"/>
    <w:rsid w:val="005E3562"/>
    <w:rsid w:val="005E4755"/>
    <w:rsid w:val="005E7CBD"/>
    <w:rsid w:val="005F1F7E"/>
    <w:rsid w:val="005F43DA"/>
    <w:rsid w:val="005F69EC"/>
    <w:rsid w:val="005F7EF7"/>
    <w:rsid w:val="0060058E"/>
    <w:rsid w:val="0060165E"/>
    <w:rsid w:val="00617F0A"/>
    <w:rsid w:val="00620C10"/>
    <w:rsid w:val="0063549C"/>
    <w:rsid w:val="00636761"/>
    <w:rsid w:val="00636EF8"/>
    <w:rsid w:val="00650660"/>
    <w:rsid w:val="00665273"/>
    <w:rsid w:val="00671B2E"/>
    <w:rsid w:val="00672F39"/>
    <w:rsid w:val="0068038D"/>
    <w:rsid w:val="00684796"/>
    <w:rsid w:val="00684AFE"/>
    <w:rsid w:val="006856EA"/>
    <w:rsid w:val="0069029B"/>
    <w:rsid w:val="00690CB1"/>
    <w:rsid w:val="00697E1D"/>
    <w:rsid w:val="006A69C7"/>
    <w:rsid w:val="006A6C5E"/>
    <w:rsid w:val="006B5D18"/>
    <w:rsid w:val="006D0D31"/>
    <w:rsid w:val="006D355E"/>
    <w:rsid w:val="006D6D0E"/>
    <w:rsid w:val="006E16CF"/>
    <w:rsid w:val="006E30FD"/>
    <w:rsid w:val="006E3D79"/>
    <w:rsid w:val="006F376B"/>
    <w:rsid w:val="006F6A5B"/>
    <w:rsid w:val="006F6FEB"/>
    <w:rsid w:val="00703733"/>
    <w:rsid w:val="00704A5D"/>
    <w:rsid w:val="00715767"/>
    <w:rsid w:val="007241A0"/>
    <w:rsid w:val="007257FC"/>
    <w:rsid w:val="00725CB6"/>
    <w:rsid w:val="007272B3"/>
    <w:rsid w:val="007418BA"/>
    <w:rsid w:val="00770B77"/>
    <w:rsid w:val="00770E9B"/>
    <w:rsid w:val="00777BD2"/>
    <w:rsid w:val="00783C4F"/>
    <w:rsid w:val="0079758E"/>
    <w:rsid w:val="007A030E"/>
    <w:rsid w:val="007A4F52"/>
    <w:rsid w:val="007C2C9D"/>
    <w:rsid w:val="007D02DE"/>
    <w:rsid w:val="007D5F18"/>
    <w:rsid w:val="008016C7"/>
    <w:rsid w:val="008079DD"/>
    <w:rsid w:val="00815A35"/>
    <w:rsid w:val="00827642"/>
    <w:rsid w:val="008326DA"/>
    <w:rsid w:val="0084055B"/>
    <w:rsid w:val="00851F2F"/>
    <w:rsid w:val="00854790"/>
    <w:rsid w:val="00872076"/>
    <w:rsid w:val="0087228B"/>
    <w:rsid w:val="00875E68"/>
    <w:rsid w:val="00884CA7"/>
    <w:rsid w:val="00893E25"/>
    <w:rsid w:val="008A5703"/>
    <w:rsid w:val="008C6DF6"/>
    <w:rsid w:val="00904CB3"/>
    <w:rsid w:val="00905ADD"/>
    <w:rsid w:val="009143E4"/>
    <w:rsid w:val="00914D05"/>
    <w:rsid w:val="0094117E"/>
    <w:rsid w:val="009446E8"/>
    <w:rsid w:val="00946B51"/>
    <w:rsid w:val="00952717"/>
    <w:rsid w:val="00955377"/>
    <w:rsid w:val="009614E7"/>
    <w:rsid w:val="00967201"/>
    <w:rsid w:val="00971D51"/>
    <w:rsid w:val="00974B75"/>
    <w:rsid w:val="009777AF"/>
    <w:rsid w:val="00980E86"/>
    <w:rsid w:val="00984DE3"/>
    <w:rsid w:val="00994CB5"/>
    <w:rsid w:val="009A169F"/>
    <w:rsid w:val="009B189C"/>
    <w:rsid w:val="009B23CB"/>
    <w:rsid w:val="009C1790"/>
    <w:rsid w:val="009D0598"/>
    <w:rsid w:val="009F2741"/>
    <w:rsid w:val="009F5C5E"/>
    <w:rsid w:val="009F63BA"/>
    <w:rsid w:val="009F6DF5"/>
    <w:rsid w:val="00A00511"/>
    <w:rsid w:val="00A03FE2"/>
    <w:rsid w:val="00A06F52"/>
    <w:rsid w:val="00A11308"/>
    <w:rsid w:val="00A42683"/>
    <w:rsid w:val="00A471B9"/>
    <w:rsid w:val="00A47B57"/>
    <w:rsid w:val="00A51D43"/>
    <w:rsid w:val="00A5254B"/>
    <w:rsid w:val="00A5336F"/>
    <w:rsid w:val="00A555FF"/>
    <w:rsid w:val="00A618E3"/>
    <w:rsid w:val="00A62EDD"/>
    <w:rsid w:val="00A64371"/>
    <w:rsid w:val="00A74652"/>
    <w:rsid w:val="00A82C81"/>
    <w:rsid w:val="00A9528F"/>
    <w:rsid w:val="00AB3F8C"/>
    <w:rsid w:val="00AE1A72"/>
    <w:rsid w:val="00B0210F"/>
    <w:rsid w:val="00B06653"/>
    <w:rsid w:val="00B21916"/>
    <w:rsid w:val="00B2730A"/>
    <w:rsid w:val="00B33B37"/>
    <w:rsid w:val="00B438EF"/>
    <w:rsid w:val="00B549A9"/>
    <w:rsid w:val="00B655D7"/>
    <w:rsid w:val="00B75BC1"/>
    <w:rsid w:val="00B80FAE"/>
    <w:rsid w:val="00BD1E90"/>
    <w:rsid w:val="00BD1EEF"/>
    <w:rsid w:val="00BD5FF0"/>
    <w:rsid w:val="00BD6068"/>
    <w:rsid w:val="00BD7C68"/>
    <w:rsid w:val="00BE0CB9"/>
    <w:rsid w:val="00BE698D"/>
    <w:rsid w:val="00BF019B"/>
    <w:rsid w:val="00BF24B6"/>
    <w:rsid w:val="00BF2CE0"/>
    <w:rsid w:val="00BF6351"/>
    <w:rsid w:val="00C173C3"/>
    <w:rsid w:val="00C329D6"/>
    <w:rsid w:val="00C5271E"/>
    <w:rsid w:val="00C66B1D"/>
    <w:rsid w:val="00C7026F"/>
    <w:rsid w:val="00C7032A"/>
    <w:rsid w:val="00C70904"/>
    <w:rsid w:val="00C75F14"/>
    <w:rsid w:val="00C77676"/>
    <w:rsid w:val="00C850D2"/>
    <w:rsid w:val="00CA56CF"/>
    <w:rsid w:val="00CB6535"/>
    <w:rsid w:val="00CD5124"/>
    <w:rsid w:val="00CE2C3E"/>
    <w:rsid w:val="00D00624"/>
    <w:rsid w:val="00D064A0"/>
    <w:rsid w:val="00D12357"/>
    <w:rsid w:val="00D21C94"/>
    <w:rsid w:val="00D264D5"/>
    <w:rsid w:val="00D26BCF"/>
    <w:rsid w:val="00D26E60"/>
    <w:rsid w:val="00D437F9"/>
    <w:rsid w:val="00D44985"/>
    <w:rsid w:val="00D6031C"/>
    <w:rsid w:val="00D6127D"/>
    <w:rsid w:val="00D74BF3"/>
    <w:rsid w:val="00D80DE6"/>
    <w:rsid w:val="00DA3B40"/>
    <w:rsid w:val="00DA55AD"/>
    <w:rsid w:val="00DA6776"/>
    <w:rsid w:val="00DA7DE7"/>
    <w:rsid w:val="00DB124F"/>
    <w:rsid w:val="00DB12B8"/>
    <w:rsid w:val="00DD674F"/>
    <w:rsid w:val="00DF240B"/>
    <w:rsid w:val="00DF2787"/>
    <w:rsid w:val="00DF32C4"/>
    <w:rsid w:val="00E01E16"/>
    <w:rsid w:val="00E06BB2"/>
    <w:rsid w:val="00E224AD"/>
    <w:rsid w:val="00E2425B"/>
    <w:rsid w:val="00E25984"/>
    <w:rsid w:val="00E26B71"/>
    <w:rsid w:val="00E33E13"/>
    <w:rsid w:val="00E65FAB"/>
    <w:rsid w:val="00E71F1F"/>
    <w:rsid w:val="00E73AA8"/>
    <w:rsid w:val="00E92A5C"/>
    <w:rsid w:val="00E948D9"/>
    <w:rsid w:val="00EB21D2"/>
    <w:rsid w:val="00EB5385"/>
    <w:rsid w:val="00EC4E43"/>
    <w:rsid w:val="00EC69A2"/>
    <w:rsid w:val="00ED0D27"/>
    <w:rsid w:val="00EE61B4"/>
    <w:rsid w:val="00EF28D8"/>
    <w:rsid w:val="00EF673F"/>
    <w:rsid w:val="00EF6B87"/>
    <w:rsid w:val="00F145B5"/>
    <w:rsid w:val="00F20FA3"/>
    <w:rsid w:val="00F2216B"/>
    <w:rsid w:val="00F274D3"/>
    <w:rsid w:val="00F275EB"/>
    <w:rsid w:val="00F31FAA"/>
    <w:rsid w:val="00F53DDC"/>
    <w:rsid w:val="00F66898"/>
    <w:rsid w:val="00F77737"/>
    <w:rsid w:val="00FA291F"/>
    <w:rsid w:val="00FA3900"/>
    <w:rsid w:val="00FB1904"/>
    <w:rsid w:val="00FC473D"/>
    <w:rsid w:val="00FC5393"/>
    <w:rsid w:val="00FC7A95"/>
    <w:rsid w:val="00FF6EAD"/>
    <w:rsid w:val="00FF7A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C3E4E"/>
  <w15:docId w15:val="{51335FCC-A79C-4165-A3D4-44EDF95C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E432A"/>
    <w:pPr>
      <w:suppressAutoHyphens/>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List Paragraph Red,Table of contents numbered,lp1,Bullet 1,Use Case List Paragraph,Numbering,ERP-List Paragraph,List Paragraph11,Bullet EY,List Paragraph2"/>
    <w:basedOn w:val="prastasis"/>
    <w:link w:val="SraopastraipaDiagrama"/>
    <w:uiPriority w:val="34"/>
    <w:qFormat/>
    <w:rsid w:val="00F275EB"/>
    <w:pPr>
      <w:ind w:left="720"/>
    </w:pPr>
  </w:style>
  <w:style w:type="paragraph" w:styleId="Debesliotekstas">
    <w:name w:val="Balloon Text"/>
    <w:basedOn w:val="prastasis"/>
    <w:link w:val="DebesliotekstasDiagrama"/>
    <w:uiPriority w:val="99"/>
    <w:semiHidden/>
    <w:unhideWhenUsed/>
    <w:rsid w:val="004371D7"/>
    <w:pPr>
      <w:spacing w:after="0"/>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371D7"/>
    <w:rPr>
      <w:rFonts w:ascii="Tahoma" w:hAnsi="Tahoma" w:cs="Tahoma"/>
      <w:sz w:val="16"/>
      <w:szCs w:val="16"/>
      <w:lang w:val="lt-LT"/>
    </w:rPr>
  </w:style>
  <w:style w:type="paragraph" w:styleId="Antrats">
    <w:name w:val="header"/>
    <w:basedOn w:val="prastasis"/>
    <w:link w:val="AntratsDiagrama"/>
    <w:unhideWhenUsed/>
    <w:rsid w:val="00533F04"/>
    <w:pPr>
      <w:tabs>
        <w:tab w:val="center" w:pos="4819"/>
        <w:tab w:val="right" w:pos="9638"/>
      </w:tabs>
      <w:spacing w:after="0"/>
    </w:pPr>
  </w:style>
  <w:style w:type="character" w:customStyle="1" w:styleId="AntratsDiagrama">
    <w:name w:val="Antraštės Diagrama"/>
    <w:basedOn w:val="Numatytasispastraiposriftas"/>
    <w:link w:val="Antrats"/>
    <w:rsid w:val="00533F04"/>
    <w:rPr>
      <w:lang w:val="lt-LT"/>
    </w:rPr>
  </w:style>
  <w:style w:type="paragraph" w:styleId="Porat">
    <w:name w:val="footer"/>
    <w:basedOn w:val="prastasis"/>
    <w:link w:val="PoratDiagrama"/>
    <w:uiPriority w:val="99"/>
    <w:semiHidden/>
    <w:unhideWhenUsed/>
    <w:rsid w:val="00533F04"/>
    <w:pPr>
      <w:tabs>
        <w:tab w:val="center" w:pos="4819"/>
        <w:tab w:val="right" w:pos="9638"/>
      </w:tabs>
      <w:spacing w:after="0"/>
    </w:pPr>
  </w:style>
  <w:style w:type="character" w:customStyle="1" w:styleId="PoratDiagrama">
    <w:name w:val="Poraštė Diagrama"/>
    <w:basedOn w:val="Numatytasispastraiposriftas"/>
    <w:link w:val="Porat"/>
    <w:uiPriority w:val="99"/>
    <w:semiHidden/>
    <w:rsid w:val="00533F04"/>
    <w:rPr>
      <w:lang w:val="lt-LT"/>
    </w:rPr>
  </w:style>
  <w:style w:type="paragraph" w:styleId="prastasiniatinklio">
    <w:name w:val="Normal (Web)"/>
    <w:basedOn w:val="prastasis"/>
    <w:uiPriority w:val="99"/>
    <w:unhideWhenUsed/>
    <w:rsid w:val="00101082"/>
    <w:pPr>
      <w:suppressAutoHyphens w:val="0"/>
      <w:autoSpaceDN/>
      <w:spacing w:before="100" w:beforeAutospacing="1" w:after="100" w:afterAutospacing="1"/>
      <w:textAlignment w:val="auto"/>
    </w:pPr>
    <w:rPr>
      <w:rFonts w:ascii="Times New Roman" w:eastAsia="Times New Roman" w:hAnsi="Times New Roman"/>
      <w:sz w:val="24"/>
      <w:szCs w:val="24"/>
      <w:lang w:eastAsia="lt-LT"/>
    </w:rPr>
  </w:style>
  <w:style w:type="table" w:styleId="Lentelstinklelis">
    <w:name w:val="Table Grid"/>
    <w:basedOn w:val="prastojilentel"/>
    <w:uiPriority w:val="39"/>
    <w:rsid w:val="002C2D14"/>
    <w:pPr>
      <w:autoSpaceDN/>
      <w:spacing w:after="0"/>
      <w:textAlignment w:val="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00394C"/>
    <w:pPr>
      <w:autoSpaceDN/>
      <w:spacing w:after="0"/>
      <w:textAlignment w:val="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uiPriority w:val="99"/>
    <w:semiHidden/>
    <w:unhideWhenUsed/>
    <w:rsid w:val="00A74652"/>
    <w:rPr>
      <w:sz w:val="16"/>
      <w:szCs w:val="16"/>
    </w:rPr>
  </w:style>
  <w:style w:type="paragraph" w:styleId="Komentarotekstas">
    <w:name w:val="annotation text"/>
    <w:basedOn w:val="prastasis"/>
    <w:link w:val="KomentarotekstasDiagrama"/>
    <w:uiPriority w:val="99"/>
    <w:semiHidden/>
    <w:unhideWhenUsed/>
    <w:rsid w:val="00A74652"/>
    <w:rPr>
      <w:sz w:val="20"/>
      <w:szCs w:val="20"/>
    </w:rPr>
  </w:style>
  <w:style w:type="character" w:customStyle="1" w:styleId="KomentarotekstasDiagrama">
    <w:name w:val="Komentaro tekstas Diagrama"/>
    <w:basedOn w:val="Numatytasispastraiposriftas"/>
    <w:link w:val="Komentarotekstas"/>
    <w:uiPriority w:val="99"/>
    <w:semiHidden/>
    <w:rsid w:val="00A74652"/>
    <w:rPr>
      <w:sz w:val="20"/>
      <w:szCs w:val="20"/>
      <w:lang w:val="lt-LT"/>
    </w:rPr>
  </w:style>
  <w:style w:type="paragraph" w:styleId="Komentarotema">
    <w:name w:val="annotation subject"/>
    <w:basedOn w:val="Komentarotekstas"/>
    <w:next w:val="Komentarotekstas"/>
    <w:link w:val="KomentarotemaDiagrama"/>
    <w:uiPriority w:val="99"/>
    <w:semiHidden/>
    <w:unhideWhenUsed/>
    <w:rsid w:val="00A74652"/>
    <w:rPr>
      <w:b/>
      <w:bCs/>
    </w:rPr>
  </w:style>
  <w:style w:type="character" w:customStyle="1" w:styleId="KomentarotemaDiagrama">
    <w:name w:val="Komentaro tema Diagrama"/>
    <w:basedOn w:val="KomentarotekstasDiagrama"/>
    <w:link w:val="Komentarotema"/>
    <w:uiPriority w:val="99"/>
    <w:semiHidden/>
    <w:rsid w:val="00A74652"/>
    <w:rPr>
      <w:b/>
      <w:bCs/>
      <w:sz w:val="20"/>
      <w:szCs w:val="20"/>
      <w:lang w:val="lt-LT"/>
    </w:rPr>
  </w:style>
  <w:style w:type="paragraph" w:customStyle="1" w:styleId="Default">
    <w:name w:val="Default"/>
    <w:rsid w:val="00495853"/>
    <w:pPr>
      <w:autoSpaceDE w:val="0"/>
      <w:adjustRightInd w:val="0"/>
      <w:spacing w:after="0"/>
      <w:textAlignment w:val="auto"/>
    </w:pPr>
    <w:rPr>
      <w:rFonts w:ascii="Times New Roman" w:hAnsi="Times New Roman"/>
      <w:color w:val="000000"/>
      <w:sz w:val="24"/>
      <w:szCs w:val="24"/>
      <w:lang w:val="lt-LT"/>
    </w:rPr>
  </w:style>
  <w:style w:type="paragraph" w:customStyle="1" w:styleId="btekstas">
    <w:name w:val="b. tekstas"/>
    <w:basedOn w:val="prastasis"/>
    <w:link w:val="btekstasChar"/>
    <w:rsid w:val="00443B62"/>
    <w:pPr>
      <w:suppressAutoHyphens w:val="0"/>
      <w:autoSpaceDN/>
      <w:spacing w:before="120" w:after="120" w:line="276" w:lineRule="auto"/>
      <w:ind w:firstLine="709"/>
      <w:jc w:val="both"/>
      <w:textAlignment w:val="auto"/>
    </w:pPr>
    <w:rPr>
      <w:rFonts w:ascii="Times New Roman" w:hAnsi="Times New Roman"/>
      <w:sz w:val="24"/>
      <w:szCs w:val="20"/>
      <w:lang w:val="x-none" w:eastAsia="x-none"/>
    </w:rPr>
  </w:style>
  <w:style w:type="character" w:customStyle="1" w:styleId="btekstasChar">
    <w:name w:val="b. tekstas Char"/>
    <w:link w:val="btekstas"/>
    <w:locked/>
    <w:rsid w:val="00443B62"/>
    <w:rPr>
      <w:rFonts w:ascii="Times New Roman" w:hAnsi="Times New Roman"/>
      <w:sz w:val="24"/>
      <w:szCs w:val="20"/>
      <w:lang w:val="x-none" w:eastAsia="x-none"/>
    </w:rPr>
  </w:style>
  <w:style w:type="table" w:styleId="1tinkleliolentelviesi-1parykinimas">
    <w:name w:val="Grid Table 1 Light Accent 1"/>
    <w:basedOn w:val="prastojilentel"/>
    <w:uiPriority w:val="46"/>
    <w:rsid w:val="00A00511"/>
    <w:pPr>
      <w:autoSpaceDN/>
      <w:spacing w:after="0"/>
      <w:textAlignment w:val="auto"/>
    </w:pPr>
    <w:rPr>
      <w:rFonts w:asciiTheme="minorHAnsi" w:eastAsiaTheme="minorEastAsia" w:hAnsiTheme="minorHAnsi" w:cstheme="minorBidi"/>
      <w:lang w:val="lt-LT"/>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saitas">
    <w:name w:val="Hyperlink"/>
    <w:basedOn w:val="Numatytasispastraiposriftas"/>
    <w:uiPriority w:val="99"/>
    <w:unhideWhenUsed/>
    <w:rsid w:val="00FC7A95"/>
    <w:rPr>
      <w:color w:val="0563C1" w:themeColor="hyperlink"/>
      <w:u w:val="single"/>
    </w:rPr>
  </w:style>
  <w:style w:type="character" w:styleId="Neapdorotaspaminjimas">
    <w:name w:val="Unresolved Mention"/>
    <w:basedOn w:val="Numatytasispastraiposriftas"/>
    <w:uiPriority w:val="99"/>
    <w:semiHidden/>
    <w:unhideWhenUsed/>
    <w:rsid w:val="00FC7A95"/>
    <w:rPr>
      <w:color w:val="605E5C"/>
      <w:shd w:val="clear" w:color="auto" w:fill="E1DFDD"/>
    </w:rPr>
  </w:style>
  <w:style w:type="table" w:customStyle="1" w:styleId="Lentelstinklelis4">
    <w:name w:val="Lentelės tinklelis4"/>
    <w:basedOn w:val="prastojilentel"/>
    <w:next w:val="Lentelstinklelis"/>
    <w:uiPriority w:val="39"/>
    <w:rsid w:val="0051641E"/>
    <w:pPr>
      <w:autoSpaceDN/>
      <w:spacing w:after="0"/>
      <w:textAlignment w:val="auto"/>
    </w:pPr>
    <w:rPr>
      <w:rFonts w:asciiTheme="minorHAnsi" w:eastAsiaTheme="minorHAnsi" w:hAnsiTheme="minorHAnsi" w:cstheme="minorBid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tarp1">
    <w:name w:val="Be tarpų1"/>
    <w:qFormat/>
    <w:rsid w:val="0050480C"/>
    <w:pPr>
      <w:autoSpaceDN/>
      <w:spacing w:after="0"/>
      <w:jc w:val="center"/>
      <w:textAlignment w:val="auto"/>
    </w:pPr>
    <w:rPr>
      <w:rFonts w:ascii="Times New Roman" w:eastAsia="Times New Roman" w:hAnsi="Times New Roman"/>
      <w:noProof/>
      <w:sz w:val="24"/>
      <w:szCs w:val="20"/>
    </w:rPr>
  </w:style>
  <w:style w:type="paragraph" w:styleId="Betarp">
    <w:name w:val="No Spacing"/>
    <w:uiPriority w:val="1"/>
    <w:qFormat/>
    <w:rsid w:val="007241A0"/>
    <w:pPr>
      <w:autoSpaceDN/>
      <w:spacing w:after="0"/>
      <w:textAlignment w:val="auto"/>
    </w:pPr>
    <w:rPr>
      <w:rFonts w:ascii="Times New Roman" w:eastAsia="Times New Roman" w:hAnsi="Times New Roman"/>
      <w:sz w:val="24"/>
      <w:szCs w:val="20"/>
      <w:lang w:val="lt-LT" w:eastAsia="lt-LT"/>
    </w:rPr>
  </w:style>
  <w:style w:type="character" w:customStyle="1" w:styleId="v1normaltextrun">
    <w:name w:val="v1normaltextrun"/>
    <w:basedOn w:val="Numatytasispastraiposriftas"/>
    <w:rsid w:val="003D1A0C"/>
  </w:style>
  <w:style w:type="character" w:customStyle="1" w:styleId="v1tojvnm2t">
    <w:name w:val="v1tojvnm2t"/>
    <w:basedOn w:val="Numatytasispastraiposriftas"/>
    <w:rsid w:val="003D1A0C"/>
  </w:style>
  <w:style w:type="character" w:styleId="Emfaz">
    <w:name w:val="Emphasis"/>
    <w:basedOn w:val="Numatytasispastraiposriftas"/>
    <w:uiPriority w:val="20"/>
    <w:qFormat/>
    <w:rsid w:val="003D1A0C"/>
    <w:rPr>
      <w:i/>
      <w:iCs/>
    </w:rPr>
  </w:style>
  <w:style w:type="character" w:customStyle="1" w:styleId="markedcontent">
    <w:name w:val="markedcontent"/>
    <w:basedOn w:val="Numatytasispastraiposriftas"/>
    <w:rsid w:val="00484787"/>
  </w:style>
  <w:style w:type="character" w:styleId="Perirtashipersaitas">
    <w:name w:val="FollowedHyperlink"/>
    <w:basedOn w:val="Numatytasispastraiposriftas"/>
    <w:uiPriority w:val="99"/>
    <w:semiHidden/>
    <w:unhideWhenUsed/>
    <w:rsid w:val="00B21916"/>
    <w:rPr>
      <w:color w:val="954F72" w:themeColor="followedHyperlink"/>
      <w:u w:val="single"/>
    </w:rPr>
  </w:style>
  <w:style w:type="paragraph" w:customStyle="1" w:styleId="Standard">
    <w:name w:val="Standard"/>
    <w:rsid w:val="00B21916"/>
    <w:pPr>
      <w:widowControl w:val="0"/>
      <w:suppressAutoHyphens/>
      <w:spacing w:after="0"/>
    </w:pPr>
    <w:rPr>
      <w:rFonts w:ascii="Times New Roman" w:eastAsia="SimSun" w:hAnsi="Times New Roman" w:cs="Tahoma"/>
      <w:kern w:val="3"/>
      <w:sz w:val="24"/>
      <w:szCs w:val="24"/>
      <w:lang w:val="lt-LT" w:eastAsia="zh-CN" w:bidi="hi-IN"/>
    </w:rPr>
  </w:style>
  <w:style w:type="paragraph" w:customStyle="1" w:styleId="TableContents">
    <w:name w:val="Table Contents"/>
    <w:basedOn w:val="Standard"/>
    <w:rsid w:val="00B21916"/>
    <w:pPr>
      <w:suppressLineNumbers/>
    </w:pPr>
  </w:style>
  <w:style w:type="character" w:customStyle="1" w:styleId="SraopastraipaDiagrama">
    <w:name w:val="Sąrašo pastraipa Diagrama"/>
    <w:aliases w:val="List Paragraph Red Diagrama,Table of contents numbered Diagrama,lp1 Diagrama,Bullet 1 Diagrama,Use Case List Paragraph Diagrama,Numbering Diagrama,ERP-List Paragraph Diagrama,List Paragraph11 Diagrama,Bullet EY Diagrama"/>
    <w:link w:val="Sraopastraipa"/>
    <w:uiPriority w:val="34"/>
    <w:locked/>
    <w:rsid w:val="00974B75"/>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980300">
      <w:bodyDiv w:val="1"/>
      <w:marLeft w:val="0"/>
      <w:marRight w:val="0"/>
      <w:marTop w:val="0"/>
      <w:marBottom w:val="0"/>
      <w:divBdr>
        <w:top w:val="none" w:sz="0" w:space="0" w:color="auto"/>
        <w:left w:val="none" w:sz="0" w:space="0" w:color="auto"/>
        <w:bottom w:val="none" w:sz="0" w:space="0" w:color="auto"/>
        <w:right w:val="none" w:sz="0" w:space="0" w:color="auto"/>
      </w:divBdr>
    </w:div>
    <w:div w:id="919755632">
      <w:bodyDiv w:val="1"/>
      <w:marLeft w:val="0"/>
      <w:marRight w:val="0"/>
      <w:marTop w:val="0"/>
      <w:marBottom w:val="0"/>
      <w:divBdr>
        <w:top w:val="none" w:sz="0" w:space="0" w:color="auto"/>
        <w:left w:val="none" w:sz="0" w:space="0" w:color="auto"/>
        <w:bottom w:val="none" w:sz="0" w:space="0" w:color="auto"/>
        <w:right w:val="none" w:sz="0" w:space="0" w:color="auto"/>
      </w:divBdr>
    </w:div>
    <w:div w:id="1165248729">
      <w:bodyDiv w:val="1"/>
      <w:marLeft w:val="0"/>
      <w:marRight w:val="0"/>
      <w:marTop w:val="0"/>
      <w:marBottom w:val="0"/>
      <w:divBdr>
        <w:top w:val="none" w:sz="0" w:space="0" w:color="auto"/>
        <w:left w:val="none" w:sz="0" w:space="0" w:color="auto"/>
        <w:bottom w:val="none" w:sz="0" w:space="0" w:color="auto"/>
        <w:right w:val="none" w:sz="0" w:space="0" w:color="auto"/>
      </w:divBdr>
    </w:div>
    <w:div w:id="1338927463">
      <w:bodyDiv w:val="1"/>
      <w:marLeft w:val="0"/>
      <w:marRight w:val="0"/>
      <w:marTop w:val="0"/>
      <w:marBottom w:val="0"/>
      <w:divBdr>
        <w:top w:val="none" w:sz="0" w:space="0" w:color="auto"/>
        <w:left w:val="none" w:sz="0" w:space="0" w:color="auto"/>
        <w:bottom w:val="none" w:sz="0" w:space="0" w:color="auto"/>
        <w:right w:val="none" w:sz="0" w:space="0" w:color="auto"/>
      </w:divBdr>
    </w:div>
    <w:div w:id="1380082783">
      <w:bodyDiv w:val="1"/>
      <w:marLeft w:val="0"/>
      <w:marRight w:val="0"/>
      <w:marTop w:val="0"/>
      <w:marBottom w:val="0"/>
      <w:divBdr>
        <w:top w:val="none" w:sz="0" w:space="0" w:color="auto"/>
        <w:left w:val="none" w:sz="0" w:space="0" w:color="auto"/>
        <w:bottom w:val="none" w:sz="0" w:space="0" w:color="auto"/>
        <w:right w:val="none" w:sz="0" w:space="0" w:color="auto"/>
      </w:divBdr>
      <w:divsChild>
        <w:div w:id="2012291715">
          <w:marLeft w:val="0"/>
          <w:marRight w:val="0"/>
          <w:marTop w:val="0"/>
          <w:marBottom w:val="0"/>
          <w:divBdr>
            <w:top w:val="none" w:sz="0" w:space="0" w:color="auto"/>
            <w:left w:val="none" w:sz="0" w:space="0" w:color="auto"/>
            <w:bottom w:val="none" w:sz="0" w:space="0" w:color="auto"/>
            <w:right w:val="none" w:sz="0" w:space="0" w:color="auto"/>
          </w:divBdr>
        </w:div>
        <w:div w:id="452141120">
          <w:marLeft w:val="0"/>
          <w:marRight w:val="0"/>
          <w:marTop w:val="0"/>
          <w:marBottom w:val="0"/>
          <w:divBdr>
            <w:top w:val="none" w:sz="0" w:space="0" w:color="auto"/>
            <w:left w:val="none" w:sz="0" w:space="0" w:color="auto"/>
            <w:bottom w:val="none" w:sz="0" w:space="0" w:color="auto"/>
            <w:right w:val="none" w:sz="0" w:space="0" w:color="auto"/>
          </w:divBdr>
        </w:div>
      </w:divsChild>
    </w:div>
    <w:div w:id="1409032801">
      <w:bodyDiv w:val="1"/>
      <w:marLeft w:val="0"/>
      <w:marRight w:val="0"/>
      <w:marTop w:val="0"/>
      <w:marBottom w:val="0"/>
      <w:divBdr>
        <w:top w:val="none" w:sz="0" w:space="0" w:color="auto"/>
        <w:left w:val="none" w:sz="0" w:space="0" w:color="auto"/>
        <w:bottom w:val="none" w:sz="0" w:space="0" w:color="auto"/>
        <w:right w:val="none" w:sz="0" w:space="0" w:color="auto"/>
      </w:divBdr>
    </w:div>
    <w:div w:id="1501192240">
      <w:bodyDiv w:val="1"/>
      <w:marLeft w:val="0"/>
      <w:marRight w:val="0"/>
      <w:marTop w:val="0"/>
      <w:marBottom w:val="0"/>
      <w:divBdr>
        <w:top w:val="none" w:sz="0" w:space="0" w:color="auto"/>
        <w:left w:val="none" w:sz="0" w:space="0" w:color="auto"/>
        <w:bottom w:val="none" w:sz="0" w:space="0" w:color="auto"/>
        <w:right w:val="none" w:sz="0" w:space="0" w:color="auto"/>
      </w:divBdr>
    </w:div>
    <w:div w:id="1593197710">
      <w:bodyDiv w:val="1"/>
      <w:marLeft w:val="0"/>
      <w:marRight w:val="0"/>
      <w:marTop w:val="0"/>
      <w:marBottom w:val="0"/>
      <w:divBdr>
        <w:top w:val="none" w:sz="0" w:space="0" w:color="auto"/>
        <w:left w:val="none" w:sz="0" w:space="0" w:color="auto"/>
        <w:bottom w:val="none" w:sz="0" w:space="0" w:color="auto"/>
        <w:right w:val="none" w:sz="0" w:space="0" w:color="auto"/>
      </w:divBdr>
    </w:div>
    <w:div w:id="213590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aginas.lt/teisine-informacija/teises-aktai/147" TargetMode="External"/><Relationship Id="rId13" Type="http://schemas.openxmlformats.org/officeDocument/2006/relationships/chart" Target="charts/chart4.xm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visaginas.lt" TargetMode="External"/><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Vartotojas\Downloads\Knyga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Vartotojas\Downloads\Knyga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2025\IPU\IUM%20reorganizavimas\Skai&#269;iai\Knyga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2025\IPU\IUM%20reorganizavimas\Skai&#269;iai\Knyga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Vartotojas\Downloads\Knyga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2024\Optimizavimas\Knyga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2025\IPU\IUM%20reorganizavimas\Skai&#269;iai\Knyga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2025\IPU\IUM%20reorganizavimas\Skai&#269;iai\Knyga1.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IUM!$B$31:$H$31</c:f>
              <c:strCache>
                <c:ptCount val="7"/>
                <c:pt idx="0">
                  <c:v>2018 m.</c:v>
                </c:pt>
                <c:pt idx="1">
                  <c:v>2019 m.</c:v>
                </c:pt>
                <c:pt idx="2">
                  <c:v>2020 m.</c:v>
                </c:pt>
                <c:pt idx="3">
                  <c:v>2021 m.</c:v>
                </c:pt>
                <c:pt idx="4">
                  <c:v>2022 m.</c:v>
                </c:pt>
                <c:pt idx="5">
                  <c:v>2023 m.</c:v>
                </c:pt>
                <c:pt idx="6">
                  <c:v>2024 m.</c:v>
                </c:pt>
              </c:strCache>
            </c:strRef>
          </c:cat>
          <c:val>
            <c:numRef>
              <c:f>IUM!$B$32:$H$32</c:f>
              <c:numCache>
                <c:formatCode>General</c:formatCode>
                <c:ptCount val="7"/>
                <c:pt idx="0">
                  <c:v>183</c:v>
                </c:pt>
                <c:pt idx="1">
                  <c:v>182</c:v>
                </c:pt>
                <c:pt idx="2">
                  <c:v>189</c:v>
                </c:pt>
                <c:pt idx="3">
                  <c:v>151</c:v>
                </c:pt>
                <c:pt idx="4">
                  <c:v>128</c:v>
                </c:pt>
                <c:pt idx="5">
                  <c:v>117</c:v>
                </c:pt>
                <c:pt idx="6">
                  <c:v>90</c:v>
                </c:pt>
              </c:numCache>
            </c:numRef>
          </c:val>
          <c:extLst>
            <c:ext xmlns:c16="http://schemas.microsoft.com/office/drawing/2014/chart" uri="{C3380CC4-5D6E-409C-BE32-E72D297353CC}">
              <c16:uniqueId val="{00000000-C253-42B3-ADAB-75C4BB7C018C}"/>
            </c:ext>
          </c:extLst>
        </c:ser>
        <c:dLbls>
          <c:dLblPos val="outEnd"/>
          <c:showLegendKey val="0"/>
          <c:showVal val="1"/>
          <c:showCatName val="0"/>
          <c:showSerName val="0"/>
          <c:showPercent val="0"/>
          <c:showBubbleSize val="0"/>
        </c:dLbls>
        <c:gapWidth val="219"/>
        <c:overlap val="-27"/>
        <c:axId val="1458125119"/>
        <c:axId val="1458126559"/>
      </c:barChart>
      <c:catAx>
        <c:axId val="14581251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crossAx val="1458126559"/>
        <c:crosses val="autoZero"/>
        <c:auto val="1"/>
        <c:lblAlgn val="ctr"/>
        <c:lblOffset val="100"/>
        <c:noMultiLvlLbl val="0"/>
      </c:catAx>
      <c:valAx>
        <c:axId val="145812655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crossAx val="145812511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sz="1100" baseline="0">
          <a:latin typeface="Times New Roman" panose="02020603050405020304" pitchFamily="18" charset="0"/>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IUM!$B$44:$H$44</c:f>
              <c:strCache>
                <c:ptCount val="7"/>
                <c:pt idx="0">
                  <c:v>2018 m.</c:v>
                </c:pt>
                <c:pt idx="1">
                  <c:v>2019 m.</c:v>
                </c:pt>
                <c:pt idx="2">
                  <c:v>2020 m.</c:v>
                </c:pt>
                <c:pt idx="3">
                  <c:v>2021 m.</c:v>
                </c:pt>
                <c:pt idx="4">
                  <c:v>2022 m.</c:v>
                </c:pt>
                <c:pt idx="5">
                  <c:v>2023 m.</c:v>
                </c:pt>
                <c:pt idx="6">
                  <c:v>2024 m.</c:v>
                </c:pt>
              </c:strCache>
            </c:strRef>
          </c:cat>
          <c:val>
            <c:numRef>
              <c:f>IUM!$B$45:$H$45</c:f>
              <c:numCache>
                <c:formatCode>General</c:formatCode>
                <c:ptCount val="7"/>
                <c:pt idx="0">
                  <c:v>1199</c:v>
                </c:pt>
                <c:pt idx="1">
                  <c:v>1215</c:v>
                </c:pt>
                <c:pt idx="2">
                  <c:v>1200</c:v>
                </c:pt>
                <c:pt idx="3">
                  <c:v>1172</c:v>
                </c:pt>
                <c:pt idx="4">
                  <c:v>898</c:v>
                </c:pt>
                <c:pt idx="5">
                  <c:v>1036</c:v>
                </c:pt>
                <c:pt idx="6">
                  <c:v>845</c:v>
                </c:pt>
              </c:numCache>
            </c:numRef>
          </c:val>
          <c:extLst>
            <c:ext xmlns:c16="http://schemas.microsoft.com/office/drawing/2014/chart" uri="{C3380CC4-5D6E-409C-BE32-E72D297353CC}">
              <c16:uniqueId val="{00000000-17EE-45F0-AD57-B259AEF957BA}"/>
            </c:ext>
          </c:extLst>
        </c:ser>
        <c:dLbls>
          <c:dLblPos val="outEnd"/>
          <c:showLegendKey val="0"/>
          <c:showVal val="1"/>
          <c:showCatName val="0"/>
          <c:showSerName val="0"/>
          <c:showPercent val="0"/>
          <c:showBubbleSize val="0"/>
        </c:dLbls>
        <c:gapWidth val="219"/>
        <c:overlap val="-27"/>
        <c:axId val="243760127"/>
        <c:axId val="243761567"/>
      </c:barChart>
      <c:catAx>
        <c:axId val="24376012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crossAx val="243761567"/>
        <c:crosses val="autoZero"/>
        <c:auto val="1"/>
        <c:lblAlgn val="ctr"/>
        <c:lblOffset val="100"/>
        <c:noMultiLvlLbl val="0"/>
      </c:catAx>
      <c:valAx>
        <c:axId val="2437615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43760127"/>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IUM!$A$3</c:f>
              <c:strCache>
                <c:ptCount val="1"/>
                <c:pt idx="0">
                  <c:v>,,Auksinis raktelis“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IUM!$B$2:$G$2</c:f>
              <c:numCache>
                <c:formatCode>m/d/yyyy</c:formatCode>
                <c:ptCount val="6"/>
                <c:pt idx="0">
                  <c:v>43709</c:v>
                </c:pt>
                <c:pt idx="1">
                  <c:v>44075</c:v>
                </c:pt>
                <c:pt idx="2">
                  <c:v>44440</c:v>
                </c:pt>
                <c:pt idx="3">
                  <c:v>44805</c:v>
                </c:pt>
                <c:pt idx="4">
                  <c:v>45170</c:v>
                </c:pt>
                <c:pt idx="5">
                  <c:v>45536</c:v>
                </c:pt>
              </c:numCache>
            </c:numRef>
          </c:cat>
          <c:val>
            <c:numRef>
              <c:f>IUM!$B$3:$G$3</c:f>
              <c:numCache>
                <c:formatCode>General</c:formatCode>
                <c:ptCount val="6"/>
                <c:pt idx="0">
                  <c:v>227</c:v>
                </c:pt>
                <c:pt idx="1">
                  <c:v>233</c:v>
                </c:pt>
                <c:pt idx="2">
                  <c:v>222</c:v>
                </c:pt>
                <c:pt idx="3">
                  <c:v>212</c:v>
                </c:pt>
                <c:pt idx="4">
                  <c:v>205</c:v>
                </c:pt>
                <c:pt idx="5">
                  <c:v>206</c:v>
                </c:pt>
              </c:numCache>
            </c:numRef>
          </c:val>
          <c:extLst>
            <c:ext xmlns:c16="http://schemas.microsoft.com/office/drawing/2014/chart" uri="{C3380CC4-5D6E-409C-BE32-E72D297353CC}">
              <c16:uniqueId val="{00000000-5066-4757-A527-898E408E96EE}"/>
            </c:ext>
          </c:extLst>
        </c:ser>
        <c:ser>
          <c:idx val="1"/>
          <c:order val="1"/>
          <c:tx>
            <c:strRef>
              <c:f>IUM!$A$4</c:f>
              <c:strCache>
                <c:ptCount val="1"/>
                <c:pt idx="0">
                  <c:v>,,Ąžuoliukas“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IUM!$B$2:$G$2</c:f>
              <c:numCache>
                <c:formatCode>m/d/yyyy</c:formatCode>
                <c:ptCount val="6"/>
                <c:pt idx="0">
                  <c:v>43709</c:v>
                </c:pt>
                <c:pt idx="1">
                  <c:v>44075</c:v>
                </c:pt>
                <c:pt idx="2">
                  <c:v>44440</c:v>
                </c:pt>
                <c:pt idx="3">
                  <c:v>44805</c:v>
                </c:pt>
                <c:pt idx="4">
                  <c:v>45170</c:v>
                </c:pt>
                <c:pt idx="5">
                  <c:v>45536</c:v>
                </c:pt>
              </c:numCache>
            </c:numRef>
          </c:cat>
          <c:val>
            <c:numRef>
              <c:f>IUM!$B$4:$G$4</c:f>
              <c:numCache>
                <c:formatCode>General</c:formatCode>
                <c:ptCount val="6"/>
                <c:pt idx="0">
                  <c:v>191</c:v>
                </c:pt>
                <c:pt idx="1">
                  <c:v>183</c:v>
                </c:pt>
                <c:pt idx="2">
                  <c:v>182</c:v>
                </c:pt>
                <c:pt idx="3">
                  <c:v>169</c:v>
                </c:pt>
                <c:pt idx="4">
                  <c:v>162</c:v>
                </c:pt>
                <c:pt idx="5">
                  <c:v>155</c:v>
                </c:pt>
              </c:numCache>
            </c:numRef>
          </c:val>
          <c:extLst>
            <c:ext xmlns:c16="http://schemas.microsoft.com/office/drawing/2014/chart" uri="{C3380CC4-5D6E-409C-BE32-E72D297353CC}">
              <c16:uniqueId val="{00000001-5066-4757-A527-898E408E96EE}"/>
            </c:ext>
          </c:extLst>
        </c:ser>
        <c:ser>
          <c:idx val="2"/>
          <c:order val="2"/>
          <c:tx>
            <c:strRef>
              <c:f>IUM!$A$5</c:f>
              <c:strCache>
                <c:ptCount val="1"/>
                <c:pt idx="0">
                  <c:v>,,Auksinis gaidelis“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IUM!$B$2:$G$2</c:f>
              <c:numCache>
                <c:formatCode>m/d/yyyy</c:formatCode>
                <c:ptCount val="6"/>
                <c:pt idx="0">
                  <c:v>43709</c:v>
                </c:pt>
                <c:pt idx="1">
                  <c:v>44075</c:v>
                </c:pt>
                <c:pt idx="2">
                  <c:v>44440</c:v>
                </c:pt>
                <c:pt idx="3">
                  <c:v>44805</c:v>
                </c:pt>
                <c:pt idx="4">
                  <c:v>45170</c:v>
                </c:pt>
                <c:pt idx="5">
                  <c:v>45536</c:v>
                </c:pt>
              </c:numCache>
            </c:numRef>
          </c:cat>
          <c:val>
            <c:numRef>
              <c:f>IUM!$B$5:$G$5</c:f>
              <c:numCache>
                <c:formatCode>General</c:formatCode>
                <c:ptCount val="6"/>
                <c:pt idx="0">
                  <c:v>194</c:v>
                </c:pt>
                <c:pt idx="1">
                  <c:v>163</c:v>
                </c:pt>
                <c:pt idx="2">
                  <c:v>174</c:v>
                </c:pt>
                <c:pt idx="3">
                  <c:v>194</c:v>
                </c:pt>
                <c:pt idx="4">
                  <c:v>170</c:v>
                </c:pt>
                <c:pt idx="5">
                  <c:v>140</c:v>
                </c:pt>
              </c:numCache>
            </c:numRef>
          </c:val>
          <c:extLst>
            <c:ext xmlns:c16="http://schemas.microsoft.com/office/drawing/2014/chart" uri="{C3380CC4-5D6E-409C-BE32-E72D297353CC}">
              <c16:uniqueId val="{00000002-5066-4757-A527-898E408E96EE}"/>
            </c:ext>
          </c:extLst>
        </c:ser>
        <c:ser>
          <c:idx val="3"/>
          <c:order val="3"/>
          <c:tx>
            <c:strRef>
              <c:f>IUM!$A$6</c:f>
              <c:strCache>
                <c:ptCount val="1"/>
                <c:pt idx="0">
                  <c:v>,,Gintarėlis“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IUM!$B$2:$G$2</c:f>
              <c:numCache>
                <c:formatCode>m/d/yyyy</c:formatCode>
                <c:ptCount val="6"/>
                <c:pt idx="0">
                  <c:v>43709</c:v>
                </c:pt>
                <c:pt idx="1">
                  <c:v>44075</c:v>
                </c:pt>
                <c:pt idx="2">
                  <c:v>44440</c:v>
                </c:pt>
                <c:pt idx="3">
                  <c:v>44805</c:v>
                </c:pt>
                <c:pt idx="4">
                  <c:v>45170</c:v>
                </c:pt>
                <c:pt idx="5">
                  <c:v>45536</c:v>
                </c:pt>
              </c:numCache>
            </c:numRef>
          </c:cat>
          <c:val>
            <c:numRef>
              <c:f>IUM!$B$6:$G$6</c:f>
              <c:numCache>
                <c:formatCode>General</c:formatCode>
                <c:ptCount val="6"/>
                <c:pt idx="0">
                  <c:v>182</c:v>
                </c:pt>
                <c:pt idx="1">
                  <c:v>169</c:v>
                </c:pt>
                <c:pt idx="2">
                  <c:v>157</c:v>
                </c:pt>
                <c:pt idx="3">
                  <c:v>154</c:v>
                </c:pt>
                <c:pt idx="4">
                  <c:v>132</c:v>
                </c:pt>
                <c:pt idx="5">
                  <c:v>117</c:v>
                </c:pt>
              </c:numCache>
            </c:numRef>
          </c:val>
          <c:extLst>
            <c:ext xmlns:c16="http://schemas.microsoft.com/office/drawing/2014/chart" uri="{C3380CC4-5D6E-409C-BE32-E72D297353CC}">
              <c16:uniqueId val="{00000003-5066-4757-A527-898E408E96EE}"/>
            </c:ext>
          </c:extLst>
        </c:ser>
        <c:ser>
          <c:idx val="4"/>
          <c:order val="4"/>
          <c:tx>
            <c:strRef>
              <c:f>IUM!$A$7</c:f>
              <c:strCache>
                <c:ptCount val="1"/>
                <c:pt idx="0">
                  <c:v>,,Kūlverstukas“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IUM!$B$2:$G$2</c:f>
              <c:numCache>
                <c:formatCode>m/d/yyyy</c:formatCode>
                <c:ptCount val="6"/>
                <c:pt idx="0">
                  <c:v>43709</c:v>
                </c:pt>
                <c:pt idx="1">
                  <c:v>44075</c:v>
                </c:pt>
                <c:pt idx="2">
                  <c:v>44440</c:v>
                </c:pt>
                <c:pt idx="3">
                  <c:v>44805</c:v>
                </c:pt>
                <c:pt idx="4">
                  <c:v>45170</c:v>
                </c:pt>
                <c:pt idx="5">
                  <c:v>45536</c:v>
                </c:pt>
              </c:numCache>
            </c:numRef>
          </c:cat>
          <c:val>
            <c:numRef>
              <c:f>IUM!$B$7:$G$7</c:f>
              <c:numCache>
                <c:formatCode>General</c:formatCode>
                <c:ptCount val="6"/>
                <c:pt idx="0">
                  <c:v>120</c:v>
                </c:pt>
                <c:pt idx="1">
                  <c:v>94</c:v>
                </c:pt>
                <c:pt idx="2">
                  <c:v>79</c:v>
                </c:pt>
                <c:pt idx="3">
                  <c:v>93</c:v>
                </c:pt>
                <c:pt idx="4">
                  <c:v>90</c:v>
                </c:pt>
                <c:pt idx="5">
                  <c:v>67</c:v>
                </c:pt>
              </c:numCache>
            </c:numRef>
          </c:val>
          <c:extLst>
            <c:ext xmlns:c16="http://schemas.microsoft.com/office/drawing/2014/chart" uri="{C3380CC4-5D6E-409C-BE32-E72D297353CC}">
              <c16:uniqueId val="{00000004-5066-4757-A527-898E408E96EE}"/>
            </c:ext>
          </c:extLst>
        </c:ser>
        <c:dLbls>
          <c:dLblPos val="outEnd"/>
          <c:showLegendKey val="0"/>
          <c:showVal val="1"/>
          <c:showCatName val="0"/>
          <c:showSerName val="0"/>
          <c:showPercent val="0"/>
          <c:showBubbleSize val="0"/>
        </c:dLbls>
        <c:gapWidth val="219"/>
        <c:overlap val="-27"/>
        <c:axId val="1405637103"/>
        <c:axId val="1405639023"/>
      </c:barChart>
      <c:catAx>
        <c:axId val="1405637103"/>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405639023"/>
        <c:crosses val="autoZero"/>
        <c:auto val="0"/>
        <c:lblAlgn val="ctr"/>
        <c:lblOffset val="100"/>
        <c:tickMarkSkip val="1"/>
        <c:noMultiLvlLbl val="1"/>
      </c:catAx>
      <c:valAx>
        <c:axId val="14056390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4056371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IUM!$A$19</c:f>
              <c:strCache>
                <c:ptCount val="1"/>
                <c:pt idx="0">
                  <c:v>,,Auksinis raktelis“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IUM!$B$18:$G$18</c:f>
              <c:numCache>
                <c:formatCode>m/d/yyyy</c:formatCode>
                <c:ptCount val="6"/>
                <c:pt idx="0">
                  <c:v>43709</c:v>
                </c:pt>
                <c:pt idx="1">
                  <c:v>44075</c:v>
                </c:pt>
                <c:pt idx="2">
                  <c:v>44440</c:v>
                </c:pt>
                <c:pt idx="3">
                  <c:v>44805</c:v>
                </c:pt>
                <c:pt idx="4">
                  <c:v>45170</c:v>
                </c:pt>
                <c:pt idx="5">
                  <c:v>45536</c:v>
                </c:pt>
              </c:numCache>
            </c:numRef>
          </c:cat>
          <c:val>
            <c:numRef>
              <c:f>IUM!$B$19:$G$19</c:f>
              <c:numCache>
                <c:formatCode>General</c:formatCode>
                <c:ptCount val="6"/>
                <c:pt idx="0">
                  <c:v>13</c:v>
                </c:pt>
                <c:pt idx="1">
                  <c:v>13</c:v>
                </c:pt>
                <c:pt idx="2">
                  <c:v>13</c:v>
                </c:pt>
                <c:pt idx="3">
                  <c:v>13</c:v>
                </c:pt>
                <c:pt idx="4">
                  <c:v>13</c:v>
                </c:pt>
                <c:pt idx="5">
                  <c:v>13</c:v>
                </c:pt>
              </c:numCache>
            </c:numRef>
          </c:val>
          <c:extLst>
            <c:ext xmlns:c16="http://schemas.microsoft.com/office/drawing/2014/chart" uri="{C3380CC4-5D6E-409C-BE32-E72D297353CC}">
              <c16:uniqueId val="{00000000-0CA3-4369-A1F3-5FBD69F77FDE}"/>
            </c:ext>
          </c:extLst>
        </c:ser>
        <c:ser>
          <c:idx val="1"/>
          <c:order val="1"/>
          <c:tx>
            <c:strRef>
              <c:f>IUM!$A$20</c:f>
              <c:strCache>
                <c:ptCount val="1"/>
                <c:pt idx="0">
                  <c:v>,,Ąžuoliukas“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IUM!$B$18:$G$18</c:f>
              <c:numCache>
                <c:formatCode>m/d/yyyy</c:formatCode>
                <c:ptCount val="6"/>
                <c:pt idx="0">
                  <c:v>43709</c:v>
                </c:pt>
                <c:pt idx="1">
                  <c:v>44075</c:v>
                </c:pt>
                <c:pt idx="2">
                  <c:v>44440</c:v>
                </c:pt>
                <c:pt idx="3">
                  <c:v>44805</c:v>
                </c:pt>
                <c:pt idx="4">
                  <c:v>45170</c:v>
                </c:pt>
                <c:pt idx="5">
                  <c:v>45536</c:v>
                </c:pt>
              </c:numCache>
            </c:numRef>
          </c:cat>
          <c:val>
            <c:numRef>
              <c:f>IUM!$B$20:$G$20</c:f>
              <c:numCache>
                <c:formatCode>General</c:formatCode>
                <c:ptCount val="6"/>
                <c:pt idx="0">
                  <c:v>11</c:v>
                </c:pt>
                <c:pt idx="1">
                  <c:v>11</c:v>
                </c:pt>
                <c:pt idx="2">
                  <c:v>11</c:v>
                </c:pt>
                <c:pt idx="3">
                  <c:v>10</c:v>
                </c:pt>
                <c:pt idx="4">
                  <c:v>10</c:v>
                </c:pt>
                <c:pt idx="5">
                  <c:v>10</c:v>
                </c:pt>
              </c:numCache>
            </c:numRef>
          </c:val>
          <c:extLst>
            <c:ext xmlns:c16="http://schemas.microsoft.com/office/drawing/2014/chart" uri="{C3380CC4-5D6E-409C-BE32-E72D297353CC}">
              <c16:uniqueId val="{00000001-0CA3-4369-A1F3-5FBD69F77FDE}"/>
            </c:ext>
          </c:extLst>
        </c:ser>
        <c:ser>
          <c:idx val="2"/>
          <c:order val="2"/>
          <c:tx>
            <c:strRef>
              <c:f>IUM!$A$21</c:f>
              <c:strCache>
                <c:ptCount val="1"/>
                <c:pt idx="0">
                  <c:v>,,Auksinis gaidelis“</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IUM!$B$18:$G$18</c:f>
              <c:numCache>
                <c:formatCode>m/d/yyyy</c:formatCode>
                <c:ptCount val="6"/>
                <c:pt idx="0">
                  <c:v>43709</c:v>
                </c:pt>
                <c:pt idx="1">
                  <c:v>44075</c:v>
                </c:pt>
                <c:pt idx="2">
                  <c:v>44440</c:v>
                </c:pt>
                <c:pt idx="3">
                  <c:v>44805</c:v>
                </c:pt>
                <c:pt idx="4">
                  <c:v>45170</c:v>
                </c:pt>
                <c:pt idx="5">
                  <c:v>45536</c:v>
                </c:pt>
              </c:numCache>
            </c:numRef>
          </c:cat>
          <c:val>
            <c:numRef>
              <c:f>IUM!$B$21:$G$21</c:f>
              <c:numCache>
                <c:formatCode>General</c:formatCode>
                <c:ptCount val="6"/>
                <c:pt idx="0">
                  <c:v>11</c:v>
                </c:pt>
                <c:pt idx="1">
                  <c:v>10</c:v>
                </c:pt>
                <c:pt idx="2">
                  <c:v>11</c:v>
                </c:pt>
                <c:pt idx="3">
                  <c:v>12</c:v>
                </c:pt>
                <c:pt idx="4">
                  <c:v>11</c:v>
                </c:pt>
                <c:pt idx="5">
                  <c:v>9</c:v>
                </c:pt>
              </c:numCache>
            </c:numRef>
          </c:val>
          <c:extLst>
            <c:ext xmlns:c16="http://schemas.microsoft.com/office/drawing/2014/chart" uri="{C3380CC4-5D6E-409C-BE32-E72D297353CC}">
              <c16:uniqueId val="{00000002-0CA3-4369-A1F3-5FBD69F77FDE}"/>
            </c:ext>
          </c:extLst>
        </c:ser>
        <c:ser>
          <c:idx val="3"/>
          <c:order val="3"/>
          <c:tx>
            <c:strRef>
              <c:f>IUM!$A$22</c:f>
              <c:strCache>
                <c:ptCount val="1"/>
                <c:pt idx="0">
                  <c:v>,,Gintarėlis“</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IUM!$B$18:$G$18</c:f>
              <c:numCache>
                <c:formatCode>m/d/yyyy</c:formatCode>
                <c:ptCount val="6"/>
                <c:pt idx="0">
                  <c:v>43709</c:v>
                </c:pt>
                <c:pt idx="1">
                  <c:v>44075</c:v>
                </c:pt>
                <c:pt idx="2">
                  <c:v>44440</c:v>
                </c:pt>
                <c:pt idx="3">
                  <c:v>44805</c:v>
                </c:pt>
                <c:pt idx="4">
                  <c:v>45170</c:v>
                </c:pt>
                <c:pt idx="5">
                  <c:v>45536</c:v>
                </c:pt>
              </c:numCache>
            </c:numRef>
          </c:cat>
          <c:val>
            <c:numRef>
              <c:f>IUM!$B$22:$G$22</c:f>
              <c:numCache>
                <c:formatCode>General</c:formatCode>
                <c:ptCount val="6"/>
                <c:pt idx="0">
                  <c:v>11</c:v>
                </c:pt>
                <c:pt idx="1">
                  <c:v>10</c:v>
                </c:pt>
                <c:pt idx="2">
                  <c:v>10</c:v>
                </c:pt>
                <c:pt idx="3">
                  <c:v>10</c:v>
                </c:pt>
                <c:pt idx="4">
                  <c:v>9</c:v>
                </c:pt>
                <c:pt idx="5">
                  <c:v>8</c:v>
                </c:pt>
              </c:numCache>
            </c:numRef>
          </c:val>
          <c:extLst>
            <c:ext xmlns:c16="http://schemas.microsoft.com/office/drawing/2014/chart" uri="{C3380CC4-5D6E-409C-BE32-E72D297353CC}">
              <c16:uniqueId val="{00000003-0CA3-4369-A1F3-5FBD69F77FDE}"/>
            </c:ext>
          </c:extLst>
        </c:ser>
        <c:ser>
          <c:idx val="4"/>
          <c:order val="4"/>
          <c:tx>
            <c:strRef>
              <c:f>IUM!$A$23</c:f>
              <c:strCache>
                <c:ptCount val="1"/>
                <c:pt idx="0">
                  <c:v>,,Kūlverstukas“</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IUM!$B$18:$G$18</c:f>
              <c:numCache>
                <c:formatCode>m/d/yyyy</c:formatCode>
                <c:ptCount val="6"/>
                <c:pt idx="0">
                  <c:v>43709</c:v>
                </c:pt>
                <c:pt idx="1">
                  <c:v>44075</c:v>
                </c:pt>
                <c:pt idx="2">
                  <c:v>44440</c:v>
                </c:pt>
                <c:pt idx="3">
                  <c:v>44805</c:v>
                </c:pt>
                <c:pt idx="4">
                  <c:v>45170</c:v>
                </c:pt>
                <c:pt idx="5">
                  <c:v>45536</c:v>
                </c:pt>
              </c:numCache>
            </c:numRef>
          </c:cat>
          <c:val>
            <c:numRef>
              <c:f>IUM!$B$23:$G$23</c:f>
              <c:numCache>
                <c:formatCode>General</c:formatCode>
                <c:ptCount val="6"/>
                <c:pt idx="0">
                  <c:v>7</c:v>
                </c:pt>
                <c:pt idx="1">
                  <c:v>6</c:v>
                </c:pt>
                <c:pt idx="2">
                  <c:v>5</c:v>
                </c:pt>
                <c:pt idx="3">
                  <c:v>6</c:v>
                </c:pt>
                <c:pt idx="4">
                  <c:v>6</c:v>
                </c:pt>
                <c:pt idx="5">
                  <c:v>5</c:v>
                </c:pt>
              </c:numCache>
            </c:numRef>
          </c:val>
          <c:extLst>
            <c:ext xmlns:c16="http://schemas.microsoft.com/office/drawing/2014/chart" uri="{C3380CC4-5D6E-409C-BE32-E72D297353CC}">
              <c16:uniqueId val="{00000004-0CA3-4369-A1F3-5FBD69F77FDE}"/>
            </c:ext>
          </c:extLst>
        </c:ser>
        <c:dLbls>
          <c:dLblPos val="outEnd"/>
          <c:showLegendKey val="0"/>
          <c:showVal val="1"/>
          <c:showCatName val="0"/>
          <c:showSerName val="0"/>
          <c:showPercent val="0"/>
          <c:showBubbleSize val="0"/>
        </c:dLbls>
        <c:gapWidth val="219"/>
        <c:overlap val="-27"/>
        <c:axId val="1553657984"/>
        <c:axId val="1553659424"/>
      </c:barChart>
      <c:catAx>
        <c:axId val="1553657984"/>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553659424"/>
        <c:crosses val="autoZero"/>
        <c:auto val="0"/>
        <c:lblAlgn val="ctr"/>
        <c:lblOffset val="100"/>
        <c:tickMarkSkip val="1"/>
        <c:noMultiLvlLbl val="1"/>
      </c:catAx>
      <c:valAx>
        <c:axId val="155365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553657984"/>
        <c:crossesAt val="43466"/>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mn-cs"/>
                  </a:defRPr>
                </a:pPr>
                <a:endParaRPr lang="lt-LT"/>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Gyventojai!$B$1:$L$1</c:f>
              <c:strCache>
                <c:ptCount val="11"/>
                <c:pt idx="0">
                  <c:v>2014 m.</c:v>
                </c:pt>
                <c:pt idx="1">
                  <c:v>2015 m.</c:v>
                </c:pt>
                <c:pt idx="2">
                  <c:v>2016 m.</c:v>
                </c:pt>
                <c:pt idx="3">
                  <c:v>2017 m.</c:v>
                </c:pt>
                <c:pt idx="4">
                  <c:v>2018 m.</c:v>
                </c:pt>
                <c:pt idx="5">
                  <c:v>2019 m.</c:v>
                </c:pt>
                <c:pt idx="6">
                  <c:v>2020 m.</c:v>
                </c:pt>
                <c:pt idx="7">
                  <c:v>2021 m.</c:v>
                </c:pt>
                <c:pt idx="8">
                  <c:v>2022 m.</c:v>
                </c:pt>
                <c:pt idx="9">
                  <c:v>2023 m.</c:v>
                </c:pt>
                <c:pt idx="10">
                  <c:v>2024 m.</c:v>
                </c:pt>
              </c:strCache>
            </c:strRef>
          </c:cat>
          <c:val>
            <c:numRef>
              <c:f>Gyventojai!$B$2:$L$2</c:f>
              <c:numCache>
                <c:formatCode>General</c:formatCode>
                <c:ptCount val="11"/>
                <c:pt idx="0">
                  <c:v>21126</c:v>
                </c:pt>
                <c:pt idx="1">
                  <c:v>20982</c:v>
                </c:pt>
                <c:pt idx="2">
                  <c:v>20659</c:v>
                </c:pt>
                <c:pt idx="3">
                  <c:v>20259</c:v>
                </c:pt>
                <c:pt idx="4">
                  <c:v>19890</c:v>
                </c:pt>
                <c:pt idx="5">
                  <c:v>19694</c:v>
                </c:pt>
                <c:pt idx="6">
                  <c:v>19575</c:v>
                </c:pt>
                <c:pt idx="7">
                  <c:v>19633</c:v>
                </c:pt>
                <c:pt idx="8">
                  <c:v>19404</c:v>
                </c:pt>
                <c:pt idx="9">
                  <c:v>19652</c:v>
                </c:pt>
                <c:pt idx="10">
                  <c:v>19587</c:v>
                </c:pt>
              </c:numCache>
            </c:numRef>
          </c:val>
          <c:smooth val="0"/>
          <c:extLst>
            <c:ext xmlns:c16="http://schemas.microsoft.com/office/drawing/2014/chart" uri="{C3380CC4-5D6E-409C-BE32-E72D297353CC}">
              <c16:uniqueId val="{00000000-3BBD-46B8-8DE4-136CECB1B363}"/>
            </c:ext>
          </c:extLst>
        </c:ser>
        <c:dLbls>
          <c:dLblPos val="t"/>
          <c:showLegendKey val="0"/>
          <c:showVal val="1"/>
          <c:showCatName val="0"/>
          <c:showSerName val="0"/>
          <c:showPercent val="0"/>
          <c:showBubbleSize val="0"/>
        </c:dLbls>
        <c:smooth val="0"/>
        <c:axId val="1647276079"/>
        <c:axId val="73097311"/>
      </c:lineChart>
      <c:catAx>
        <c:axId val="16472760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crossAx val="73097311"/>
        <c:crosses val="autoZero"/>
        <c:auto val="1"/>
        <c:lblAlgn val="ctr"/>
        <c:lblOffset val="100"/>
        <c:noMultiLvlLbl val="0"/>
      </c:catAx>
      <c:valAx>
        <c:axId val="7309731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472760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BUM!$B$26:$G$26</c:f>
              <c:strCache>
                <c:ptCount val="6"/>
                <c:pt idx="0">
                  <c:v>2019 m.</c:v>
                </c:pt>
                <c:pt idx="1">
                  <c:v>2020 m.</c:v>
                </c:pt>
                <c:pt idx="2">
                  <c:v>2021 m.</c:v>
                </c:pt>
                <c:pt idx="3">
                  <c:v>2022 m.</c:v>
                </c:pt>
                <c:pt idx="4">
                  <c:v>2023 m.</c:v>
                </c:pt>
                <c:pt idx="5">
                  <c:v>2024 m.</c:v>
                </c:pt>
              </c:strCache>
            </c:strRef>
          </c:cat>
          <c:val>
            <c:numRef>
              <c:f>BUM!$B$27:$G$27</c:f>
              <c:numCache>
                <c:formatCode>General</c:formatCode>
                <c:ptCount val="6"/>
                <c:pt idx="0">
                  <c:v>1838</c:v>
                </c:pt>
                <c:pt idx="1">
                  <c:v>1853</c:v>
                </c:pt>
                <c:pt idx="2">
                  <c:v>1914</c:v>
                </c:pt>
                <c:pt idx="3">
                  <c:v>1895</c:v>
                </c:pt>
                <c:pt idx="4">
                  <c:v>2063</c:v>
                </c:pt>
                <c:pt idx="5">
                  <c:v>2060</c:v>
                </c:pt>
              </c:numCache>
            </c:numRef>
          </c:val>
          <c:extLst>
            <c:ext xmlns:c16="http://schemas.microsoft.com/office/drawing/2014/chart" uri="{C3380CC4-5D6E-409C-BE32-E72D297353CC}">
              <c16:uniqueId val="{00000000-DCB0-4261-AFB8-BB6353C72709}"/>
            </c:ext>
          </c:extLst>
        </c:ser>
        <c:dLbls>
          <c:dLblPos val="outEnd"/>
          <c:showLegendKey val="0"/>
          <c:showVal val="1"/>
          <c:showCatName val="0"/>
          <c:showSerName val="0"/>
          <c:showPercent val="0"/>
          <c:showBubbleSize val="0"/>
        </c:dLbls>
        <c:gapWidth val="219"/>
        <c:overlap val="-27"/>
        <c:axId val="1881797968"/>
        <c:axId val="1881798928"/>
      </c:barChart>
      <c:catAx>
        <c:axId val="1881797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crossAx val="1881798928"/>
        <c:crosses val="autoZero"/>
        <c:auto val="1"/>
        <c:lblAlgn val="ctr"/>
        <c:lblOffset val="100"/>
        <c:noMultiLvlLbl val="0"/>
      </c:catAx>
      <c:valAx>
        <c:axId val="1881798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8817979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BUM!$A$3</c:f>
              <c:strCache>
                <c:ptCount val="1"/>
                <c:pt idx="0">
                  <c:v>,,Atgimimo“ gimnazija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BUM!$B$2:$G$2</c:f>
              <c:numCache>
                <c:formatCode>m/d/yyyy</c:formatCode>
                <c:ptCount val="6"/>
                <c:pt idx="0">
                  <c:v>43709</c:v>
                </c:pt>
                <c:pt idx="1">
                  <c:v>44075</c:v>
                </c:pt>
                <c:pt idx="2">
                  <c:v>44440</c:v>
                </c:pt>
                <c:pt idx="3">
                  <c:v>44805</c:v>
                </c:pt>
                <c:pt idx="4">
                  <c:v>45170</c:v>
                </c:pt>
                <c:pt idx="5">
                  <c:v>45536</c:v>
                </c:pt>
              </c:numCache>
            </c:numRef>
          </c:cat>
          <c:val>
            <c:numRef>
              <c:f>BUM!$B$3:$G$3</c:f>
              <c:numCache>
                <c:formatCode>General</c:formatCode>
                <c:ptCount val="6"/>
                <c:pt idx="0">
                  <c:v>267</c:v>
                </c:pt>
                <c:pt idx="1">
                  <c:v>263</c:v>
                </c:pt>
                <c:pt idx="2">
                  <c:v>261</c:v>
                </c:pt>
                <c:pt idx="3">
                  <c:v>255</c:v>
                </c:pt>
                <c:pt idx="4">
                  <c:v>222</c:v>
                </c:pt>
                <c:pt idx="5">
                  <c:v>207</c:v>
                </c:pt>
              </c:numCache>
            </c:numRef>
          </c:val>
          <c:extLst>
            <c:ext xmlns:c16="http://schemas.microsoft.com/office/drawing/2014/chart" uri="{C3380CC4-5D6E-409C-BE32-E72D297353CC}">
              <c16:uniqueId val="{00000000-8B23-41FD-8B83-60570A579EE3}"/>
            </c:ext>
          </c:extLst>
        </c:ser>
        <c:ser>
          <c:idx val="1"/>
          <c:order val="1"/>
          <c:tx>
            <c:strRef>
              <c:f>BUM!$A$4</c:f>
              <c:strCache>
                <c:ptCount val="1"/>
                <c:pt idx="0">
                  <c:v>Draugystės progimnazija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BUM!$B$2:$G$2</c:f>
              <c:numCache>
                <c:formatCode>m/d/yyyy</c:formatCode>
                <c:ptCount val="6"/>
                <c:pt idx="0">
                  <c:v>43709</c:v>
                </c:pt>
                <c:pt idx="1">
                  <c:v>44075</c:v>
                </c:pt>
                <c:pt idx="2">
                  <c:v>44440</c:v>
                </c:pt>
                <c:pt idx="3">
                  <c:v>44805</c:v>
                </c:pt>
                <c:pt idx="4">
                  <c:v>45170</c:v>
                </c:pt>
                <c:pt idx="5">
                  <c:v>45536</c:v>
                </c:pt>
              </c:numCache>
            </c:numRef>
          </c:cat>
          <c:val>
            <c:numRef>
              <c:f>BUM!$B$4:$G$4</c:f>
              <c:numCache>
                <c:formatCode>General</c:formatCode>
                <c:ptCount val="6"/>
                <c:pt idx="0">
                  <c:v>398</c:v>
                </c:pt>
                <c:pt idx="1">
                  <c:v>399</c:v>
                </c:pt>
                <c:pt idx="2">
                  <c:v>422</c:v>
                </c:pt>
                <c:pt idx="3">
                  <c:v>416</c:v>
                </c:pt>
                <c:pt idx="4">
                  <c:v>383</c:v>
                </c:pt>
                <c:pt idx="5">
                  <c:v>382</c:v>
                </c:pt>
              </c:numCache>
            </c:numRef>
          </c:val>
          <c:extLst>
            <c:ext xmlns:c16="http://schemas.microsoft.com/office/drawing/2014/chart" uri="{C3380CC4-5D6E-409C-BE32-E72D297353CC}">
              <c16:uniqueId val="{00000001-8B23-41FD-8B83-60570A579EE3}"/>
            </c:ext>
          </c:extLst>
        </c:ser>
        <c:ser>
          <c:idx val="2"/>
          <c:order val="2"/>
          <c:tx>
            <c:strRef>
              <c:f>BUM!$A$5</c:f>
              <c:strCache>
                <c:ptCount val="1"/>
                <c:pt idx="0">
                  <c:v>,,Gerosios vilties  progimnazija“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BUM!$B$2:$G$2</c:f>
              <c:numCache>
                <c:formatCode>m/d/yyyy</c:formatCode>
                <c:ptCount val="6"/>
                <c:pt idx="0">
                  <c:v>43709</c:v>
                </c:pt>
                <c:pt idx="1">
                  <c:v>44075</c:v>
                </c:pt>
                <c:pt idx="2">
                  <c:v>44440</c:v>
                </c:pt>
                <c:pt idx="3">
                  <c:v>44805</c:v>
                </c:pt>
                <c:pt idx="4">
                  <c:v>45170</c:v>
                </c:pt>
                <c:pt idx="5">
                  <c:v>45536</c:v>
                </c:pt>
              </c:numCache>
            </c:numRef>
          </c:cat>
          <c:val>
            <c:numRef>
              <c:f>BUM!$B$5:$G$5</c:f>
              <c:numCache>
                <c:formatCode>General</c:formatCode>
                <c:ptCount val="6"/>
                <c:pt idx="0">
                  <c:v>496</c:v>
                </c:pt>
                <c:pt idx="1">
                  <c:v>506</c:v>
                </c:pt>
                <c:pt idx="2">
                  <c:v>490</c:v>
                </c:pt>
                <c:pt idx="3">
                  <c:v>517</c:v>
                </c:pt>
                <c:pt idx="4">
                  <c:v>475</c:v>
                </c:pt>
                <c:pt idx="5">
                  <c:v>445</c:v>
                </c:pt>
              </c:numCache>
            </c:numRef>
          </c:val>
          <c:extLst>
            <c:ext xmlns:c16="http://schemas.microsoft.com/office/drawing/2014/chart" uri="{C3380CC4-5D6E-409C-BE32-E72D297353CC}">
              <c16:uniqueId val="{00000002-8B23-41FD-8B83-60570A579EE3}"/>
            </c:ext>
          </c:extLst>
        </c:ser>
        <c:ser>
          <c:idx val="3"/>
          <c:order val="3"/>
          <c:tx>
            <c:strRef>
              <c:f>BUM!$A$6</c:f>
              <c:strCache>
                <c:ptCount val="1"/>
                <c:pt idx="0">
                  <c:v>,,Verdenės“ gimnazija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BUM!$B$2:$G$2</c:f>
              <c:numCache>
                <c:formatCode>m/d/yyyy</c:formatCode>
                <c:ptCount val="6"/>
                <c:pt idx="0">
                  <c:v>43709</c:v>
                </c:pt>
                <c:pt idx="1">
                  <c:v>44075</c:v>
                </c:pt>
                <c:pt idx="2">
                  <c:v>44440</c:v>
                </c:pt>
                <c:pt idx="3">
                  <c:v>44805</c:v>
                </c:pt>
                <c:pt idx="4">
                  <c:v>45170</c:v>
                </c:pt>
                <c:pt idx="5">
                  <c:v>45536</c:v>
                </c:pt>
              </c:numCache>
            </c:numRef>
          </c:cat>
          <c:val>
            <c:numRef>
              <c:f>BUM!$B$6:$G$6</c:f>
              <c:numCache>
                <c:formatCode>General</c:formatCode>
                <c:ptCount val="6"/>
                <c:pt idx="0">
                  <c:v>425</c:v>
                </c:pt>
                <c:pt idx="1">
                  <c:v>456</c:v>
                </c:pt>
                <c:pt idx="2">
                  <c:v>477</c:v>
                </c:pt>
                <c:pt idx="3">
                  <c:v>487</c:v>
                </c:pt>
                <c:pt idx="4">
                  <c:v>531</c:v>
                </c:pt>
                <c:pt idx="5">
                  <c:v>536</c:v>
                </c:pt>
              </c:numCache>
            </c:numRef>
          </c:val>
          <c:extLst>
            <c:ext xmlns:c16="http://schemas.microsoft.com/office/drawing/2014/chart" uri="{C3380CC4-5D6E-409C-BE32-E72D297353CC}">
              <c16:uniqueId val="{00000003-8B23-41FD-8B83-60570A579EE3}"/>
            </c:ext>
          </c:extLst>
        </c:ser>
        <c:ser>
          <c:idx val="4"/>
          <c:order val="4"/>
          <c:tx>
            <c:strRef>
              <c:f>BUM!$A$7</c:f>
              <c:strCache>
                <c:ptCount val="1"/>
                <c:pt idx="0">
                  <c:v>,,Žiburio“ pagrindinė mokykla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BUM!$B$2:$G$2</c:f>
              <c:numCache>
                <c:formatCode>m/d/yyyy</c:formatCode>
                <c:ptCount val="6"/>
                <c:pt idx="0">
                  <c:v>43709</c:v>
                </c:pt>
                <c:pt idx="1">
                  <c:v>44075</c:v>
                </c:pt>
                <c:pt idx="2">
                  <c:v>44440</c:v>
                </c:pt>
                <c:pt idx="3">
                  <c:v>44805</c:v>
                </c:pt>
                <c:pt idx="4">
                  <c:v>45170</c:v>
                </c:pt>
                <c:pt idx="5">
                  <c:v>45536</c:v>
                </c:pt>
              </c:numCache>
            </c:numRef>
          </c:cat>
          <c:val>
            <c:numRef>
              <c:f>BUM!$B$7:$G$7</c:f>
              <c:numCache>
                <c:formatCode>General</c:formatCode>
                <c:ptCount val="6"/>
                <c:pt idx="0">
                  <c:v>255</c:v>
                </c:pt>
                <c:pt idx="1">
                  <c:v>260</c:v>
                </c:pt>
                <c:pt idx="2">
                  <c:v>281</c:v>
                </c:pt>
                <c:pt idx="3">
                  <c:v>316</c:v>
                </c:pt>
                <c:pt idx="4">
                  <c:v>320</c:v>
                </c:pt>
                <c:pt idx="5">
                  <c:v>349</c:v>
                </c:pt>
              </c:numCache>
            </c:numRef>
          </c:val>
          <c:extLst>
            <c:ext xmlns:c16="http://schemas.microsoft.com/office/drawing/2014/chart" uri="{C3380CC4-5D6E-409C-BE32-E72D297353CC}">
              <c16:uniqueId val="{00000004-8B23-41FD-8B83-60570A579EE3}"/>
            </c:ext>
          </c:extLst>
        </c:ser>
        <c:dLbls>
          <c:dLblPos val="outEnd"/>
          <c:showLegendKey val="0"/>
          <c:showVal val="1"/>
          <c:showCatName val="0"/>
          <c:showSerName val="0"/>
          <c:showPercent val="0"/>
          <c:showBubbleSize val="0"/>
        </c:dLbls>
        <c:gapWidth val="219"/>
        <c:overlap val="-27"/>
        <c:axId val="1640430559"/>
        <c:axId val="1640436799"/>
      </c:barChart>
      <c:catAx>
        <c:axId val="1640430559"/>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40436799"/>
        <c:crosses val="autoZero"/>
        <c:auto val="0"/>
        <c:lblAlgn val="ctr"/>
        <c:lblOffset val="100"/>
        <c:noMultiLvlLbl val="1"/>
      </c:catAx>
      <c:valAx>
        <c:axId val="1640436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1640430559"/>
        <c:crosses val="autoZero"/>
        <c:crossBetween val="between"/>
      </c:valAx>
      <c:spPr>
        <a:noFill/>
        <a:ln>
          <a:noFill/>
        </a:ln>
        <a:effectLst/>
      </c:spPr>
    </c:plotArea>
    <c:legend>
      <c:legendPos val="b"/>
      <c:layout>
        <c:manualLayout>
          <c:xMode val="edge"/>
          <c:yMode val="edge"/>
          <c:x val="9.316141977376298E-3"/>
          <c:y val="0.68569739952718678"/>
          <c:w val="0.96923182989223122"/>
          <c:h val="0.14930664916885389"/>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BUM!$A$17</c:f>
              <c:strCache>
                <c:ptCount val="1"/>
                <c:pt idx="0">
                  <c:v>,,Atgimimo“ gimnazija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BUM!$B$16:$G$16</c:f>
              <c:numCache>
                <c:formatCode>m/d/yyyy</c:formatCode>
                <c:ptCount val="6"/>
                <c:pt idx="0">
                  <c:v>43709</c:v>
                </c:pt>
                <c:pt idx="1">
                  <c:v>44075</c:v>
                </c:pt>
                <c:pt idx="2">
                  <c:v>44440</c:v>
                </c:pt>
                <c:pt idx="3">
                  <c:v>44805</c:v>
                </c:pt>
                <c:pt idx="4">
                  <c:v>45170</c:v>
                </c:pt>
                <c:pt idx="5">
                  <c:v>45536</c:v>
                </c:pt>
              </c:numCache>
            </c:numRef>
          </c:cat>
          <c:val>
            <c:numRef>
              <c:f>BUM!$B$17:$G$17</c:f>
              <c:numCache>
                <c:formatCode>General</c:formatCode>
                <c:ptCount val="6"/>
                <c:pt idx="0">
                  <c:v>16</c:v>
                </c:pt>
                <c:pt idx="1">
                  <c:v>14</c:v>
                </c:pt>
                <c:pt idx="2">
                  <c:v>14</c:v>
                </c:pt>
                <c:pt idx="3">
                  <c:v>10</c:v>
                </c:pt>
                <c:pt idx="4">
                  <c:v>9</c:v>
                </c:pt>
                <c:pt idx="5">
                  <c:v>9</c:v>
                </c:pt>
              </c:numCache>
            </c:numRef>
          </c:val>
          <c:extLst>
            <c:ext xmlns:c16="http://schemas.microsoft.com/office/drawing/2014/chart" uri="{C3380CC4-5D6E-409C-BE32-E72D297353CC}">
              <c16:uniqueId val="{00000000-EB8C-4EF6-8F64-C9C829C5AC83}"/>
            </c:ext>
          </c:extLst>
        </c:ser>
        <c:ser>
          <c:idx val="1"/>
          <c:order val="1"/>
          <c:tx>
            <c:strRef>
              <c:f>BUM!$A$18</c:f>
              <c:strCache>
                <c:ptCount val="1"/>
                <c:pt idx="0">
                  <c:v>Draugystės progimnazija</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BUM!$B$16:$G$16</c:f>
              <c:numCache>
                <c:formatCode>m/d/yyyy</c:formatCode>
                <c:ptCount val="6"/>
                <c:pt idx="0">
                  <c:v>43709</c:v>
                </c:pt>
                <c:pt idx="1">
                  <c:v>44075</c:v>
                </c:pt>
                <c:pt idx="2">
                  <c:v>44440</c:v>
                </c:pt>
                <c:pt idx="3">
                  <c:v>44805</c:v>
                </c:pt>
                <c:pt idx="4">
                  <c:v>45170</c:v>
                </c:pt>
                <c:pt idx="5">
                  <c:v>45536</c:v>
                </c:pt>
              </c:numCache>
            </c:numRef>
          </c:cat>
          <c:val>
            <c:numRef>
              <c:f>BUM!$B$18:$G$18</c:f>
              <c:numCache>
                <c:formatCode>General</c:formatCode>
                <c:ptCount val="6"/>
                <c:pt idx="0">
                  <c:v>19</c:v>
                </c:pt>
                <c:pt idx="1">
                  <c:v>18</c:v>
                </c:pt>
                <c:pt idx="2">
                  <c:v>19</c:v>
                </c:pt>
                <c:pt idx="3">
                  <c:v>19</c:v>
                </c:pt>
                <c:pt idx="4">
                  <c:v>18</c:v>
                </c:pt>
                <c:pt idx="5">
                  <c:v>18</c:v>
                </c:pt>
              </c:numCache>
            </c:numRef>
          </c:val>
          <c:extLst>
            <c:ext xmlns:c16="http://schemas.microsoft.com/office/drawing/2014/chart" uri="{C3380CC4-5D6E-409C-BE32-E72D297353CC}">
              <c16:uniqueId val="{00000001-EB8C-4EF6-8F64-C9C829C5AC83}"/>
            </c:ext>
          </c:extLst>
        </c:ser>
        <c:ser>
          <c:idx val="2"/>
          <c:order val="2"/>
          <c:tx>
            <c:strRef>
              <c:f>BUM!$A$19</c:f>
              <c:strCache>
                <c:ptCount val="1"/>
                <c:pt idx="0">
                  <c:v>„Gerosios vilties“ progimnazija</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BUM!$B$16:$G$16</c:f>
              <c:numCache>
                <c:formatCode>m/d/yyyy</c:formatCode>
                <c:ptCount val="6"/>
                <c:pt idx="0">
                  <c:v>43709</c:v>
                </c:pt>
                <c:pt idx="1">
                  <c:v>44075</c:v>
                </c:pt>
                <c:pt idx="2">
                  <c:v>44440</c:v>
                </c:pt>
                <c:pt idx="3">
                  <c:v>44805</c:v>
                </c:pt>
                <c:pt idx="4">
                  <c:v>45170</c:v>
                </c:pt>
                <c:pt idx="5">
                  <c:v>45536</c:v>
                </c:pt>
              </c:numCache>
            </c:numRef>
          </c:cat>
          <c:val>
            <c:numRef>
              <c:f>BUM!$B$19:$G$19</c:f>
              <c:numCache>
                <c:formatCode>General</c:formatCode>
                <c:ptCount val="6"/>
                <c:pt idx="0">
                  <c:v>23</c:v>
                </c:pt>
                <c:pt idx="1">
                  <c:v>24</c:v>
                </c:pt>
                <c:pt idx="2">
                  <c:v>23</c:v>
                </c:pt>
                <c:pt idx="3">
                  <c:v>23</c:v>
                </c:pt>
                <c:pt idx="4">
                  <c:v>20</c:v>
                </c:pt>
                <c:pt idx="5">
                  <c:v>20</c:v>
                </c:pt>
              </c:numCache>
            </c:numRef>
          </c:val>
          <c:extLst>
            <c:ext xmlns:c16="http://schemas.microsoft.com/office/drawing/2014/chart" uri="{C3380CC4-5D6E-409C-BE32-E72D297353CC}">
              <c16:uniqueId val="{00000002-EB8C-4EF6-8F64-C9C829C5AC83}"/>
            </c:ext>
          </c:extLst>
        </c:ser>
        <c:ser>
          <c:idx val="3"/>
          <c:order val="3"/>
          <c:tx>
            <c:strRef>
              <c:f>BUM!$A$20</c:f>
              <c:strCache>
                <c:ptCount val="1"/>
                <c:pt idx="0">
                  <c:v>,,Verdenės“ gimnazija</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BUM!$B$16:$G$16</c:f>
              <c:numCache>
                <c:formatCode>m/d/yyyy</c:formatCode>
                <c:ptCount val="6"/>
                <c:pt idx="0">
                  <c:v>43709</c:v>
                </c:pt>
                <c:pt idx="1">
                  <c:v>44075</c:v>
                </c:pt>
                <c:pt idx="2">
                  <c:v>44440</c:v>
                </c:pt>
                <c:pt idx="3">
                  <c:v>44805</c:v>
                </c:pt>
                <c:pt idx="4">
                  <c:v>45170</c:v>
                </c:pt>
                <c:pt idx="5">
                  <c:v>45536</c:v>
                </c:pt>
              </c:numCache>
            </c:numRef>
          </c:cat>
          <c:val>
            <c:numRef>
              <c:f>BUM!$B$20:$G$20</c:f>
              <c:numCache>
                <c:formatCode>General</c:formatCode>
                <c:ptCount val="6"/>
                <c:pt idx="0">
                  <c:v>24</c:v>
                </c:pt>
                <c:pt idx="1">
                  <c:v>25</c:v>
                </c:pt>
                <c:pt idx="2">
                  <c:v>26</c:v>
                </c:pt>
                <c:pt idx="3">
                  <c:v>26</c:v>
                </c:pt>
                <c:pt idx="4">
                  <c:v>27</c:v>
                </c:pt>
                <c:pt idx="5">
                  <c:v>28</c:v>
                </c:pt>
              </c:numCache>
            </c:numRef>
          </c:val>
          <c:extLst>
            <c:ext xmlns:c16="http://schemas.microsoft.com/office/drawing/2014/chart" uri="{C3380CC4-5D6E-409C-BE32-E72D297353CC}">
              <c16:uniqueId val="{00000003-EB8C-4EF6-8F64-C9C829C5AC83}"/>
            </c:ext>
          </c:extLst>
        </c:ser>
        <c:ser>
          <c:idx val="4"/>
          <c:order val="4"/>
          <c:tx>
            <c:strRef>
              <c:f>BUM!$A$21</c:f>
              <c:strCache>
                <c:ptCount val="1"/>
                <c:pt idx="0">
                  <c:v>„Žiburio“ pagrindinė mokykla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BUM!$B$16:$G$16</c:f>
              <c:numCache>
                <c:formatCode>m/d/yyyy</c:formatCode>
                <c:ptCount val="6"/>
                <c:pt idx="0">
                  <c:v>43709</c:v>
                </c:pt>
                <c:pt idx="1">
                  <c:v>44075</c:v>
                </c:pt>
                <c:pt idx="2">
                  <c:v>44440</c:v>
                </c:pt>
                <c:pt idx="3">
                  <c:v>44805</c:v>
                </c:pt>
                <c:pt idx="4">
                  <c:v>45170</c:v>
                </c:pt>
                <c:pt idx="5">
                  <c:v>45536</c:v>
                </c:pt>
              </c:numCache>
            </c:numRef>
          </c:cat>
          <c:val>
            <c:numRef>
              <c:f>BUM!$B$21:$G$21</c:f>
              <c:numCache>
                <c:formatCode>General</c:formatCode>
                <c:ptCount val="6"/>
                <c:pt idx="0">
                  <c:v>14</c:v>
                </c:pt>
                <c:pt idx="1">
                  <c:v>13</c:v>
                </c:pt>
                <c:pt idx="2">
                  <c:v>14</c:v>
                </c:pt>
                <c:pt idx="3">
                  <c:v>14</c:v>
                </c:pt>
                <c:pt idx="4">
                  <c:v>14</c:v>
                </c:pt>
                <c:pt idx="5">
                  <c:v>15</c:v>
                </c:pt>
              </c:numCache>
            </c:numRef>
          </c:val>
          <c:extLst>
            <c:ext xmlns:c16="http://schemas.microsoft.com/office/drawing/2014/chart" uri="{C3380CC4-5D6E-409C-BE32-E72D297353CC}">
              <c16:uniqueId val="{00000004-EB8C-4EF6-8F64-C9C829C5AC83}"/>
            </c:ext>
          </c:extLst>
        </c:ser>
        <c:dLbls>
          <c:dLblPos val="outEnd"/>
          <c:showLegendKey val="0"/>
          <c:showVal val="1"/>
          <c:showCatName val="0"/>
          <c:showSerName val="0"/>
          <c:showPercent val="0"/>
          <c:showBubbleSize val="0"/>
        </c:dLbls>
        <c:gapWidth val="219"/>
        <c:overlap val="-27"/>
        <c:axId val="71770127"/>
        <c:axId val="71769647"/>
      </c:barChart>
      <c:catAx>
        <c:axId val="71770127"/>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71769647"/>
        <c:crosses val="autoZero"/>
        <c:auto val="0"/>
        <c:lblAlgn val="ctr"/>
        <c:lblOffset val="100"/>
        <c:noMultiLvlLbl val="1"/>
      </c:catAx>
      <c:valAx>
        <c:axId val="71769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71770127"/>
        <c:crosses val="autoZero"/>
        <c:crossBetween val="between"/>
      </c:valAx>
      <c:spPr>
        <a:noFill/>
        <a:ln>
          <a:noFill/>
        </a:ln>
        <a:effectLst/>
      </c:spPr>
    </c:plotArea>
    <c:legend>
      <c:legendPos val="b"/>
      <c:layout>
        <c:manualLayout>
          <c:xMode val="edge"/>
          <c:yMode val="edge"/>
          <c:x val="2.9384833328703803E-2"/>
          <c:y val="0.71343565105209306"/>
          <c:w val="0.92510567757977624"/>
          <c:h val="0.14930664916885389"/>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94F20-44DB-4E49-B85B-B1777F605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14</Pages>
  <Words>18607</Words>
  <Characters>10606</Characters>
  <Application>Microsoft Office Word</Application>
  <DocSecurity>0</DocSecurity>
  <Lines>88</Lines>
  <Paragraphs>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Modesta Lukoševičienė</dc:creator>
  <cp:lastModifiedBy>Bendras6</cp:lastModifiedBy>
  <cp:revision>3</cp:revision>
  <cp:lastPrinted>2022-03-17T12:42:00Z</cp:lastPrinted>
  <dcterms:created xsi:type="dcterms:W3CDTF">2025-09-18T07:01:00Z</dcterms:created>
  <dcterms:modified xsi:type="dcterms:W3CDTF">2025-09-18T10:24:00Z</dcterms:modified>
</cp:coreProperties>
</file>