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BCBDF29" w14:textId="77777777" w:rsidR="00060CB9" w:rsidRDefault="00060CB9">
      <w:pPr>
        <w:autoSpaceDE w:val="0"/>
        <w:jc w:val="center"/>
        <w:rPr>
          <w:b/>
        </w:rPr>
      </w:pPr>
      <w:r>
        <w:rPr>
          <w:b/>
        </w:rPr>
        <w:t>VISAGINO SAVIVALDYBĖS ADMINISTRACIJA</w:t>
      </w:r>
    </w:p>
    <w:p w14:paraId="073D09C1" w14:textId="77777777" w:rsidR="00060CB9" w:rsidRDefault="00060CB9">
      <w:pPr>
        <w:jc w:val="both"/>
      </w:pPr>
    </w:p>
    <w:p w14:paraId="4BABED48" w14:textId="77777777" w:rsidR="00060CB9" w:rsidRDefault="00060CB9">
      <w:pPr>
        <w:jc w:val="both"/>
      </w:pPr>
    </w:p>
    <w:p w14:paraId="1F1F7DC0" w14:textId="26D14B16" w:rsidR="00060CB9" w:rsidRPr="00EC051A" w:rsidRDefault="001B5D03" w:rsidP="00EC051A">
      <w:pPr>
        <w:jc w:val="center"/>
        <w:rPr>
          <w:rFonts w:eastAsia="Times New Roman"/>
          <w:b/>
          <w:bCs/>
          <w:kern w:val="0"/>
          <w:szCs w:val="20"/>
        </w:rPr>
      </w:pPr>
      <w:r>
        <w:rPr>
          <w:b/>
        </w:rPr>
        <w:t>SPRENDIMŲ</w:t>
      </w:r>
      <w:r w:rsidR="00034C84">
        <w:rPr>
          <w:b/>
        </w:rPr>
        <w:t xml:space="preserve"> </w:t>
      </w:r>
      <w:r w:rsidR="00377D9A">
        <w:rPr>
          <w:b/>
        </w:rPr>
        <w:t xml:space="preserve">IŠNUOMOTI NE AUKCIONO BŪDU NAUDOJAMUS KITOS PASKIRTIES VALSTYBINĖS ŽEMĖS SKLYPUS PRIĖMIMO IR NUOMOS SUTARČIŲ SUDARYMO </w:t>
      </w:r>
      <w:r w:rsidR="00060CB9">
        <w:rPr>
          <w:b/>
        </w:rPr>
        <w:t>APRAŠYMAS</w:t>
      </w:r>
    </w:p>
    <w:p w14:paraId="16280213" w14:textId="77777777" w:rsidR="00060CB9" w:rsidRDefault="00060CB9">
      <w:pPr>
        <w:jc w:val="center"/>
        <w:rPr>
          <w:b/>
        </w:rPr>
      </w:pPr>
    </w:p>
    <w:p w14:paraId="17E445C8" w14:textId="4B8E9A2C" w:rsidR="00060CB9" w:rsidRDefault="00835C29">
      <w:pPr>
        <w:jc w:val="center"/>
      </w:pPr>
      <w:r>
        <w:t>20</w:t>
      </w:r>
      <w:r w:rsidR="002B628E">
        <w:t>2</w:t>
      </w:r>
      <w:r w:rsidR="00F962B2">
        <w:t>4</w:t>
      </w:r>
      <w:r>
        <w:t xml:space="preserve"> m. </w:t>
      </w:r>
      <w:r w:rsidR="001B5D03">
        <w:t xml:space="preserve">         </w:t>
      </w:r>
      <w:r w:rsidR="00060CB9">
        <w:t>___ d. Nr. (4.71)-APR-____</w:t>
      </w:r>
    </w:p>
    <w:p w14:paraId="2B55C9F2" w14:textId="77777777" w:rsidR="00060CB9" w:rsidRDefault="00060CB9">
      <w:pPr>
        <w:jc w:val="center"/>
      </w:pPr>
      <w:r>
        <w:t>Visaginas</w:t>
      </w:r>
    </w:p>
    <w:p w14:paraId="15311CE9" w14:textId="77777777" w:rsidR="00060CB9" w:rsidRDefault="00060CB9">
      <w:pPr>
        <w:jc w:val="both"/>
      </w:pPr>
    </w:p>
    <w:p w14:paraId="182EE1E0" w14:textId="77777777" w:rsidR="00060CB9" w:rsidRDefault="00060CB9">
      <w:pPr>
        <w:jc w:val="both"/>
      </w:pPr>
    </w:p>
    <w:tbl>
      <w:tblPr>
        <w:tblW w:w="10042" w:type="dxa"/>
        <w:tblInd w:w="-53" w:type="dxa"/>
        <w:tblLayout w:type="fixed"/>
        <w:tblLook w:val="0000" w:firstRow="0" w:lastRow="0" w:firstColumn="0" w:lastColumn="0" w:noHBand="0" w:noVBand="0"/>
      </w:tblPr>
      <w:tblGrid>
        <w:gridCol w:w="600"/>
        <w:gridCol w:w="3440"/>
        <w:gridCol w:w="6002"/>
      </w:tblGrid>
      <w:tr w:rsidR="00060CB9" w14:paraId="22647AFB" w14:textId="77777777" w:rsidTr="00772EF3">
        <w:trPr>
          <w:tblHeader/>
        </w:trPr>
        <w:tc>
          <w:tcPr>
            <w:tcW w:w="600" w:type="dxa"/>
            <w:tcBorders>
              <w:top w:val="single" w:sz="4" w:space="0" w:color="000000"/>
              <w:left w:val="single" w:sz="4" w:space="0" w:color="000000"/>
              <w:bottom w:val="single" w:sz="4" w:space="0" w:color="000000"/>
            </w:tcBorders>
          </w:tcPr>
          <w:p w14:paraId="599C0FF0" w14:textId="77777777" w:rsidR="00060CB9" w:rsidRDefault="00060CB9">
            <w:pPr>
              <w:pStyle w:val="Lentelinis"/>
              <w:snapToGrid w:val="0"/>
              <w:rPr>
                <w:b/>
              </w:rPr>
            </w:pPr>
            <w:r>
              <w:rPr>
                <w:b/>
              </w:rPr>
              <w:t>Eil. Nr.</w:t>
            </w:r>
          </w:p>
        </w:tc>
        <w:tc>
          <w:tcPr>
            <w:tcW w:w="3440" w:type="dxa"/>
            <w:tcBorders>
              <w:top w:val="single" w:sz="4" w:space="0" w:color="000000"/>
              <w:left w:val="single" w:sz="4" w:space="0" w:color="000000"/>
              <w:bottom w:val="single" w:sz="4" w:space="0" w:color="000000"/>
            </w:tcBorders>
          </w:tcPr>
          <w:p w14:paraId="531C418E" w14:textId="77777777" w:rsidR="00060CB9" w:rsidRDefault="00060CB9">
            <w:pPr>
              <w:pStyle w:val="Lentelinis"/>
              <w:snapToGrid w:val="0"/>
              <w:jc w:val="center"/>
              <w:rPr>
                <w:b/>
              </w:rPr>
            </w:pPr>
            <w:r>
              <w:rPr>
                <w:b/>
              </w:rPr>
              <w:t>Pavadinimas</w:t>
            </w:r>
          </w:p>
        </w:tc>
        <w:tc>
          <w:tcPr>
            <w:tcW w:w="6002" w:type="dxa"/>
            <w:tcBorders>
              <w:top w:val="single" w:sz="4" w:space="0" w:color="000000"/>
              <w:left w:val="single" w:sz="4" w:space="0" w:color="000000"/>
              <w:bottom w:val="single" w:sz="4" w:space="0" w:color="000000"/>
              <w:right w:val="single" w:sz="4" w:space="0" w:color="000000"/>
            </w:tcBorders>
          </w:tcPr>
          <w:p w14:paraId="7E0BB67B" w14:textId="77777777" w:rsidR="00060CB9" w:rsidRDefault="00060CB9">
            <w:pPr>
              <w:pStyle w:val="Lentelinis"/>
              <w:snapToGrid w:val="0"/>
              <w:jc w:val="center"/>
              <w:rPr>
                <w:b/>
              </w:rPr>
            </w:pPr>
            <w:r>
              <w:rPr>
                <w:b/>
              </w:rPr>
              <w:t>Aprašymo turinys</w:t>
            </w:r>
          </w:p>
        </w:tc>
      </w:tr>
      <w:tr w:rsidR="00060CB9" w14:paraId="4ED197D5" w14:textId="77777777" w:rsidTr="00772EF3">
        <w:tc>
          <w:tcPr>
            <w:tcW w:w="600" w:type="dxa"/>
            <w:tcBorders>
              <w:top w:val="single" w:sz="4" w:space="0" w:color="000000"/>
              <w:left w:val="single" w:sz="4" w:space="0" w:color="000000"/>
              <w:bottom w:val="single" w:sz="4" w:space="0" w:color="000000"/>
            </w:tcBorders>
          </w:tcPr>
          <w:p w14:paraId="03CEB10D"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2B6AE63D" w14:textId="77777777" w:rsidR="00060CB9" w:rsidRDefault="00060CB9">
            <w:pPr>
              <w:pStyle w:val="Lentelinis"/>
              <w:snapToGrid w:val="0"/>
            </w:pPr>
            <w:r>
              <w:t>Administracinės paslaugos kodas</w:t>
            </w:r>
          </w:p>
        </w:tc>
        <w:tc>
          <w:tcPr>
            <w:tcW w:w="6002" w:type="dxa"/>
            <w:tcBorders>
              <w:top w:val="single" w:sz="4" w:space="0" w:color="000000"/>
              <w:left w:val="single" w:sz="4" w:space="0" w:color="000000"/>
              <w:bottom w:val="single" w:sz="4" w:space="0" w:color="000000"/>
              <w:right w:val="single" w:sz="4" w:space="0" w:color="000000"/>
            </w:tcBorders>
          </w:tcPr>
          <w:p w14:paraId="3F0F7393" w14:textId="332A1321" w:rsidR="00060CB9" w:rsidRDefault="00060CB9">
            <w:pPr>
              <w:pStyle w:val="Lentelinis"/>
              <w:snapToGrid w:val="0"/>
              <w:jc w:val="both"/>
            </w:pPr>
          </w:p>
        </w:tc>
      </w:tr>
      <w:tr w:rsidR="00060CB9" w14:paraId="1F575D82" w14:textId="77777777" w:rsidTr="00772EF3">
        <w:tc>
          <w:tcPr>
            <w:tcW w:w="600" w:type="dxa"/>
            <w:tcBorders>
              <w:top w:val="single" w:sz="4" w:space="0" w:color="000000"/>
              <w:left w:val="single" w:sz="4" w:space="0" w:color="000000"/>
              <w:bottom w:val="single" w:sz="4" w:space="0" w:color="000000"/>
            </w:tcBorders>
          </w:tcPr>
          <w:p w14:paraId="59BAA084"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67ACD57F" w14:textId="77777777" w:rsidR="00A60990" w:rsidRDefault="00060CB9">
            <w:pPr>
              <w:pStyle w:val="Lentelinis"/>
              <w:snapToGrid w:val="0"/>
            </w:pPr>
            <w:r>
              <w:t>Administraci</w:t>
            </w:r>
            <w:r w:rsidR="00345878">
              <w:t>nės paslaugos versija</w:t>
            </w:r>
          </w:p>
        </w:tc>
        <w:tc>
          <w:tcPr>
            <w:tcW w:w="6002" w:type="dxa"/>
            <w:tcBorders>
              <w:top w:val="single" w:sz="4" w:space="0" w:color="000000"/>
              <w:left w:val="single" w:sz="4" w:space="0" w:color="000000"/>
              <w:bottom w:val="single" w:sz="4" w:space="0" w:color="000000"/>
              <w:right w:val="single" w:sz="4" w:space="0" w:color="000000"/>
            </w:tcBorders>
          </w:tcPr>
          <w:p w14:paraId="6C875867" w14:textId="35D9D67B" w:rsidR="00060CB9" w:rsidRDefault="00F962B2">
            <w:pPr>
              <w:pStyle w:val="Lentelinis"/>
              <w:snapToGrid w:val="0"/>
              <w:jc w:val="both"/>
            </w:pPr>
            <w:r w:rsidRPr="00F962B2">
              <w:t xml:space="preserve">1 </w:t>
            </w:r>
            <w:r w:rsidR="00060CB9">
              <w:t>versija</w:t>
            </w:r>
          </w:p>
        </w:tc>
      </w:tr>
      <w:tr w:rsidR="00060CB9" w14:paraId="0DF50D70" w14:textId="77777777" w:rsidTr="00772EF3">
        <w:tc>
          <w:tcPr>
            <w:tcW w:w="600" w:type="dxa"/>
            <w:tcBorders>
              <w:top w:val="single" w:sz="4" w:space="0" w:color="000000"/>
              <w:left w:val="single" w:sz="4" w:space="0" w:color="000000"/>
              <w:bottom w:val="single" w:sz="4" w:space="0" w:color="000000"/>
            </w:tcBorders>
          </w:tcPr>
          <w:p w14:paraId="75AB01E4"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3C74747A" w14:textId="77777777" w:rsidR="00A60990" w:rsidRDefault="00060CB9">
            <w:pPr>
              <w:pStyle w:val="Lentelinis"/>
              <w:snapToGrid w:val="0"/>
            </w:pPr>
            <w:r>
              <w:t>Admini</w:t>
            </w:r>
            <w:r w:rsidR="00345878">
              <w:t>stracinės paslaugos pavadinimas</w:t>
            </w:r>
          </w:p>
        </w:tc>
        <w:tc>
          <w:tcPr>
            <w:tcW w:w="6002" w:type="dxa"/>
            <w:tcBorders>
              <w:top w:val="single" w:sz="4" w:space="0" w:color="000000"/>
              <w:left w:val="single" w:sz="4" w:space="0" w:color="000000"/>
              <w:bottom w:val="single" w:sz="4" w:space="0" w:color="000000"/>
              <w:right w:val="single" w:sz="4" w:space="0" w:color="000000"/>
            </w:tcBorders>
          </w:tcPr>
          <w:p w14:paraId="5AA52E7B" w14:textId="7F6E012B" w:rsidR="00060CB9" w:rsidRPr="00B26D51" w:rsidRDefault="001B5D03" w:rsidP="00B26D51">
            <w:pPr>
              <w:widowControl/>
              <w:autoSpaceDN w:val="0"/>
              <w:spacing w:before="100" w:after="100"/>
              <w:jc w:val="both"/>
              <w:rPr>
                <w:rFonts w:eastAsia="Times New Roman"/>
                <w:kern w:val="0"/>
              </w:rPr>
            </w:pPr>
            <w:r>
              <w:t>Sprendimų i</w:t>
            </w:r>
            <w:r w:rsidR="00EF4EB9">
              <w:t>šnuomoti ne aukciono būdu naudojamus kitos paskirties valstybinės žemės sklypus priėmim</w:t>
            </w:r>
            <w:r>
              <w:t>as</w:t>
            </w:r>
            <w:r w:rsidR="00EF4EB9">
              <w:t xml:space="preserve"> ir nuomos sutarčių sudarymas.</w:t>
            </w:r>
          </w:p>
        </w:tc>
      </w:tr>
      <w:tr w:rsidR="00060CB9" w:rsidRPr="00F85D7E" w14:paraId="00A80172" w14:textId="77777777" w:rsidTr="00772EF3">
        <w:trPr>
          <w:trHeight w:val="847"/>
        </w:trPr>
        <w:tc>
          <w:tcPr>
            <w:tcW w:w="600" w:type="dxa"/>
            <w:tcBorders>
              <w:top w:val="single" w:sz="4" w:space="0" w:color="000000"/>
              <w:left w:val="single" w:sz="4" w:space="0" w:color="000000"/>
              <w:bottom w:val="single" w:sz="4" w:space="0" w:color="000000"/>
            </w:tcBorders>
          </w:tcPr>
          <w:p w14:paraId="0D11329E"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67CFA253" w14:textId="77777777" w:rsidR="00060CB9" w:rsidRDefault="00060CB9">
            <w:pPr>
              <w:pStyle w:val="Lentelinis"/>
              <w:snapToGrid w:val="0"/>
            </w:pPr>
            <w:r>
              <w:t>Administracinės paslaugos apibūdinimas</w:t>
            </w:r>
          </w:p>
        </w:tc>
        <w:tc>
          <w:tcPr>
            <w:tcW w:w="6002" w:type="dxa"/>
            <w:tcBorders>
              <w:top w:val="single" w:sz="4" w:space="0" w:color="000000"/>
              <w:left w:val="single" w:sz="4" w:space="0" w:color="000000"/>
              <w:bottom w:val="single" w:sz="4" w:space="0" w:color="000000"/>
              <w:right w:val="single" w:sz="4" w:space="0" w:color="000000"/>
            </w:tcBorders>
          </w:tcPr>
          <w:p w14:paraId="50A8A988" w14:textId="77777777" w:rsidR="00B26D51" w:rsidRDefault="00377D9A" w:rsidP="00B26D51">
            <w:pPr>
              <w:widowControl/>
              <w:autoSpaceDN w:val="0"/>
              <w:spacing w:before="100" w:after="100"/>
              <w:jc w:val="both"/>
              <w:rPr>
                <w:rFonts w:eastAsia="Times New Roman"/>
                <w:kern w:val="0"/>
              </w:rPr>
            </w:pPr>
            <w:r w:rsidRPr="00377D9A">
              <w:rPr>
                <w:rFonts w:eastAsia="Times New Roman"/>
                <w:kern w:val="0"/>
              </w:rPr>
              <w:t xml:space="preserve">Elektroninėmis priemonėmis fiziniams ir juridiniams asmenims (paslaugos gavėjams) suteikiama galimybė pateikti valstybinės žemės patikėtiniams prašymus išsinuomoti suformuotus, Nekilnojamojo turto registre įregistruotus </w:t>
            </w:r>
            <w:r>
              <w:rPr>
                <w:rFonts w:eastAsia="Times New Roman"/>
                <w:kern w:val="0"/>
              </w:rPr>
              <w:t xml:space="preserve">kitos paskirties </w:t>
            </w:r>
            <w:r w:rsidRPr="00377D9A">
              <w:rPr>
                <w:rFonts w:eastAsia="Times New Roman"/>
                <w:kern w:val="0"/>
              </w:rPr>
              <w:t>valstybinės žemės sklypus ne aukciono būdu, pakeisti, nutraukti sudarytą nuomos sutartį, stebėti pateikto prašymo vykdymo eigą.</w:t>
            </w:r>
          </w:p>
          <w:p w14:paraId="65F1289F" w14:textId="1AB9456A" w:rsidR="00377D9A" w:rsidRDefault="00377D9A" w:rsidP="00B26D51">
            <w:pPr>
              <w:widowControl/>
              <w:autoSpaceDN w:val="0"/>
              <w:spacing w:before="100" w:after="100"/>
              <w:jc w:val="both"/>
              <w:rPr>
                <w:rFonts w:eastAsia="Times New Roman"/>
                <w:kern w:val="0"/>
              </w:rPr>
            </w:pPr>
            <w:r w:rsidRPr="00377D9A">
              <w:rPr>
                <w:rFonts w:eastAsia="Times New Roman"/>
                <w:kern w:val="0"/>
              </w:rPr>
              <w:t>Paslaugos teikėjui suteikiama galimybė elektroninėmis priemonėmis nagrinėti fizinių ir juridinių asmenų prašymus išnuomoti valstybinės žemės sklypus, siųsti pareiškėjams ar kitiems juridiniams asmenims informaciją ir (ar) užklausas, rengti ir pasirašyti sprendimus, nuomos sutartis, taip pat atlikti prašymų nagrinėjimo stebėseną, rinkti ir analizuoti statistinius duomenis, susijusius su valstybinės žemės nuoma.</w:t>
            </w:r>
          </w:p>
          <w:p w14:paraId="62876E86" w14:textId="41CCF5C4" w:rsidR="00F85D7E" w:rsidRPr="00377D9A" w:rsidRDefault="00D571FA" w:rsidP="00B26D51">
            <w:pPr>
              <w:widowControl/>
              <w:tabs>
                <w:tab w:val="left" w:pos="1276"/>
              </w:tabs>
              <w:suppressAutoHyphens w:val="0"/>
              <w:jc w:val="both"/>
              <w:rPr>
                <w:rFonts w:eastAsia="Times New Roman"/>
                <w:noProof/>
                <w:kern w:val="0"/>
              </w:rPr>
            </w:pPr>
            <w:r>
              <w:t>Sprendimas asmeniui išduodamas per Elektroninius valdžios vartus</w:t>
            </w:r>
            <w:r w:rsidR="00CA399D">
              <w:t xml:space="preserve"> </w:t>
            </w:r>
            <w:r w:rsidR="009466C6">
              <w:t xml:space="preserve">naudojant žemėtvarkos planavimo dokumentų rengimo </w:t>
            </w:r>
            <w:r w:rsidR="005B59CD">
              <w:t>informacinį sistemą</w:t>
            </w:r>
            <w:r w:rsidR="009466C6">
              <w:t xml:space="preserve"> </w:t>
            </w:r>
            <w:r w:rsidR="00CA399D">
              <w:t>(ŽPDRIS)</w:t>
            </w:r>
            <w:r>
              <w:t>.</w:t>
            </w:r>
          </w:p>
        </w:tc>
      </w:tr>
      <w:tr w:rsidR="00060CB9" w14:paraId="6A7E822A" w14:textId="77777777" w:rsidTr="00772EF3">
        <w:tc>
          <w:tcPr>
            <w:tcW w:w="600" w:type="dxa"/>
            <w:tcBorders>
              <w:top w:val="single" w:sz="4" w:space="0" w:color="000000"/>
              <w:left w:val="single" w:sz="4" w:space="0" w:color="000000"/>
              <w:bottom w:val="single" w:sz="4" w:space="0" w:color="000000"/>
            </w:tcBorders>
          </w:tcPr>
          <w:p w14:paraId="484C2211"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2BC3D419" w14:textId="77777777" w:rsidR="00060CB9" w:rsidRDefault="00060CB9">
            <w:pPr>
              <w:pStyle w:val="Lentelinis"/>
              <w:snapToGrid w:val="0"/>
            </w:pPr>
            <w:r>
              <w:t>Teisės aktai, reguliuojantys administracinės paslaugos teikimą</w:t>
            </w:r>
          </w:p>
        </w:tc>
        <w:tc>
          <w:tcPr>
            <w:tcW w:w="6002" w:type="dxa"/>
            <w:tcBorders>
              <w:top w:val="single" w:sz="4" w:space="0" w:color="000000"/>
              <w:left w:val="single" w:sz="4" w:space="0" w:color="000000"/>
              <w:bottom w:val="single" w:sz="4" w:space="0" w:color="000000"/>
              <w:right w:val="single" w:sz="4" w:space="0" w:color="000000"/>
            </w:tcBorders>
          </w:tcPr>
          <w:p w14:paraId="5AF48A06" w14:textId="47BC04F6" w:rsidR="001B5D03" w:rsidRDefault="00175035" w:rsidP="001B5D03">
            <w:pPr>
              <w:widowControl/>
              <w:autoSpaceDN w:val="0"/>
              <w:spacing w:before="100" w:after="100"/>
              <w:jc w:val="both"/>
            </w:pPr>
            <w:r>
              <w:t>1.</w:t>
            </w:r>
            <w:r w:rsidR="001B5D03">
              <w:t xml:space="preserve"> Lietuvos Respublikos civilinis kodeksas https://www.e-tar.lt/portal/lt/legalAct/TAR.8A39C83848CB/asr </w:t>
            </w:r>
          </w:p>
          <w:p w14:paraId="63632C01" w14:textId="35D76852" w:rsidR="001B5D03" w:rsidRDefault="001B5D03" w:rsidP="001B5D03">
            <w:pPr>
              <w:widowControl/>
              <w:autoSpaceDN w:val="0"/>
              <w:spacing w:before="100" w:after="100"/>
              <w:jc w:val="both"/>
            </w:pPr>
            <w:r>
              <w:t>2. Lietuvos Respublikos žemės įstatymas https://www.e</w:t>
            </w:r>
            <w:r w:rsidR="00D571FA">
              <w:t>-</w:t>
            </w:r>
            <w:r>
              <w:t xml:space="preserve">tar.lt/portal/lt/legalAct/TAR.CC10C5274343/UtTBSS </w:t>
            </w:r>
            <w:proofErr w:type="spellStart"/>
            <w:r>
              <w:t>sNro</w:t>
            </w:r>
            <w:proofErr w:type="spellEnd"/>
          </w:p>
          <w:p w14:paraId="73940CA0" w14:textId="6EFD329F" w:rsidR="001B5D03" w:rsidRDefault="001B5D03" w:rsidP="001B5D03">
            <w:pPr>
              <w:widowControl/>
              <w:autoSpaceDN w:val="0"/>
              <w:spacing w:before="100" w:after="100"/>
              <w:jc w:val="both"/>
            </w:pPr>
            <w:r>
              <w:t xml:space="preserve"> 3.Lietuvos Respublikos žemės reformos įstatymas(https://www.e</w:t>
            </w:r>
            <w:r w:rsidR="00D571FA">
              <w:t>-</w:t>
            </w:r>
            <w:r>
              <w:t xml:space="preserve">tar.lt/portal/lt/legalAct/TAR.075D49C59279/cNckNw </w:t>
            </w:r>
            <w:proofErr w:type="spellStart"/>
            <w:r>
              <w:t>ecvu</w:t>
            </w:r>
            <w:proofErr w:type="spellEnd"/>
            <w:r>
              <w:t xml:space="preserve"> </w:t>
            </w:r>
          </w:p>
          <w:p w14:paraId="7387343A" w14:textId="47FAA13D" w:rsidR="001B5D03" w:rsidRDefault="001B5D03" w:rsidP="001B5D03">
            <w:pPr>
              <w:widowControl/>
              <w:autoSpaceDN w:val="0"/>
              <w:spacing w:before="100" w:after="100"/>
              <w:jc w:val="both"/>
            </w:pPr>
            <w:r>
              <w:t>4. Lietuvos Respublikos Vyriausybės 1999 m. kovo 9 d. nutarimas Nr. 260 „Dėl naudojamų kitos paskirties valstybinės žemės sklypų pardavimo ir nuomos“ https://www.e</w:t>
            </w:r>
            <w:r w:rsidR="00D571FA">
              <w:t>-</w:t>
            </w:r>
            <w:r>
              <w:t>tar.lt/portal/lt/legalAct/TAR.62AB28ABC5FA/asr</w:t>
            </w:r>
          </w:p>
          <w:p w14:paraId="7B7A1F61" w14:textId="5C8C6DE7" w:rsidR="001B5D03" w:rsidRDefault="001B5D03" w:rsidP="001B5D03">
            <w:pPr>
              <w:widowControl/>
              <w:autoSpaceDN w:val="0"/>
              <w:spacing w:before="100" w:after="100"/>
              <w:jc w:val="both"/>
            </w:pPr>
            <w:r>
              <w:t xml:space="preserve"> 5. Lietuvos Respublikos Vyriausybės 1999 m. birželio 2 d. nutarimas Nr. 692 „Dėl naujų kitos paskirties valstybinės žemės sklypų pardavimo ir nuomos“ https://www.e</w:t>
            </w:r>
            <w:r w:rsidR="00D571FA">
              <w:t>-</w:t>
            </w:r>
            <w:r>
              <w:t xml:space="preserve">tar.lt/portal/lt/legalAct/TAR.D9BF21A12DCD/asr </w:t>
            </w:r>
          </w:p>
          <w:p w14:paraId="2ED4BD60" w14:textId="27BAEEEA" w:rsidR="003A0626" w:rsidRPr="003A0626" w:rsidRDefault="001B5D03" w:rsidP="0089385E">
            <w:pPr>
              <w:widowControl/>
              <w:autoSpaceDN w:val="0"/>
              <w:spacing w:before="100" w:after="100"/>
              <w:jc w:val="both"/>
              <w:rPr>
                <w:rFonts w:eastAsia="Times New Roman"/>
                <w:kern w:val="0"/>
              </w:rPr>
            </w:pPr>
            <w:r>
              <w:t>6. Lietuvos Respublikos Vyriausybės 1999 m. vasario 24 d. nutarimas Nr.</w:t>
            </w:r>
            <w:r w:rsidR="007B1DC2">
              <w:t xml:space="preserve"> </w:t>
            </w:r>
            <w:r>
              <w:t>205</w:t>
            </w:r>
            <w:r w:rsidR="007B1DC2">
              <w:t xml:space="preserve"> </w:t>
            </w:r>
            <w:r>
              <w:t>„Dėl žemės įvertinimo tvarkos“ https://www.e</w:t>
            </w:r>
            <w:r w:rsidR="00D571FA">
              <w:t>-</w:t>
            </w:r>
            <w:r>
              <w:t>tar.lt/portal/lt/legalAct/TAR.AC2A82F8157F/DWfpEW</w:t>
            </w:r>
            <w:r w:rsidR="00D571FA">
              <w:t>Jeqj</w:t>
            </w:r>
          </w:p>
          <w:p w14:paraId="68E313E1" w14:textId="53A2A518" w:rsidR="00060CB9" w:rsidRDefault="00060CB9" w:rsidP="0089385E">
            <w:pPr>
              <w:jc w:val="both"/>
            </w:pPr>
          </w:p>
        </w:tc>
      </w:tr>
      <w:tr w:rsidR="00060CB9" w14:paraId="0103FAC3" w14:textId="77777777" w:rsidTr="00772EF3">
        <w:trPr>
          <w:trHeight w:val="528"/>
        </w:trPr>
        <w:tc>
          <w:tcPr>
            <w:tcW w:w="600" w:type="dxa"/>
            <w:tcBorders>
              <w:top w:val="single" w:sz="4" w:space="0" w:color="000000"/>
              <w:left w:val="single" w:sz="4" w:space="0" w:color="000000"/>
              <w:bottom w:val="single" w:sz="4" w:space="0" w:color="000000"/>
            </w:tcBorders>
          </w:tcPr>
          <w:p w14:paraId="125486E3"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4FC76F15" w14:textId="77777777" w:rsidR="00060CB9" w:rsidRDefault="00060CB9">
            <w:pPr>
              <w:pStyle w:val="Lentelinis"/>
              <w:snapToGrid w:val="0"/>
            </w:pPr>
            <w:r>
              <w:t>Informacija ir dokumentai, kuriuos turi pateikti asmuo</w:t>
            </w:r>
          </w:p>
        </w:tc>
        <w:tc>
          <w:tcPr>
            <w:tcW w:w="6002" w:type="dxa"/>
            <w:tcBorders>
              <w:top w:val="single" w:sz="4" w:space="0" w:color="000000"/>
              <w:left w:val="single" w:sz="4" w:space="0" w:color="000000"/>
              <w:bottom w:val="single" w:sz="4" w:space="0" w:color="000000"/>
              <w:right w:val="single" w:sz="4" w:space="0" w:color="000000"/>
            </w:tcBorders>
          </w:tcPr>
          <w:p w14:paraId="7C42BAEF" w14:textId="6BB323DD" w:rsidR="00060CB9" w:rsidRDefault="008128A2" w:rsidP="00377D9A">
            <w:pPr>
              <w:widowControl/>
              <w:autoSpaceDN w:val="0"/>
              <w:spacing w:before="100" w:after="100"/>
              <w:jc w:val="both"/>
            </w:pPr>
            <w:r w:rsidRPr="008128A2">
              <w:rPr>
                <w:rFonts w:eastAsia="Times New Roman"/>
                <w:kern w:val="0"/>
              </w:rPr>
              <w:t xml:space="preserve"> </w:t>
            </w:r>
            <w:r w:rsidR="00D571FA">
              <w:t>Asmenys, pageidaujantys išsinuomoti žemės sklypą ne aukciono būdu, pagal žemės sklypo, išnuomojamo ne aukciono būdu, buvimo vietą</w:t>
            </w:r>
            <w:r w:rsidR="005B59CD">
              <w:t xml:space="preserve"> (toliau - Asmuo)</w:t>
            </w:r>
            <w:r w:rsidR="00D571FA">
              <w:t xml:space="preserve"> turi pateikti:</w:t>
            </w:r>
          </w:p>
          <w:p w14:paraId="49404A07" w14:textId="101CB3F8" w:rsidR="001542FB" w:rsidRDefault="00740E79" w:rsidP="00740E79">
            <w:pPr>
              <w:widowControl/>
              <w:autoSpaceDN w:val="0"/>
              <w:spacing w:before="100" w:after="100"/>
              <w:jc w:val="both"/>
            </w:pPr>
            <w:r>
              <w:t>1.</w:t>
            </w:r>
            <w:r w:rsidR="00D571FA">
              <w:t>Atitinkamos formos prašymą išnuomoti žemės sklypą (jo dalį)</w:t>
            </w:r>
            <w:r w:rsidR="001542FB">
              <w:t xml:space="preserve"> (toliau – Prašymas)</w:t>
            </w:r>
            <w:r w:rsidR="00D571FA">
              <w:t xml:space="preserve">. </w:t>
            </w:r>
          </w:p>
          <w:p w14:paraId="52543107" w14:textId="77777777" w:rsidR="001542FB" w:rsidRDefault="00D571FA" w:rsidP="001542FB">
            <w:pPr>
              <w:widowControl/>
              <w:autoSpaceDN w:val="0"/>
              <w:spacing w:before="100" w:after="100"/>
              <w:jc w:val="both"/>
            </w:pPr>
            <w:r>
              <w:t xml:space="preserve">Prašyme turi būti nurodyta: </w:t>
            </w:r>
          </w:p>
          <w:p w14:paraId="5DFA8116" w14:textId="76C0DB43" w:rsidR="001542FB" w:rsidRDefault="00D571FA" w:rsidP="001542FB">
            <w:pPr>
              <w:widowControl/>
              <w:autoSpaceDN w:val="0"/>
              <w:spacing w:before="100" w:after="100"/>
              <w:jc w:val="both"/>
            </w:pPr>
            <w:r>
              <w:t xml:space="preserve">1.1. </w:t>
            </w:r>
            <w:r w:rsidR="009466C6">
              <w:t>P</w:t>
            </w:r>
            <w:r>
              <w:t xml:space="preserve">rašymą pateikusio fizinio asmens vardas, pavardė,   </w:t>
            </w:r>
            <w:r w:rsidR="007B1DC2">
              <w:t xml:space="preserve"> gyvenamoji </w:t>
            </w:r>
            <w:r>
              <w:t xml:space="preserve">vieta, kontaktiniai duomenys; juridinio asmens ar kitos užsienio organizacijos (toliau – juridinis asmuo) teisinė forma, pavadinimas, kodas ir buveinė, kontaktiniai duomenys, taip pat Lietuvoje įsteigtos atstovybės ar filialo pavadinimas, kodas ir buveinė, jeigu užsienio juridinis asmuo ar kita užsienio organizacija įsteigę Lietuvoje atstovybę ar filialą; </w:t>
            </w:r>
          </w:p>
          <w:p w14:paraId="51FB50F4" w14:textId="34DB0275" w:rsidR="001542FB" w:rsidRDefault="00D571FA" w:rsidP="001542FB">
            <w:pPr>
              <w:widowControl/>
              <w:autoSpaceDN w:val="0"/>
              <w:spacing w:before="100" w:after="100"/>
              <w:jc w:val="both"/>
            </w:pPr>
            <w:r>
              <w:t xml:space="preserve">1.2. statinių ir įrenginių, esančių prašomame išnuomoti naudojamame žemės sklype, unikalūs numeriai; </w:t>
            </w:r>
          </w:p>
          <w:p w14:paraId="6D8EEB8E" w14:textId="107E3DF3" w:rsidR="001542FB" w:rsidRDefault="00D571FA" w:rsidP="001542FB">
            <w:pPr>
              <w:widowControl/>
              <w:autoSpaceDN w:val="0"/>
              <w:spacing w:before="100" w:after="100"/>
              <w:jc w:val="both"/>
            </w:pPr>
            <w:r>
              <w:t>1.3. pageidaujamo nuomoti žemės sklypo plotas ir adresas; 1.4.</w:t>
            </w:r>
            <w:r w:rsidR="009466C6">
              <w:t xml:space="preserve"> </w:t>
            </w:r>
            <w:r>
              <w:t>nuosavybės teise priklausančio žemės sklypo, besiribojančio su pageidaujamu nuomoti žemės sklypu, kadastro ar unikalus numeris (kai pageidaujama nuomoti įsiterpusį kitos paskirties žemės plotą);</w:t>
            </w:r>
          </w:p>
          <w:p w14:paraId="697FB4E8" w14:textId="0CE168CE" w:rsidR="001542FB" w:rsidRDefault="00D571FA" w:rsidP="001542FB">
            <w:pPr>
              <w:widowControl/>
              <w:autoSpaceDN w:val="0"/>
              <w:spacing w:before="100" w:after="100"/>
              <w:jc w:val="both"/>
            </w:pPr>
            <w:r>
              <w:t xml:space="preserve"> 1.5. prašomo parduoti įsiterpusios laisvos žemės ploto buvimo</w:t>
            </w:r>
            <w:r w:rsidR="009466C6">
              <w:t xml:space="preserve"> </w:t>
            </w:r>
            <w:r>
              <w:t>vieta, taip pat nuosavybės teise valdomo besiribojančio žemės sklypo kadastro numeris (prašant parduoti įsiterpusį laisvos žemės plotą)</w:t>
            </w:r>
            <w:r w:rsidR="009466C6">
              <w:t>;</w:t>
            </w:r>
            <w:r>
              <w:t xml:space="preserve"> </w:t>
            </w:r>
          </w:p>
          <w:p w14:paraId="66089FE2" w14:textId="73EA8C52" w:rsidR="005B59CD" w:rsidRDefault="00D571FA" w:rsidP="001542FB">
            <w:pPr>
              <w:widowControl/>
              <w:autoSpaceDN w:val="0"/>
              <w:spacing w:before="100" w:after="100"/>
              <w:jc w:val="both"/>
            </w:pPr>
            <w:r>
              <w:t>1. 6. jeigu naudojamą žemės sklypą pageidauja išsinuomoti Lietuvos Respublikos juridinis asmuo, prašyme turi būti nurodyta juridinio asmens teisinė forma, pavadinimas, kodas ir buveinė. Jeigu naudojamą žemės sklypą pageidauja išsinuomoti užsienio juridinis asmuo ar kita užsienio organizacija, prašyme turi būti nurodyta užsienio juridinio asmens ar kitos užsienio organizacijos teisinė forma, pavadinimas, kodas, buveinė, taip pat Lietuvoje įsteigtos atstovybės ar filialo pavadinimas, kodas ir buveinė, jeigu užsienio juridinis asmuo ar kita užsienio organizacija įsteigę Lietuvoje atstovybę ar filialą.</w:t>
            </w:r>
          </w:p>
          <w:p w14:paraId="2D3220E8" w14:textId="77252A69" w:rsidR="001542FB" w:rsidRDefault="00D571FA" w:rsidP="001542FB">
            <w:pPr>
              <w:widowControl/>
              <w:autoSpaceDN w:val="0"/>
              <w:spacing w:before="100" w:after="100"/>
              <w:jc w:val="both"/>
            </w:pPr>
            <w:r>
              <w:t xml:space="preserve"> 2. Žemės sklypo suteikimą ar naudojimo</w:t>
            </w:r>
            <w:r w:rsidR="001542FB">
              <w:t xml:space="preserve"> teisę patvirtinančių dokumentų (jeigu yra) įstatymų nustatyta tvarka patvirtintas kopijas. </w:t>
            </w:r>
          </w:p>
          <w:p w14:paraId="1F11DE61" w14:textId="77777777" w:rsidR="00740E79" w:rsidRDefault="001542FB" w:rsidP="001542FB">
            <w:pPr>
              <w:widowControl/>
              <w:autoSpaceDN w:val="0"/>
              <w:spacing w:before="100" w:after="100"/>
              <w:jc w:val="both"/>
            </w:pPr>
            <w:r>
              <w:t>3. Naudojamo žemės sklypo plano, kuriame pažymėti tame žemės sklype esantys statiniai ir įrenginiai (kai prašymo pateikimo metu prašomas parduoti žemės sklypas yra suformuotas), įstatymų nustatyta tvarka patvirtintą kopiją. Kai žemės sklype yra keli savarankiškai funkcionuojantys statiniai ar įrenginiai, Nekilnojamojo turto registre įregistruoti atskirais objektais (pagrindiniais daiktais), pateikiamame naudojamo žemės sklypo plane turi būti išskirtos kiekvienam tokiam statiniui ar įrenginiui eksploatuoti reikalingos dalys ir nustatytas šių dalių plotas.</w:t>
            </w:r>
          </w:p>
          <w:p w14:paraId="5200EB78" w14:textId="69027A11" w:rsidR="00740E79" w:rsidRDefault="001542FB" w:rsidP="001542FB">
            <w:pPr>
              <w:widowControl/>
              <w:autoSpaceDN w:val="0"/>
              <w:spacing w:before="100" w:after="100"/>
              <w:jc w:val="both"/>
            </w:pPr>
            <w:r>
              <w:t xml:space="preserve"> 4. Statinių ir įrenginių, esančių žemės sklype, nuomos sutarties, kai prašymą išnuomoti valstybinės žemės sklypą pateikia statinių ir įrenginių nuomininkas, įstatymų nustatyta tvarka patvirtintą kopiją</w:t>
            </w:r>
            <w:r w:rsidR="00740E79">
              <w:t>.</w:t>
            </w:r>
            <w:r>
              <w:t xml:space="preserve"> </w:t>
            </w:r>
          </w:p>
          <w:p w14:paraId="3B68C409" w14:textId="77777777" w:rsidR="00740E79" w:rsidRDefault="001542FB" w:rsidP="001542FB">
            <w:pPr>
              <w:widowControl/>
              <w:autoSpaceDN w:val="0"/>
              <w:spacing w:before="100" w:after="100"/>
              <w:jc w:val="both"/>
            </w:pPr>
            <w:r>
              <w:t>5. Fizinio asmens tapatybę patvirtinančio dokumento arba užsienio juridinio asmens ar kitos užsienio organizacijos registravimo dokumento įstatymų nustatyta tvarka patvirtintą kopiją, išskyrus tuos atvejus, kai naudojamą žemės sklypą pageidauja išsinuomoti užsienio juridinis asmuo ar kita užsienio organizacija, įsteigę Lietuvoje atstovybę ar filialą.</w:t>
            </w:r>
          </w:p>
          <w:p w14:paraId="5451F7E1" w14:textId="0B8D00EA" w:rsidR="00D571FA" w:rsidRDefault="001542FB" w:rsidP="001542FB">
            <w:pPr>
              <w:widowControl/>
              <w:autoSpaceDN w:val="0"/>
              <w:spacing w:before="100" w:after="100"/>
              <w:jc w:val="both"/>
            </w:pPr>
            <w:r>
              <w:t xml:space="preserve"> 6. Statinio ar įrenginio rekonstravimo atveju – statinių ir (ar) įrenginių, esančių žemės sklype ar jo dalyje, savininko sutikimą, kai prašymą išnuomoti valstybinės žemės sklypą ar jo dalį pateikia statinių ir (ar) įrenginių nuomininkas. Sutikimas, išskyrus viešojo administravimo subjektų sutikimus, turi būti patvirtintas notaro.</w:t>
            </w:r>
          </w:p>
          <w:p w14:paraId="1E27433D" w14:textId="77777777" w:rsidR="003B5DF7" w:rsidRDefault="005B59CD" w:rsidP="001542FB">
            <w:pPr>
              <w:widowControl/>
              <w:autoSpaceDN w:val="0"/>
              <w:spacing w:before="100" w:after="100"/>
              <w:jc w:val="both"/>
              <w:rPr>
                <w:rFonts w:eastAsia="Times New Roman"/>
                <w:color w:val="040404"/>
              </w:rPr>
            </w:pPr>
            <w:r>
              <w:rPr>
                <w:rFonts w:eastAsia="Times New Roman"/>
                <w:color w:val="040404"/>
              </w:rPr>
              <w:t xml:space="preserve">Asmuo prisijungia </w:t>
            </w:r>
            <w:r w:rsidR="003B5DF7">
              <w:rPr>
                <w:rFonts w:eastAsia="Times New Roman"/>
                <w:color w:val="040404"/>
              </w:rPr>
              <w:t>prie Elektroninių valdžios vartų (</w:t>
            </w:r>
            <w:hyperlink r:id="rId7" w:history="1">
              <w:r w:rsidR="003B5DF7" w:rsidRPr="003C1944">
                <w:rPr>
                  <w:rStyle w:val="Hipersaitas"/>
                  <w:rFonts w:eastAsia="Times New Roman"/>
                </w:rPr>
                <w:t>www.epaslaugos.lt</w:t>
              </w:r>
            </w:hyperlink>
            <w:r w:rsidR="003B5DF7">
              <w:rPr>
                <w:rFonts w:eastAsia="Times New Roman"/>
                <w:color w:val="040404"/>
              </w:rPr>
              <w:t>), pateikia užpildytą prašymą ir privalomus dokumentus.</w:t>
            </w:r>
          </w:p>
          <w:p w14:paraId="137A70BF" w14:textId="77777777" w:rsidR="003E162C" w:rsidRDefault="003B5DF7" w:rsidP="003E162C">
            <w:pPr>
              <w:widowControl/>
              <w:autoSpaceDN w:val="0"/>
              <w:spacing w:before="100" w:after="100"/>
              <w:jc w:val="both"/>
              <w:rPr>
                <w:rFonts w:eastAsia="Times New Roman"/>
                <w:color w:val="040404"/>
              </w:rPr>
            </w:pPr>
            <w:r>
              <w:rPr>
                <w:rFonts w:eastAsia="Times New Roman"/>
                <w:color w:val="040404"/>
              </w:rPr>
              <w:t>Visagino savivaldybės specialistai, atlikęs teisės aktuose nustatytas procedūras, išnagrinėja prašymą ir priima sprendimą išnuomoti/atsisakyti nuomoti žemės sklypą ne aukciono būdu</w:t>
            </w:r>
            <w:r w:rsidR="003E162C">
              <w:rPr>
                <w:rFonts w:eastAsia="Times New Roman"/>
                <w:color w:val="040404"/>
              </w:rPr>
              <w:t>:</w:t>
            </w:r>
          </w:p>
          <w:p w14:paraId="25C50D19" w14:textId="77777777" w:rsidR="003E162C" w:rsidRDefault="003E162C" w:rsidP="003E162C">
            <w:pPr>
              <w:widowControl/>
              <w:autoSpaceDN w:val="0"/>
              <w:spacing w:before="100" w:after="100"/>
              <w:jc w:val="both"/>
            </w:pPr>
            <w:r>
              <w:rPr>
                <w:rFonts w:eastAsia="Times New Roman"/>
                <w:color w:val="040404"/>
              </w:rPr>
              <w:t>1.</w:t>
            </w:r>
            <w:r w:rsidR="003B5DF7">
              <w:rPr>
                <w:rFonts w:eastAsia="Times New Roman"/>
                <w:color w:val="040404"/>
              </w:rPr>
              <w:t xml:space="preserve"> </w:t>
            </w:r>
            <w:r>
              <w:t>Parengtą valstybinės žemės nuomos sutarties projektą įteikia arba išsiunčia registruotu laišku (įteikiant) nuomininkui. Pasirašydamas sutarties projekte arba atskiru raštu nuomininkas patvirtina, kad sutinka su sutarties projekte išdėstytomis žemės sklypo nuomos sąlygomis.</w:t>
            </w:r>
          </w:p>
          <w:p w14:paraId="30FD5072" w14:textId="5E24023C" w:rsidR="003E162C" w:rsidRPr="00680EFE" w:rsidRDefault="003E162C" w:rsidP="001542FB">
            <w:pPr>
              <w:widowControl/>
              <w:autoSpaceDN w:val="0"/>
              <w:spacing w:before="100" w:after="100"/>
              <w:jc w:val="both"/>
              <w:rPr>
                <w:rFonts w:eastAsia="Times New Roman"/>
                <w:color w:val="040404"/>
              </w:rPr>
            </w:pPr>
            <w:r>
              <w:t xml:space="preserve"> 2. Sprendimas išnuomoti žemės sklypą ar jo dalį arba prašymo netenkinti priimamas per 10 darbo dienų nuo valstybinės žemės nuomos sutarties projekto suderinimo su nuomininku dienos.</w:t>
            </w:r>
          </w:p>
        </w:tc>
      </w:tr>
      <w:tr w:rsidR="00060CB9" w14:paraId="63F33FF2" w14:textId="77777777" w:rsidTr="00772EF3">
        <w:tc>
          <w:tcPr>
            <w:tcW w:w="600" w:type="dxa"/>
            <w:tcBorders>
              <w:top w:val="single" w:sz="4" w:space="0" w:color="000000"/>
              <w:left w:val="single" w:sz="4" w:space="0" w:color="000000"/>
              <w:bottom w:val="single" w:sz="4" w:space="0" w:color="000000"/>
            </w:tcBorders>
          </w:tcPr>
          <w:p w14:paraId="10B7BA0C"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2CB5A994" w14:textId="77777777" w:rsidR="00060CB9" w:rsidRDefault="00060CB9">
            <w:pPr>
              <w:pStyle w:val="Lentelinis"/>
              <w:snapToGrid w:val="0"/>
            </w:pPr>
            <w:r>
              <w:t>Informacija ir dokumentai, kuriuos turi gauti institucija (prašymą nagrinėjantis tarnautojas)</w:t>
            </w:r>
          </w:p>
          <w:p w14:paraId="73692278" w14:textId="77777777" w:rsidR="001D1993" w:rsidRDefault="001D1993">
            <w:pPr>
              <w:pStyle w:val="Lentelinis"/>
              <w:snapToGrid w:val="0"/>
            </w:pPr>
          </w:p>
        </w:tc>
        <w:tc>
          <w:tcPr>
            <w:tcW w:w="6002" w:type="dxa"/>
            <w:tcBorders>
              <w:top w:val="single" w:sz="4" w:space="0" w:color="000000"/>
              <w:left w:val="single" w:sz="4" w:space="0" w:color="000000"/>
              <w:bottom w:val="single" w:sz="4" w:space="0" w:color="000000"/>
              <w:right w:val="single" w:sz="4" w:space="0" w:color="000000"/>
            </w:tcBorders>
          </w:tcPr>
          <w:p w14:paraId="4CDCC125" w14:textId="77777777" w:rsidR="00740E79" w:rsidRDefault="001542FB" w:rsidP="001D1993">
            <w:pPr>
              <w:widowControl/>
              <w:autoSpaceDN w:val="0"/>
              <w:spacing w:before="100" w:after="100"/>
              <w:jc w:val="both"/>
            </w:pPr>
            <w:r>
              <w:t>Informaciją, esančią:</w:t>
            </w:r>
          </w:p>
          <w:p w14:paraId="4303E2E4" w14:textId="20468804" w:rsidR="00740E79" w:rsidRDefault="001542FB" w:rsidP="001D1993">
            <w:pPr>
              <w:widowControl/>
              <w:autoSpaceDN w:val="0"/>
              <w:spacing w:before="100" w:after="100"/>
              <w:jc w:val="both"/>
            </w:pPr>
            <w:r>
              <w:t xml:space="preserve"> 1. Lietuvos Respublikos juridinių asmenų registre (</w:t>
            </w:r>
            <w:hyperlink r:id="rId8" w:history="1">
              <w:r w:rsidR="00740E79" w:rsidRPr="003C1944">
                <w:rPr>
                  <w:rStyle w:val="Hipersaitas"/>
                </w:rPr>
                <w:t>http://www.registrucentras.lt/jar/</w:t>
              </w:r>
            </w:hyperlink>
            <w:r>
              <w:t>):</w:t>
            </w:r>
          </w:p>
          <w:p w14:paraId="50238F93" w14:textId="77777777" w:rsidR="00740E79" w:rsidRDefault="001542FB" w:rsidP="001D1993">
            <w:pPr>
              <w:widowControl/>
              <w:autoSpaceDN w:val="0"/>
              <w:spacing w:before="100" w:after="100"/>
              <w:jc w:val="both"/>
            </w:pPr>
            <w:r>
              <w:t xml:space="preserve"> 1.1. apie Lietuvos Respublikos juridinio asmens įregistravimą (jeigu valstybinės žemės sklypą arba įsiterpusį valstybinės žemės sklypą pageidauja išsinuomoti Lietuvos Respublikos juridinis asmuo); </w:t>
            </w:r>
          </w:p>
          <w:p w14:paraId="00CBAA07" w14:textId="77777777" w:rsidR="00740E79" w:rsidRDefault="001542FB" w:rsidP="001D1993">
            <w:pPr>
              <w:widowControl/>
              <w:autoSpaceDN w:val="0"/>
              <w:spacing w:before="100" w:after="100"/>
              <w:jc w:val="both"/>
            </w:pPr>
            <w:r>
              <w:t xml:space="preserve">1.2. apie užsienio juridinio asmens ar kitos užsienio organizacijos Lietuvoje įsteigtos atstovybės ar filialo registravimą ir informaciją apie atstovybę ar filialą įsteigusį asmenį (jeigu valstybinės žemės sklypą arba įsiterpusį valstybinį žemės sklypą pageidauja išsinuomoti užsienio juridinis asmuo ar kita užsienio organizacija, įsteigusi Lietuvoje atstovybę ar filialą). </w:t>
            </w:r>
          </w:p>
          <w:p w14:paraId="29CB02F9" w14:textId="7F47CE8B" w:rsidR="001542FB" w:rsidRDefault="001542FB" w:rsidP="001D1993">
            <w:pPr>
              <w:widowControl/>
              <w:autoSpaceDN w:val="0"/>
              <w:spacing w:before="100" w:after="100"/>
              <w:jc w:val="both"/>
            </w:pPr>
            <w:r>
              <w:t>2. Lietuvos Respublikos nekilnojamojo turto registre (</w:t>
            </w:r>
            <w:hyperlink r:id="rId9" w:history="1">
              <w:r w:rsidRPr="003C1944">
                <w:rPr>
                  <w:rStyle w:val="Hipersaitas"/>
                </w:rPr>
                <w:t>http://www.registrucentras.lt/ntr/</w:t>
              </w:r>
            </w:hyperlink>
            <w:r>
              <w:t xml:space="preserve">): </w:t>
            </w:r>
          </w:p>
          <w:p w14:paraId="24F19BD0" w14:textId="05E951EA" w:rsidR="0089385E" w:rsidRDefault="001542FB" w:rsidP="001D1993">
            <w:pPr>
              <w:widowControl/>
              <w:autoSpaceDN w:val="0"/>
              <w:spacing w:before="100" w:after="100"/>
              <w:jc w:val="both"/>
            </w:pPr>
            <w:r>
              <w:t>2.1. apie statinių ir įrenginių, esančių pageidaujamame išsinuomoti valstybinės žemės sklype, daiktinių teisių į juos, šių teisių suvaržymų ir juridinių faktų įregistravimą; 2.2. apie žemės sklypus, kurie ribojasi su pageidaujamu išsinuomoti įsiterpusiu valstybinės žemės sklypu, daiktines teises į juos, šių teisių suvaržymus ir juridinių faktų įregistravimą (kai asmuo pageidauja išsinuomoti įsiterpusį valstybinės žemės sklypą).</w:t>
            </w:r>
          </w:p>
        </w:tc>
      </w:tr>
      <w:tr w:rsidR="00060CB9" w14:paraId="5D4E1C49" w14:textId="77777777" w:rsidTr="00772EF3">
        <w:tc>
          <w:tcPr>
            <w:tcW w:w="600" w:type="dxa"/>
            <w:tcBorders>
              <w:top w:val="single" w:sz="4" w:space="0" w:color="000000"/>
              <w:left w:val="single" w:sz="4" w:space="0" w:color="000000"/>
              <w:bottom w:val="single" w:sz="4" w:space="0" w:color="000000"/>
            </w:tcBorders>
          </w:tcPr>
          <w:p w14:paraId="05E90866"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57F3F098" w14:textId="77777777" w:rsidR="00060CB9" w:rsidRDefault="00060CB9">
            <w:pPr>
              <w:pStyle w:val="Lentelinis"/>
              <w:snapToGrid w:val="0"/>
            </w:pPr>
            <w:r>
              <w:t>Administracinės paslaugos teikėjas</w:t>
            </w:r>
          </w:p>
        </w:tc>
        <w:tc>
          <w:tcPr>
            <w:tcW w:w="6002" w:type="dxa"/>
            <w:tcBorders>
              <w:top w:val="single" w:sz="4" w:space="0" w:color="000000"/>
              <w:left w:val="single" w:sz="4" w:space="0" w:color="000000"/>
              <w:bottom w:val="single" w:sz="4" w:space="0" w:color="000000"/>
              <w:right w:val="single" w:sz="4" w:space="0" w:color="000000"/>
            </w:tcBorders>
          </w:tcPr>
          <w:p w14:paraId="70FA39A1" w14:textId="77777777" w:rsidR="00CC3863" w:rsidRDefault="00CC3863" w:rsidP="00CC3863">
            <w:pPr>
              <w:pStyle w:val="Lentelinis"/>
              <w:snapToGrid w:val="0"/>
              <w:jc w:val="both"/>
            </w:pPr>
            <w:r>
              <w:t>Architektūros ir teritorijų planavimo skyriaus</w:t>
            </w:r>
          </w:p>
          <w:p w14:paraId="4A81D5EA" w14:textId="77777777" w:rsidR="00CC3863" w:rsidRDefault="00CC3863" w:rsidP="00CC3863">
            <w:pPr>
              <w:pStyle w:val="Lentelinis"/>
              <w:snapToGrid w:val="0"/>
              <w:jc w:val="both"/>
            </w:pPr>
            <w:r>
              <w:t xml:space="preserve">vyriausiasis specialistas Stasys </w:t>
            </w:r>
            <w:proofErr w:type="spellStart"/>
            <w:r>
              <w:t>Luneckas</w:t>
            </w:r>
            <w:proofErr w:type="spellEnd"/>
          </w:p>
          <w:p w14:paraId="71F858BB" w14:textId="77777777" w:rsidR="00CC3863" w:rsidRDefault="00CC3863" w:rsidP="00CC3863">
            <w:pPr>
              <w:pStyle w:val="Lentelinis"/>
              <w:snapToGrid w:val="0"/>
              <w:jc w:val="both"/>
            </w:pPr>
            <w:r>
              <w:t>Tel. +37064052849</w:t>
            </w:r>
          </w:p>
          <w:p w14:paraId="4ABD5AB8" w14:textId="5F70FF42" w:rsidR="00060CB9" w:rsidRDefault="00CC3863" w:rsidP="00CC3863">
            <w:pPr>
              <w:pStyle w:val="Lentelinis"/>
              <w:snapToGrid w:val="0"/>
              <w:jc w:val="both"/>
            </w:pPr>
            <w:r>
              <w:t>El. p. stasys.luneckas@visaginas.lt</w:t>
            </w:r>
          </w:p>
        </w:tc>
      </w:tr>
      <w:tr w:rsidR="00060CB9" w14:paraId="1960D4F7" w14:textId="77777777" w:rsidTr="00772EF3">
        <w:tc>
          <w:tcPr>
            <w:tcW w:w="600" w:type="dxa"/>
            <w:tcBorders>
              <w:top w:val="single" w:sz="4" w:space="0" w:color="000000"/>
              <w:left w:val="single" w:sz="4" w:space="0" w:color="000000"/>
              <w:bottom w:val="single" w:sz="4" w:space="0" w:color="000000"/>
            </w:tcBorders>
          </w:tcPr>
          <w:p w14:paraId="189FF563"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4B959AC6" w14:textId="77777777" w:rsidR="00060CB9" w:rsidRDefault="00060CB9">
            <w:pPr>
              <w:pStyle w:val="Lentelinis"/>
              <w:snapToGrid w:val="0"/>
            </w:pPr>
            <w:r>
              <w:t>Administracinės paslaugos vadovas</w:t>
            </w:r>
          </w:p>
        </w:tc>
        <w:tc>
          <w:tcPr>
            <w:tcW w:w="6002" w:type="dxa"/>
            <w:tcBorders>
              <w:top w:val="single" w:sz="4" w:space="0" w:color="000000"/>
              <w:left w:val="single" w:sz="4" w:space="0" w:color="000000"/>
              <w:bottom w:val="single" w:sz="4" w:space="0" w:color="000000"/>
              <w:right w:val="single" w:sz="4" w:space="0" w:color="000000"/>
            </w:tcBorders>
          </w:tcPr>
          <w:p w14:paraId="688AB4E0" w14:textId="77777777" w:rsidR="00772EF3" w:rsidRPr="00772EF3" w:rsidRDefault="00772EF3" w:rsidP="00772EF3">
            <w:pPr>
              <w:widowControl/>
              <w:shd w:val="clear" w:color="auto" w:fill="FFFFFF"/>
              <w:suppressAutoHyphens w:val="0"/>
              <w:rPr>
                <w:rFonts w:ascii="Open Sans" w:eastAsia="Times New Roman" w:hAnsi="Open Sans" w:cs="Open Sans"/>
                <w:color w:val="000000"/>
                <w:kern w:val="0"/>
                <w:sz w:val="21"/>
                <w:szCs w:val="21"/>
              </w:rPr>
            </w:pPr>
            <w:r w:rsidRPr="00772EF3">
              <w:rPr>
                <w:rFonts w:ascii="Open Sans" w:eastAsia="Times New Roman" w:hAnsi="Open Sans" w:cs="Open Sans"/>
                <w:color w:val="000000"/>
                <w:kern w:val="0"/>
                <w:sz w:val="21"/>
                <w:szCs w:val="21"/>
              </w:rPr>
              <w:t>Skyriaus vedėjas</w:t>
            </w:r>
          </w:p>
          <w:p w14:paraId="2C49EAF0" w14:textId="77777777" w:rsidR="00772EF3" w:rsidRPr="00772EF3" w:rsidRDefault="00772EF3" w:rsidP="00772EF3">
            <w:pPr>
              <w:widowControl/>
              <w:shd w:val="clear" w:color="auto" w:fill="FFFFFF"/>
              <w:suppressAutoHyphens w:val="0"/>
              <w:rPr>
                <w:rFonts w:ascii="Open Sans" w:eastAsia="Times New Roman" w:hAnsi="Open Sans" w:cs="Open Sans"/>
                <w:color w:val="000000"/>
                <w:kern w:val="0"/>
                <w:sz w:val="21"/>
                <w:szCs w:val="21"/>
              </w:rPr>
            </w:pPr>
            <w:r w:rsidRPr="00772EF3">
              <w:rPr>
                <w:rFonts w:ascii="Open Sans" w:eastAsia="Times New Roman" w:hAnsi="Open Sans" w:cs="Open Sans"/>
                <w:color w:val="000000"/>
                <w:kern w:val="0"/>
                <w:sz w:val="21"/>
                <w:szCs w:val="21"/>
              </w:rPr>
              <w:t>Lukas Banys</w:t>
            </w:r>
          </w:p>
          <w:p w14:paraId="2AC6D2CE" w14:textId="77777777" w:rsidR="00772EF3" w:rsidRPr="00772EF3" w:rsidRDefault="00772EF3" w:rsidP="00772EF3">
            <w:pPr>
              <w:widowControl/>
              <w:shd w:val="clear" w:color="auto" w:fill="FFFFFF"/>
              <w:suppressAutoHyphens w:val="0"/>
              <w:rPr>
                <w:rFonts w:ascii="Open Sans" w:eastAsia="Times New Roman" w:hAnsi="Open Sans" w:cs="Open Sans"/>
                <w:color w:val="000000"/>
                <w:kern w:val="0"/>
                <w:sz w:val="21"/>
                <w:szCs w:val="21"/>
              </w:rPr>
            </w:pPr>
            <w:r w:rsidRPr="00772EF3">
              <w:rPr>
                <w:rFonts w:ascii="Open Sans" w:eastAsia="Times New Roman" w:hAnsi="Open Sans" w:cs="Open Sans"/>
                <w:b/>
                <w:bCs/>
                <w:color w:val="000000"/>
                <w:kern w:val="0"/>
                <w:sz w:val="21"/>
                <w:szCs w:val="21"/>
              </w:rPr>
              <w:t xml:space="preserve">Tel. </w:t>
            </w:r>
            <w:proofErr w:type="spellStart"/>
            <w:r w:rsidRPr="00772EF3">
              <w:rPr>
                <w:rFonts w:ascii="Open Sans" w:eastAsia="Times New Roman" w:hAnsi="Open Sans" w:cs="Open Sans"/>
                <w:b/>
                <w:bCs/>
                <w:color w:val="000000"/>
                <w:kern w:val="0"/>
                <w:sz w:val="21"/>
                <w:szCs w:val="21"/>
              </w:rPr>
              <w:t>nr.</w:t>
            </w:r>
            <w:proofErr w:type="spellEnd"/>
            <w:r w:rsidRPr="00772EF3">
              <w:rPr>
                <w:rFonts w:ascii="Open Sans" w:eastAsia="Times New Roman" w:hAnsi="Open Sans" w:cs="Open Sans"/>
                <w:b/>
                <w:bCs/>
                <w:color w:val="000000"/>
                <w:kern w:val="0"/>
                <w:sz w:val="21"/>
                <w:szCs w:val="21"/>
              </w:rPr>
              <w:t>:</w:t>
            </w:r>
            <w:r w:rsidRPr="00772EF3">
              <w:rPr>
                <w:rFonts w:ascii="Open Sans" w:eastAsia="Times New Roman" w:hAnsi="Open Sans" w:cs="Open Sans"/>
                <w:color w:val="000000"/>
                <w:kern w:val="0"/>
                <w:sz w:val="21"/>
                <w:szCs w:val="21"/>
              </w:rPr>
              <w:t> +370 386 48 784</w:t>
            </w:r>
          </w:p>
          <w:p w14:paraId="2891E59B" w14:textId="77777777" w:rsidR="00772EF3" w:rsidRPr="00772EF3" w:rsidRDefault="00772EF3" w:rsidP="00772EF3">
            <w:pPr>
              <w:widowControl/>
              <w:shd w:val="clear" w:color="auto" w:fill="FFFFFF"/>
              <w:suppressAutoHyphens w:val="0"/>
              <w:rPr>
                <w:rFonts w:ascii="Open Sans" w:eastAsia="Times New Roman" w:hAnsi="Open Sans" w:cs="Open Sans"/>
                <w:color w:val="000000"/>
                <w:kern w:val="0"/>
                <w:sz w:val="21"/>
                <w:szCs w:val="21"/>
              </w:rPr>
            </w:pPr>
            <w:r w:rsidRPr="00772EF3">
              <w:rPr>
                <w:rFonts w:ascii="Open Sans" w:eastAsia="Times New Roman" w:hAnsi="Open Sans" w:cs="Open Sans"/>
                <w:b/>
                <w:bCs/>
                <w:color w:val="000000"/>
                <w:kern w:val="0"/>
                <w:sz w:val="21"/>
                <w:szCs w:val="21"/>
              </w:rPr>
              <w:t>El. paštas:</w:t>
            </w:r>
            <w:r w:rsidRPr="00772EF3">
              <w:rPr>
                <w:rFonts w:ascii="Open Sans" w:eastAsia="Times New Roman" w:hAnsi="Open Sans" w:cs="Open Sans"/>
                <w:color w:val="000000"/>
                <w:kern w:val="0"/>
                <w:sz w:val="21"/>
                <w:szCs w:val="21"/>
              </w:rPr>
              <w:t> </w:t>
            </w:r>
            <w:hyperlink r:id="rId10" w:history="1">
              <w:r w:rsidRPr="00772EF3">
                <w:rPr>
                  <w:rFonts w:ascii="Open Sans" w:eastAsia="Times New Roman" w:hAnsi="Open Sans" w:cs="Open Sans"/>
                  <w:b/>
                  <w:bCs/>
                  <w:color w:val="2B3994"/>
                  <w:kern w:val="0"/>
                  <w:sz w:val="21"/>
                  <w:szCs w:val="21"/>
                  <w:u w:val="single"/>
                </w:rPr>
                <w:t>lukas.banys@visaginas.lt</w:t>
              </w:r>
            </w:hyperlink>
          </w:p>
          <w:p w14:paraId="43B5328B" w14:textId="77777777" w:rsidR="00060CB9" w:rsidRDefault="00060CB9" w:rsidP="00772EF3">
            <w:pPr>
              <w:pStyle w:val="Lentelinis"/>
              <w:snapToGrid w:val="0"/>
              <w:jc w:val="both"/>
            </w:pPr>
          </w:p>
        </w:tc>
      </w:tr>
      <w:tr w:rsidR="00060CB9" w14:paraId="216081B4" w14:textId="77777777" w:rsidTr="00772EF3">
        <w:tc>
          <w:tcPr>
            <w:tcW w:w="600" w:type="dxa"/>
            <w:tcBorders>
              <w:top w:val="single" w:sz="4" w:space="0" w:color="000000"/>
              <w:left w:val="single" w:sz="4" w:space="0" w:color="000000"/>
              <w:bottom w:val="single" w:sz="4" w:space="0" w:color="000000"/>
            </w:tcBorders>
          </w:tcPr>
          <w:p w14:paraId="32D6D2BC"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765F4950" w14:textId="77777777" w:rsidR="006226E4" w:rsidRDefault="00060CB9">
            <w:pPr>
              <w:pStyle w:val="Lentelinis"/>
              <w:snapToGrid w:val="0"/>
            </w:pPr>
            <w:r>
              <w:t>Administrac</w:t>
            </w:r>
            <w:r w:rsidR="00345878">
              <w:t>inės paslaugos suteikimo trukmė</w:t>
            </w:r>
          </w:p>
        </w:tc>
        <w:tc>
          <w:tcPr>
            <w:tcW w:w="6002" w:type="dxa"/>
            <w:tcBorders>
              <w:top w:val="single" w:sz="4" w:space="0" w:color="000000"/>
              <w:left w:val="single" w:sz="4" w:space="0" w:color="000000"/>
              <w:bottom w:val="single" w:sz="4" w:space="0" w:color="000000"/>
              <w:right w:val="single" w:sz="4" w:space="0" w:color="000000"/>
            </w:tcBorders>
          </w:tcPr>
          <w:p w14:paraId="408C8C28" w14:textId="045F1404" w:rsidR="00060CB9" w:rsidRDefault="00E2786B">
            <w:pPr>
              <w:pStyle w:val="Lentelinis"/>
              <w:snapToGrid w:val="0"/>
              <w:jc w:val="both"/>
            </w:pPr>
            <w:r>
              <w:t xml:space="preserve">Per </w:t>
            </w:r>
            <w:r w:rsidR="009466C6">
              <w:t>90</w:t>
            </w:r>
            <w:r>
              <w:t xml:space="preserve"> </w:t>
            </w:r>
            <w:r w:rsidR="009466C6">
              <w:t>kalendorinių</w:t>
            </w:r>
            <w:r>
              <w:t xml:space="preserve"> dienų</w:t>
            </w:r>
          </w:p>
          <w:p w14:paraId="6AE9AB60" w14:textId="77777777" w:rsidR="00060CB9" w:rsidRDefault="00060CB9">
            <w:pPr>
              <w:pStyle w:val="Lentelinis"/>
              <w:snapToGrid w:val="0"/>
              <w:jc w:val="both"/>
            </w:pPr>
          </w:p>
        </w:tc>
      </w:tr>
      <w:tr w:rsidR="00060CB9" w14:paraId="4668F896" w14:textId="77777777" w:rsidTr="00772EF3">
        <w:tc>
          <w:tcPr>
            <w:tcW w:w="600" w:type="dxa"/>
            <w:tcBorders>
              <w:top w:val="single" w:sz="4" w:space="0" w:color="000000"/>
              <w:left w:val="single" w:sz="4" w:space="0" w:color="000000"/>
              <w:bottom w:val="single" w:sz="4" w:space="0" w:color="000000"/>
            </w:tcBorders>
          </w:tcPr>
          <w:p w14:paraId="0E5CABBD"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143520DE" w14:textId="77777777" w:rsidR="00060CB9" w:rsidRDefault="00060CB9">
            <w:pPr>
              <w:pStyle w:val="Lentelinis"/>
              <w:snapToGrid w:val="0"/>
            </w:pPr>
            <w:r>
              <w:t>Administracinės paslaugos suteikimo kaina (jei paslauga teikiama atlygintinai)</w:t>
            </w:r>
          </w:p>
        </w:tc>
        <w:tc>
          <w:tcPr>
            <w:tcW w:w="6002" w:type="dxa"/>
            <w:tcBorders>
              <w:top w:val="single" w:sz="4" w:space="0" w:color="000000"/>
              <w:left w:val="single" w:sz="4" w:space="0" w:color="000000"/>
              <w:bottom w:val="single" w:sz="4" w:space="0" w:color="000000"/>
              <w:right w:val="single" w:sz="4" w:space="0" w:color="000000"/>
            </w:tcBorders>
          </w:tcPr>
          <w:p w14:paraId="553AA8C2" w14:textId="77777777" w:rsidR="00060CB9" w:rsidRDefault="00060CB9">
            <w:pPr>
              <w:pStyle w:val="Lentelinis"/>
              <w:snapToGrid w:val="0"/>
              <w:jc w:val="both"/>
            </w:pPr>
            <w:r>
              <w:t>Paslauga nemokama</w:t>
            </w:r>
          </w:p>
        </w:tc>
      </w:tr>
      <w:tr w:rsidR="00060CB9" w14:paraId="1AC04FDD" w14:textId="77777777" w:rsidTr="00772EF3">
        <w:tc>
          <w:tcPr>
            <w:tcW w:w="600" w:type="dxa"/>
            <w:tcBorders>
              <w:top w:val="single" w:sz="4" w:space="0" w:color="000000"/>
              <w:left w:val="single" w:sz="4" w:space="0" w:color="000000"/>
              <w:bottom w:val="single" w:sz="4" w:space="0" w:color="000000"/>
            </w:tcBorders>
          </w:tcPr>
          <w:p w14:paraId="441571BA"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05B8C13E" w14:textId="77777777" w:rsidR="006226E4" w:rsidRDefault="00060CB9">
            <w:pPr>
              <w:pStyle w:val="Lentelinis"/>
              <w:snapToGrid w:val="0"/>
            </w:pPr>
            <w:r>
              <w:t>Informacinės ir ryšių technologijos, naudojamos t</w:t>
            </w:r>
            <w:r w:rsidR="00345878">
              <w:t>eikiant administracinę paslaugą</w:t>
            </w:r>
          </w:p>
        </w:tc>
        <w:tc>
          <w:tcPr>
            <w:tcW w:w="6002" w:type="dxa"/>
            <w:tcBorders>
              <w:top w:val="single" w:sz="4" w:space="0" w:color="000000"/>
              <w:left w:val="single" w:sz="4" w:space="0" w:color="000000"/>
              <w:bottom w:val="single" w:sz="4" w:space="0" w:color="000000"/>
              <w:right w:val="single" w:sz="4" w:space="0" w:color="000000"/>
            </w:tcBorders>
          </w:tcPr>
          <w:p w14:paraId="1BDA24BE" w14:textId="77777777" w:rsidR="00060CB9" w:rsidRDefault="00060CB9">
            <w:pPr>
              <w:pStyle w:val="Lentelinis"/>
              <w:snapToGrid w:val="0"/>
              <w:jc w:val="both"/>
            </w:pPr>
            <w:r>
              <w:t>Administracinės paslaugos perkėlimo į internetą lygis – informacinis.</w:t>
            </w:r>
          </w:p>
        </w:tc>
      </w:tr>
      <w:tr w:rsidR="00060CB9" w14:paraId="7008EDD7" w14:textId="77777777" w:rsidTr="00772EF3">
        <w:tc>
          <w:tcPr>
            <w:tcW w:w="600" w:type="dxa"/>
            <w:tcBorders>
              <w:top w:val="single" w:sz="4" w:space="0" w:color="000000"/>
              <w:left w:val="single" w:sz="4" w:space="0" w:color="000000"/>
              <w:bottom w:val="single" w:sz="4" w:space="0" w:color="000000"/>
            </w:tcBorders>
          </w:tcPr>
          <w:p w14:paraId="5EC485A9"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34487CF6" w14:textId="77777777" w:rsidR="00060CB9" w:rsidRDefault="00060CB9">
            <w:pPr>
              <w:pStyle w:val="Lentelinis"/>
              <w:snapToGrid w:val="0"/>
            </w:pPr>
            <w:r>
              <w:t>Administracinės paslaugos teikimo ypatumai</w:t>
            </w:r>
          </w:p>
        </w:tc>
        <w:tc>
          <w:tcPr>
            <w:tcW w:w="6002" w:type="dxa"/>
            <w:tcBorders>
              <w:top w:val="single" w:sz="4" w:space="0" w:color="000000"/>
              <w:left w:val="single" w:sz="4" w:space="0" w:color="000000"/>
              <w:bottom w:val="single" w:sz="4" w:space="0" w:color="000000"/>
              <w:right w:val="single" w:sz="4" w:space="0" w:color="000000"/>
            </w:tcBorders>
          </w:tcPr>
          <w:p w14:paraId="4406BA5B" w14:textId="77777777" w:rsidR="002D2F26" w:rsidRDefault="002D2F26" w:rsidP="00B26D51">
            <w:pPr>
              <w:widowControl/>
              <w:tabs>
                <w:tab w:val="left" w:pos="1276"/>
              </w:tabs>
              <w:suppressAutoHyphens w:val="0"/>
              <w:jc w:val="both"/>
            </w:pPr>
            <w:r>
              <w:t>Visagino savivaldybės administracijos specialistai</w:t>
            </w:r>
            <w:r w:rsidR="00740E79">
              <w:t xml:space="preserve"> per 10 darbo dienų nuo </w:t>
            </w:r>
            <w:r>
              <w:t>P</w:t>
            </w:r>
            <w:r w:rsidR="00740E79">
              <w:t>rašymo gavimo</w:t>
            </w:r>
            <w:r>
              <w:t xml:space="preserve"> </w:t>
            </w:r>
            <w:r w:rsidR="00740E79">
              <w:t xml:space="preserve">patikrina, ar </w:t>
            </w:r>
            <w:r>
              <w:t>P</w:t>
            </w:r>
            <w:r w:rsidR="00740E79">
              <w:t xml:space="preserve">rašyme nurodyti visi reikiami duomenys ir pateikti visi nurodyti dokumentai. Jeigu </w:t>
            </w:r>
            <w:r>
              <w:t>P</w:t>
            </w:r>
            <w:r w:rsidR="00740E79">
              <w:t>rašyme</w:t>
            </w:r>
            <w:r>
              <w:t xml:space="preserve"> </w:t>
            </w:r>
            <w:r w:rsidR="00740E79">
              <w:t xml:space="preserve">nurodyti ne visi reikiami duomenys ar pateikti ne visi dokumentai, nustato iki 15 darbo dienų terminą jiems pateikti ir apie tai raštu praneša </w:t>
            </w:r>
            <w:r>
              <w:t>A</w:t>
            </w:r>
            <w:r w:rsidR="00740E79">
              <w:t>smeniui. Jeigu per nustatytąjį laiką reikiami duomenys ir dokumentai nepateikiami,</w:t>
            </w:r>
            <w:r>
              <w:t xml:space="preserve"> P</w:t>
            </w:r>
            <w:r w:rsidR="00740E79">
              <w:t>rašymas</w:t>
            </w:r>
            <w:r>
              <w:t xml:space="preserve"> </w:t>
            </w:r>
            <w:r w:rsidR="00740E79">
              <w:t xml:space="preserve">nenagrinėjamas ir kartu su pateiktais dokumentais grąžinamas asmeniui. </w:t>
            </w:r>
            <w:r>
              <w:t>N</w:t>
            </w:r>
            <w:r w:rsidR="00740E79">
              <w:t xml:space="preserve">ustatęs, kad </w:t>
            </w:r>
            <w:r>
              <w:t>A</w:t>
            </w:r>
            <w:r w:rsidR="00740E79">
              <w:t xml:space="preserve">smuo pateikė visus nurodytus dokumentus ir reikalingus duomenis, per 30 darbo dienų nuo gauto </w:t>
            </w:r>
            <w:r>
              <w:t>P</w:t>
            </w:r>
            <w:r w:rsidR="00740E79">
              <w:t xml:space="preserve">rašymo įvertinimo atlieka faktinių duomenų patikrinimą vietoje, t. y. įvertina, ar valstybinės žemės sklype esantys statiniai ir (ar) įrenginiai yra naudojami pagal Nekilnojamojo turto registre įregistruotą jų tiesioginę paskirtį, valstybinės žemės sklypas atitinka reikalavimus dėl ploto. Jeigu atlikus faktinių duomenų patikrinimą vietoje nustatoma, kad esantys statiniai ir (ar) įrenginiai nenaudojami ar jų faktinė būklė galimai neatitinka Nekilnojamojo turto registre nurodytos informacijos, valstybinės žemės nuomos procedūrą vykdanti institucija per 5 darbo dienas kreipiasi į Lietuvos Respublikos statybos įstatymo 49 straipsnio 1 dalyje nustatyta statinio naudojimo priežiūrą atliekančią instituciją dėl statinio naudojimo pagal Nekilnojamojo turto registre įregistruotą paskirtį nustatymo. Valstybinės žemės nuomos sutartis nesudaroma, jeigu statinio naudojimo priežiūrą atliekanti institucija nustato, kad statinys netinkamas naudoti pagal Nekilnojamojo turto registre įregistruotą jo tiesioginę paskirtį. </w:t>
            </w:r>
          </w:p>
          <w:p w14:paraId="7D100414" w14:textId="77777777" w:rsidR="002D2F26" w:rsidRDefault="002D2F26" w:rsidP="00B26D51">
            <w:pPr>
              <w:widowControl/>
              <w:tabs>
                <w:tab w:val="left" w:pos="1276"/>
              </w:tabs>
              <w:suppressAutoHyphens w:val="0"/>
              <w:jc w:val="both"/>
            </w:pPr>
            <w:r>
              <w:t>N</w:t>
            </w:r>
            <w:r w:rsidR="00740E79">
              <w:t xml:space="preserve">ustatęs, kad nuomojamas valstybinės žemės sklypo plotas yra didesnis nei yra būtinas jame esantiems statiniams ir (ar) įrenginiams eksploatuoti, per 5 darbo dienas raštu praneša </w:t>
            </w:r>
            <w:r>
              <w:t>P</w:t>
            </w:r>
            <w:r w:rsidR="00740E79">
              <w:t xml:space="preserve">rašymą pateikusiam </w:t>
            </w:r>
            <w:r>
              <w:t>A</w:t>
            </w:r>
            <w:r w:rsidR="00740E79">
              <w:t xml:space="preserve">smeniui, kad būtina parengti teritorijų planavimo dokumentą ar žemės valdos projektą, kurio tikslas – pertvarkyti (padalyti) valstybinės žemės sklypą, suprojektuojant valstybinės žemės sklypą, reikalingą esamiems statiniams ir (ar) įrenginiams eksploatuoti. </w:t>
            </w:r>
          </w:p>
          <w:p w14:paraId="4F136291" w14:textId="77777777" w:rsidR="002D2F26" w:rsidRDefault="00740E79" w:rsidP="00B26D51">
            <w:pPr>
              <w:widowControl/>
              <w:tabs>
                <w:tab w:val="left" w:pos="1276"/>
              </w:tabs>
              <w:suppressAutoHyphens w:val="0"/>
              <w:jc w:val="both"/>
            </w:pPr>
            <w:r>
              <w:t xml:space="preserve">Valstybinės žemės nuomos terminas nustatomas ne ilgesnis kaip 99 metams. Jeigu pagal teritorijų planavimo dokumentus ar žemės valdos projektus žemės sklypą numatyta naudoti visuomenės poreikiams, šis žemės sklypas išnuomojamas tik iki tol, kol bus pradėtas naudoti šiems tikslams. </w:t>
            </w:r>
          </w:p>
          <w:p w14:paraId="1C263088" w14:textId="77777777" w:rsidR="002D2F26" w:rsidRDefault="00740E79" w:rsidP="00B26D51">
            <w:pPr>
              <w:widowControl/>
              <w:tabs>
                <w:tab w:val="left" w:pos="1276"/>
              </w:tabs>
              <w:suppressAutoHyphens w:val="0"/>
              <w:jc w:val="both"/>
            </w:pPr>
            <w:r>
              <w:t xml:space="preserve">Žemės sklypai, kurių reikia asmenų nuomojamiems statiniams ar įrenginiams eksploatuoti, išnuomojami tik šių statinių ar įrenginių nuomos terminui. </w:t>
            </w:r>
          </w:p>
          <w:p w14:paraId="7ED812C1" w14:textId="096D64C0" w:rsidR="002D2F26" w:rsidRDefault="00740E79" w:rsidP="00B26D51">
            <w:pPr>
              <w:widowControl/>
              <w:tabs>
                <w:tab w:val="left" w:pos="1276"/>
              </w:tabs>
              <w:suppressAutoHyphens w:val="0"/>
              <w:jc w:val="both"/>
            </w:pPr>
            <w:r>
              <w:t>Kitais atvejais žemės nuomos terminas nustatomas atsižvelgiant į valstybės interesus pagal žemės sklype esančio statinio ar įrenginio ekonomiškai pagrįstą naudojimo trukmę, kuri nustatoma pagal patvirtintus statinio ar įrenginio statybos projekto dokumentus, vadovaujantis statybos techniniais reglamentais, pagal kuriuos nustatoma statinių gyvavimo trukmė, o statinių ar įrenginių, pastatytų iki 1996 m. sausio 1 d.</w:t>
            </w:r>
            <w:r w:rsidR="007B1DC2">
              <w:t xml:space="preserve"> </w:t>
            </w:r>
            <w:r>
              <w:t xml:space="preserve">– pagal nekilnojamojo daikto kadastro duomenų byloje nurodytus statinio ar įrenginio nusidėvėjimo duomenis, vadovaujantis aplinkos ministro patvirtinta pastatų, statinių ir įrenginių, pastatytų iki 1996 m. sausio 1 d., saugaus naudojimo termino nustatymo tvarka. </w:t>
            </w:r>
          </w:p>
          <w:p w14:paraId="2DC4F830" w14:textId="77777777" w:rsidR="002D2F26" w:rsidRDefault="00740E79" w:rsidP="00B26D51">
            <w:pPr>
              <w:widowControl/>
              <w:tabs>
                <w:tab w:val="left" w:pos="1276"/>
              </w:tabs>
              <w:suppressAutoHyphens w:val="0"/>
              <w:jc w:val="both"/>
            </w:pPr>
            <w:r>
              <w:t>Jeigu valstybinės žemės sklype esančio statinio ar įrenginio nustatytas ekonomiškai pagrįsto naudojimo trukmės terminas suėjęs, tačiau statinys neišregistruotas iš Nekilnojamojo turto registro ir, valstybinės žemės nuomos procedūrą vykdančiai institucijai atlikus patikrinimą vietovėje, nustatoma, kad valstybinės žemės sklypas naudojamas šiam statiniui ar įrenginiui eksploatuoti pagal valstybinės žemės sklypo nuomos sutartyje numatytą žemės sklypo pagrindinę naudojimo paskirtį ir statinys ar įrenginys nėra nugriautas, sunykęs, sugriuvęs, valstybinės žemės nuomos sutarties terminas gali būti pratęsiamas papildomam terminui, kiekvieną kartą ne ilgesniam nei viena dešimtoji dalis nustatytos statinio ar įrenginio ekonomiškai pagrįstos naudojimo trukmės.</w:t>
            </w:r>
          </w:p>
          <w:p w14:paraId="5BEEB7AA" w14:textId="50E8F065" w:rsidR="00B26D51" w:rsidRPr="00B26D51" w:rsidRDefault="00B26D51" w:rsidP="00B26D51">
            <w:pPr>
              <w:widowControl/>
              <w:tabs>
                <w:tab w:val="left" w:pos="1276"/>
              </w:tabs>
              <w:suppressAutoHyphens w:val="0"/>
              <w:jc w:val="both"/>
            </w:pPr>
          </w:p>
        </w:tc>
      </w:tr>
      <w:tr w:rsidR="00060CB9" w14:paraId="5489C35E" w14:textId="77777777" w:rsidTr="00772EF3">
        <w:tc>
          <w:tcPr>
            <w:tcW w:w="600" w:type="dxa"/>
            <w:tcBorders>
              <w:top w:val="single" w:sz="4" w:space="0" w:color="000000"/>
              <w:left w:val="single" w:sz="4" w:space="0" w:color="000000"/>
              <w:bottom w:val="single" w:sz="4" w:space="0" w:color="000000"/>
            </w:tcBorders>
          </w:tcPr>
          <w:p w14:paraId="21993F54"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0F1F347D" w14:textId="77777777" w:rsidR="00A2191D" w:rsidRDefault="00060CB9">
            <w:pPr>
              <w:pStyle w:val="Lentelinis"/>
              <w:snapToGrid w:val="0"/>
            </w:pPr>
            <w:r>
              <w:t xml:space="preserve">Administracinių paslaugų teikimo aprašymų </w:t>
            </w:r>
            <w:r w:rsidR="00345878">
              <w:t>įtraukimas į dokumentų apskaitą</w:t>
            </w:r>
          </w:p>
        </w:tc>
        <w:tc>
          <w:tcPr>
            <w:tcW w:w="6002" w:type="dxa"/>
            <w:tcBorders>
              <w:top w:val="single" w:sz="4" w:space="0" w:color="000000"/>
              <w:left w:val="single" w:sz="4" w:space="0" w:color="000000"/>
              <w:bottom w:val="single" w:sz="4" w:space="0" w:color="000000"/>
              <w:right w:val="single" w:sz="4" w:space="0" w:color="000000"/>
            </w:tcBorders>
          </w:tcPr>
          <w:p w14:paraId="74DD6AC7" w14:textId="77777777" w:rsidR="00060CB9" w:rsidRDefault="00060CB9">
            <w:pPr>
              <w:pStyle w:val="Lentelinis"/>
              <w:snapToGrid w:val="0"/>
              <w:jc w:val="both"/>
            </w:pPr>
            <w:r>
              <w:t xml:space="preserve">Aprašymas įtraukiamas į Visagino savivaldybės administracijos dokumentacijos planą, bylos </w:t>
            </w:r>
            <w:r w:rsidRPr="00F37B8A">
              <w:t xml:space="preserve">Nr. </w:t>
            </w:r>
          </w:p>
          <w:p w14:paraId="21735AA7" w14:textId="77777777" w:rsidR="002D2F26" w:rsidRDefault="002D2F26">
            <w:pPr>
              <w:pStyle w:val="Lentelinis"/>
              <w:snapToGrid w:val="0"/>
              <w:jc w:val="both"/>
            </w:pPr>
          </w:p>
          <w:p w14:paraId="3B2D5103" w14:textId="283B7BFC" w:rsidR="002D2F26" w:rsidRDefault="002D2F26">
            <w:pPr>
              <w:pStyle w:val="Lentelinis"/>
              <w:snapToGrid w:val="0"/>
              <w:jc w:val="both"/>
            </w:pPr>
          </w:p>
        </w:tc>
      </w:tr>
      <w:tr w:rsidR="00060CB9" w14:paraId="3580CC8E" w14:textId="77777777" w:rsidTr="00772EF3">
        <w:tc>
          <w:tcPr>
            <w:tcW w:w="600" w:type="dxa"/>
            <w:tcBorders>
              <w:top w:val="single" w:sz="4" w:space="0" w:color="000000"/>
              <w:left w:val="single" w:sz="4" w:space="0" w:color="000000"/>
              <w:bottom w:val="single" w:sz="4" w:space="0" w:color="000000"/>
            </w:tcBorders>
          </w:tcPr>
          <w:p w14:paraId="4418E0D6"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09765CF8" w14:textId="77777777" w:rsidR="00A2191D" w:rsidRDefault="00060CB9">
            <w:pPr>
              <w:pStyle w:val="Lentelinis"/>
              <w:snapToGrid w:val="0"/>
            </w:pPr>
            <w:r>
              <w:t>Paslaugos teikimo seko</w:t>
            </w:r>
            <w:r w:rsidR="00345878">
              <w:t>s schema (šio aprašymo priedas)</w:t>
            </w:r>
          </w:p>
        </w:tc>
        <w:tc>
          <w:tcPr>
            <w:tcW w:w="6002" w:type="dxa"/>
            <w:tcBorders>
              <w:top w:val="single" w:sz="4" w:space="0" w:color="000000"/>
              <w:left w:val="single" w:sz="4" w:space="0" w:color="000000"/>
              <w:bottom w:val="single" w:sz="4" w:space="0" w:color="000000"/>
              <w:right w:val="single" w:sz="4" w:space="0" w:color="000000"/>
            </w:tcBorders>
          </w:tcPr>
          <w:p w14:paraId="1CD946CD" w14:textId="77777777" w:rsidR="00060CB9" w:rsidRDefault="00AD6E21">
            <w:pPr>
              <w:pStyle w:val="Lentelinis"/>
              <w:snapToGrid w:val="0"/>
              <w:jc w:val="both"/>
            </w:pPr>
            <w:r>
              <w:t>P</w:t>
            </w:r>
            <w:r w:rsidR="00060CB9">
              <w:t>aslaugos teikimo sekos schema</w:t>
            </w:r>
          </w:p>
          <w:p w14:paraId="608FD0FE" w14:textId="5BB55610" w:rsidR="004B5400" w:rsidRPr="004B5400" w:rsidRDefault="004B5400" w:rsidP="004B5400">
            <w:pPr>
              <w:widowControl/>
              <w:autoSpaceDN w:val="0"/>
              <w:rPr>
                <w:rFonts w:eastAsia="Times New Roman"/>
                <w:kern w:val="0"/>
              </w:rPr>
            </w:pPr>
          </w:p>
          <w:p w14:paraId="24161CBD" w14:textId="77777777" w:rsidR="00060CB9" w:rsidRDefault="00060CB9">
            <w:pPr>
              <w:pStyle w:val="Lentelinis"/>
              <w:snapToGrid w:val="0"/>
              <w:jc w:val="both"/>
            </w:pPr>
          </w:p>
          <w:p w14:paraId="567DDC7F" w14:textId="77777777" w:rsidR="002D2F26" w:rsidRDefault="002D2F26">
            <w:pPr>
              <w:pStyle w:val="Lentelinis"/>
              <w:snapToGrid w:val="0"/>
              <w:jc w:val="both"/>
            </w:pPr>
          </w:p>
        </w:tc>
      </w:tr>
    </w:tbl>
    <w:p w14:paraId="293423F3" w14:textId="77777777" w:rsidR="00060CB9" w:rsidRDefault="00060CB9"/>
    <w:p w14:paraId="5053FC3D" w14:textId="77777777" w:rsidR="00060CB9" w:rsidRDefault="00060CB9">
      <w:pPr>
        <w:jc w:val="center"/>
        <w:rPr>
          <w:u w:val="single"/>
        </w:rPr>
      </w:pPr>
      <w:r>
        <w:rPr>
          <w:u w:val="single"/>
        </w:rPr>
        <w:tab/>
      </w:r>
      <w:r>
        <w:rPr>
          <w:u w:val="single"/>
        </w:rPr>
        <w:tab/>
      </w:r>
      <w:r>
        <w:rPr>
          <w:u w:val="single"/>
        </w:rPr>
        <w:tab/>
      </w:r>
      <w:r>
        <w:rPr>
          <w:u w:val="single"/>
        </w:rPr>
        <w:tab/>
      </w:r>
      <w:r>
        <w:rPr>
          <w:u w:val="single"/>
        </w:rPr>
        <w:tab/>
      </w:r>
      <w:r>
        <w:rPr>
          <w:u w:val="single"/>
        </w:rPr>
        <w:tab/>
      </w:r>
    </w:p>
    <w:p w14:paraId="41009DA1" w14:textId="77777777" w:rsidR="00060CB9" w:rsidRDefault="00060CB9">
      <w:pPr>
        <w:jc w:val="both"/>
      </w:pPr>
    </w:p>
    <w:p w14:paraId="4FAC11CA" w14:textId="77777777" w:rsidR="00060CB9" w:rsidRDefault="00060CB9">
      <w:pPr>
        <w:jc w:val="both"/>
      </w:pPr>
      <w:r>
        <w:t>Architektūros ir teritorijų planavimo</w:t>
      </w:r>
    </w:p>
    <w:p w14:paraId="1733463B" w14:textId="77777777" w:rsidR="00060CB9" w:rsidRDefault="00060CB9">
      <w:pPr>
        <w:jc w:val="both"/>
      </w:pPr>
      <w:r>
        <w:t>skyriaus vyriausioji specialistė</w:t>
      </w:r>
    </w:p>
    <w:p w14:paraId="251A02BA" w14:textId="77777777" w:rsidR="00060CB9" w:rsidRDefault="00060CB9">
      <w:pPr>
        <w:jc w:val="both"/>
      </w:pPr>
    </w:p>
    <w:p w14:paraId="71E7635F" w14:textId="77777777" w:rsidR="00060CB9" w:rsidRDefault="00060CB9">
      <w:pPr>
        <w:jc w:val="both"/>
      </w:pPr>
      <w:r>
        <w:t xml:space="preserve">Olga </w:t>
      </w:r>
      <w:proofErr w:type="spellStart"/>
      <w:r>
        <w:t>Naumova</w:t>
      </w:r>
      <w:proofErr w:type="spellEnd"/>
    </w:p>
    <w:p w14:paraId="54DC307E" w14:textId="2DCEF28A" w:rsidR="00060CB9" w:rsidRDefault="005C187B">
      <w:pPr>
        <w:jc w:val="both"/>
      </w:pPr>
      <w:r>
        <w:t>20</w:t>
      </w:r>
      <w:r w:rsidR="004B5400">
        <w:t>24</w:t>
      </w:r>
      <w:r>
        <w:t>-</w:t>
      </w:r>
    </w:p>
    <w:sectPr w:rsidR="00060CB9">
      <w:headerReference w:type="default" r:id="rId11"/>
      <w:footnotePr>
        <w:pos w:val="beneathText"/>
      </w:footnotePr>
      <w:pgSz w:w="11905" w:h="16837"/>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64F92B" w14:textId="77777777" w:rsidR="00015BCA" w:rsidRDefault="00015BCA">
      <w:r>
        <w:separator/>
      </w:r>
    </w:p>
  </w:endnote>
  <w:endnote w:type="continuationSeparator" w:id="0">
    <w:p w14:paraId="29EBC355" w14:textId="77777777" w:rsidR="00015BCA" w:rsidRDefault="00015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59444E" w14:textId="77777777" w:rsidR="00015BCA" w:rsidRDefault="00015BCA">
      <w:r>
        <w:separator/>
      </w:r>
    </w:p>
  </w:footnote>
  <w:footnote w:type="continuationSeparator" w:id="0">
    <w:p w14:paraId="7A4369E0" w14:textId="77777777" w:rsidR="00015BCA" w:rsidRDefault="00015B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9E497" w14:textId="77777777" w:rsidR="00060CB9" w:rsidRDefault="00000000">
    <w:pPr>
      <w:pStyle w:val="Antrats"/>
    </w:pPr>
    <w:r>
      <w:pict w14:anchorId="1C9C283D">
        <v:shapetype id="_x0000_t202" coordsize="21600,21600" o:spt="202" path="m,l,21600r21600,l21600,xe">
          <v:stroke joinstyle="miter"/>
          <v:path gradientshapeok="t" o:connecttype="rect"/>
        </v:shapetype>
        <v:shape id="_x0000_s1025" type="#_x0000_t202" style="position:absolute;margin-left:0;margin-top:.05pt;width:5.05pt;height:12.8pt;z-index:1;mso-wrap-distance-left:0;mso-wrap-distance-right:0;mso-position-horizontal:center;mso-position-horizontal-relative:margin" stroked="f">
          <v:fill opacity="0" color2="black"/>
          <v:textbox inset="0,0,0,0">
            <w:txbxContent>
              <w:p w14:paraId="2DC0646F" w14:textId="77777777" w:rsidR="00060CB9" w:rsidRDefault="00060CB9">
                <w:pPr>
                  <w:pStyle w:val="Antrats"/>
                </w:pPr>
                <w:r>
                  <w:rPr>
                    <w:rStyle w:val="Puslapionumeris"/>
                  </w:rPr>
                  <w:fldChar w:fldCharType="begin"/>
                </w:r>
                <w:r>
                  <w:rPr>
                    <w:rStyle w:val="Puslapionumeris"/>
                  </w:rPr>
                  <w:instrText xml:space="preserve"> PAGE </w:instrText>
                </w:r>
                <w:r>
                  <w:rPr>
                    <w:rStyle w:val="Puslapionumeris"/>
                  </w:rPr>
                  <w:fldChar w:fldCharType="separate"/>
                </w:r>
                <w:r w:rsidR="00345878">
                  <w:rPr>
                    <w:rStyle w:val="Puslapionumeris"/>
                    <w:noProof/>
                  </w:rPr>
                  <w:t>2</w:t>
                </w:r>
                <w:r>
                  <w:rPr>
                    <w:rStyle w:val="Puslapionumeris"/>
                  </w:rPr>
                  <w:fldChar w:fldCharType="end"/>
                </w:r>
              </w:p>
            </w:txbxContent>
          </v:textbox>
          <w10:wrap type="square" side="largest" anchorx="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decimal"/>
      <w:suff w:val="nothing"/>
      <w:lvlText w:val="%1."/>
      <w:lvlJc w:val="left"/>
      <w:pPr>
        <w:tabs>
          <w:tab w:val="num" w:pos="0"/>
        </w:tabs>
        <w:ind w:left="0" w:firstLine="0"/>
      </w:pPr>
    </w:lvl>
  </w:abstractNum>
  <w:abstractNum w:abstractNumId="1"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10E13221"/>
    <w:multiLevelType w:val="hybridMultilevel"/>
    <w:tmpl w:val="62A4A4F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2E90D4E"/>
    <w:multiLevelType w:val="hybridMultilevel"/>
    <w:tmpl w:val="21B0B11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C9A4149"/>
    <w:multiLevelType w:val="multilevel"/>
    <w:tmpl w:val="A4BE8C3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356D6225"/>
    <w:multiLevelType w:val="multilevel"/>
    <w:tmpl w:val="169EEDA8"/>
    <w:lvl w:ilvl="0">
      <w:start w:val="1"/>
      <w:numFmt w:val="decimal"/>
      <w:lvlText w:val="%1."/>
      <w:lvlJc w:val="left"/>
      <w:pPr>
        <w:ind w:left="1665" w:hanging="360"/>
      </w:pPr>
    </w:lvl>
    <w:lvl w:ilvl="1">
      <w:start w:val="1"/>
      <w:numFmt w:val="decimal"/>
      <w:isLgl/>
      <w:lvlText w:val="%1.%2."/>
      <w:lvlJc w:val="left"/>
      <w:pPr>
        <w:ind w:left="1785" w:hanging="480"/>
      </w:pPr>
    </w:lvl>
    <w:lvl w:ilvl="2">
      <w:start w:val="1"/>
      <w:numFmt w:val="decimal"/>
      <w:isLgl/>
      <w:lvlText w:val="%1.%2.%3."/>
      <w:lvlJc w:val="left"/>
      <w:pPr>
        <w:ind w:left="2025" w:hanging="720"/>
      </w:pPr>
    </w:lvl>
    <w:lvl w:ilvl="3">
      <w:start w:val="1"/>
      <w:numFmt w:val="decimal"/>
      <w:isLgl/>
      <w:lvlText w:val="%1.%2.%3.%4."/>
      <w:lvlJc w:val="left"/>
      <w:pPr>
        <w:ind w:left="2025" w:hanging="720"/>
      </w:pPr>
    </w:lvl>
    <w:lvl w:ilvl="4">
      <w:start w:val="1"/>
      <w:numFmt w:val="decimal"/>
      <w:isLgl/>
      <w:lvlText w:val="%1.%2.%3.%4.%5."/>
      <w:lvlJc w:val="left"/>
      <w:pPr>
        <w:ind w:left="2385" w:hanging="1080"/>
      </w:pPr>
    </w:lvl>
    <w:lvl w:ilvl="5">
      <w:start w:val="1"/>
      <w:numFmt w:val="decimal"/>
      <w:isLgl/>
      <w:lvlText w:val="%1.%2.%3.%4.%5.%6."/>
      <w:lvlJc w:val="left"/>
      <w:pPr>
        <w:ind w:left="2385" w:hanging="1080"/>
      </w:pPr>
    </w:lvl>
    <w:lvl w:ilvl="6">
      <w:start w:val="1"/>
      <w:numFmt w:val="decimal"/>
      <w:isLgl/>
      <w:lvlText w:val="%1.%2.%3.%4.%5.%6.%7."/>
      <w:lvlJc w:val="left"/>
      <w:pPr>
        <w:ind w:left="2745" w:hanging="1440"/>
      </w:pPr>
    </w:lvl>
    <w:lvl w:ilvl="7">
      <w:start w:val="1"/>
      <w:numFmt w:val="decimal"/>
      <w:isLgl/>
      <w:lvlText w:val="%1.%2.%3.%4.%5.%6.%7.%8."/>
      <w:lvlJc w:val="left"/>
      <w:pPr>
        <w:ind w:left="2745" w:hanging="1440"/>
      </w:pPr>
    </w:lvl>
    <w:lvl w:ilvl="8">
      <w:start w:val="1"/>
      <w:numFmt w:val="decimal"/>
      <w:isLgl/>
      <w:lvlText w:val="%1.%2.%3.%4.%5.%6.%7.%8.%9."/>
      <w:lvlJc w:val="left"/>
      <w:pPr>
        <w:ind w:left="3105" w:hanging="1800"/>
      </w:pPr>
    </w:lvl>
  </w:abstractNum>
  <w:abstractNum w:abstractNumId="6" w15:restartNumberingAfterBreak="0">
    <w:nsid w:val="358C6E35"/>
    <w:multiLevelType w:val="multilevel"/>
    <w:tmpl w:val="5352D74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434C7A69"/>
    <w:multiLevelType w:val="multilevel"/>
    <w:tmpl w:val="A5B6C68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469926D4"/>
    <w:multiLevelType w:val="hybridMultilevel"/>
    <w:tmpl w:val="9CB8D00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5A146F61"/>
    <w:multiLevelType w:val="hybridMultilevel"/>
    <w:tmpl w:val="6FF4429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617762EB"/>
    <w:multiLevelType w:val="hybridMultilevel"/>
    <w:tmpl w:val="4F04A62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7DAE629C"/>
    <w:multiLevelType w:val="multilevel"/>
    <w:tmpl w:val="778E1C9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850370679">
    <w:abstractNumId w:val="0"/>
  </w:num>
  <w:num w:numId="2" w16cid:durableId="1606303787">
    <w:abstractNumId w:val="1"/>
  </w:num>
  <w:num w:numId="3" w16cid:durableId="592398111">
    <w:abstractNumId w:val="11"/>
  </w:num>
  <w:num w:numId="4" w16cid:durableId="1820726041">
    <w:abstractNumId w:val="8"/>
  </w:num>
  <w:num w:numId="5" w16cid:durableId="654605612">
    <w:abstractNumId w:val="7"/>
  </w:num>
  <w:num w:numId="6" w16cid:durableId="572735953">
    <w:abstractNumId w:val="6"/>
  </w:num>
  <w:num w:numId="7" w16cid:durableId="1938052813">
    <w:abstractNumId w:val="4"/>
  </w:num>
  <w:num w:numId="8" w16cid:durableId="282998661">
    <w:abstractNumId w:val="10"/>
  </w:num>
  <w:num w:numId="9" w16cid:durableId="14254169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53378123">
    <w:abstractNumId w:val="3"/>
  </w:num>
  <w:num w:numId="11" w16cid:durableId="1685354618">
    <w:abstractNumId w:val="2"/>
  </w:num>
  <w:num w:numId="12" w16cid:durableId="14081167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displayBackgroundShape/>
  <w:proofState w:spelling="clean" w:grammar="clean"/>
  <w:doNotTrackMoves/>
  <w:defaultTabStop w:val="709"/>
  <w:hyphenationZone w:val="396"/>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14AA6"/>
    <w:rsid w:val="00015BCA"/>
    <w:rsid w:val="00034C84"/>
    <w:rsid w:val="00037727"/>
    <w:rsid w:val="00060CB9"/>
    <w:rsid w:val="0006272B"/>
    <w:rsid w:val="0006300E"/>
    <w:rsid w:val="000673AA"/>
    <w:rsid w:val="00073A2D"/>
    <w:rsid w:val="000B7D06"/>
    <w:rsid w:val="000C02CF"/>
    <w:rsid w:val="000C49A9"/>
    <w:rsid w:val="000E10FA"/>
    <w:rsid w:val="000F5C42"/>
    <w:rsid w:val="001423A2"/>
    <w:rsid w:val="001542FB"/>
    <w:rsid w:val="001633AA"/>
    <w:rsid w:val="00175035"/>
    <w:rsid w:val="001B4C2C"/>
    <w:rsid w:val="001B5D03"/>
    <w:rsid w:val="001B7DF8"/>
    <w:rsid w:val="001D1993"/>
    <w:rsid w:val="001F3067"/>
    <w:rsid w:val="001F31B5"/>
    <w:rsid w:val="00204EF4"/>
    <w:rsid w:val="002B628E"/>
    <w:rsid w:val="002D2F26"/>
    <w:rsid w:val="00313B27"/>
    <w:rsid w:val="00345878"/>
    <w:rsid w:val="00377D9A"/>
    <w:rsid w:val="003A0626"/>
    <w:rsid w:val="003B5DF7"/>
    <w:rsid w:val="003E162C"/>
    <w:rsid w:val="004102A7"/>
    <w:rsid w:val="00456962"/>
    <w:rsid w:val="00463599"/>
    <w:rsid w:val="00483743"/>
    <w:rsid w:val="00490868"/>
    <w:rsid w:val="004B5400"/>
    <w:rsid w:val="004F593C"/>
    <w:rsid w:val="00512FF6"/>
    <w:rsid w:val="00566C54"/>
    <w:rsid w:val="00567A41"/>
    <w:rsid w:val="005B59CD"/>
    <w:rsid w:val="005C187B"/>
    <w:rsid w:val="005C4CC8"/>
    <w:rsid w:val="006226E4"/>
    <w:rsid w:val="00635B5A"/>
    <w:rsid w:val="0065323F"/>
    <w:rsid w:val="00680EFE"/>
    <w:rsid w:val="00740E79"/>
    <w:rsid w:val="00772EF3"/>
    <w:rsid w:val="007B1DC2"/>
    <w:rsid w:val="007C50B3"/>
    <w:rsid w:val="007F3A02"/>
    <w:rsid w:val="008128A2"/>
    <w:rsid w:val="0083227E"/>
    <w:rsid w:val="00835C29"/>
    <w:rsid w:val="008728AD"/>
    <w:rsid w:val="0089385E"/>
    <w:rsid w:val="00894FC6"/>
    <w:rsid w:val="008A2A37"/>
    <w:rsid w:val="008D25E0"/>
    <w:rsid w:val="008E6B1F"/>
    <w:rsid w:val="00932015"/>
    <w:rsid w:val="009331E3"/>
    <w:rsid w:val="00942B8C"/>
    <w:rsid w:val="009466C6"/>
    <w:rsid w:val="009803BA"/>
    <w:rsid w:val="009A7519"/>
    <w:rsid w:val="00A1627E"/>
    <w:rsid w:val="00A17970"/>
    <w:rsid w:val="00A2191D"/>
    <w:rsid w:val="00A4183C"/>
    <w:rsid w:val="00A46875"/>
    <w:rsid w:val="00A60990"/>
    <w:rsid w:val="00A64837"/>
    <w:rsid w:val="00A679BA"/>
    <w:rsid w:val="00A9461C"/>
    <w:rsid w:val="00AD6E21"/>
    <w:rsid w:val="00AE7AB6"/>
    <w:rsid w:val="00B156E6"/>
    <w:rsid w:val="00B26D51"/>
    <w:rsid w:val="00B50661"/>
    <w:rsid w:val="00B924FD"/>
    <w:rsid w:val="00B94732"/>
    <w:rsid w:val="00BF0A98"/>
    <w:rsid w:val="00BF206C"/>
    <w:rsid w:val="00C21AAE"/>
    <w:rsid w:val="00C24226"/>
    <w:rsid w:val="00C53462"/>
    <w:rsid w:val="00C61749"/>
    <w:rsid w:val="00C9222F"/>
    <w:rsid w:val="00CA399D"/>
    <w:rsid w:val="00CC0941"/>
    <w:rsid w:val="00CC2900"/>
    <w:rsid w:val="00CC3863"/>
    <w:rsid w:val="00CC38DB"/>
    <w:rsid w:val="00CE306E"/>
    <w:rsid w:val="00D45F35"/>
    <w:rsid w:val="00D540F3"/>
    <w:rsid w:val="00D571FA"/>
    <w:rsid w:val="00D76849"/>
    <w:rsid w:val="00DA1ABE"/>
    <w:rsid w:val="00DB57C1"/>
    <w:rsid w:val="00DC09BA"/>
    <w:rsid w:val="00DD3B95"/>
    <w:rsid w:val="00DE33E7"/>
    <w:rsid w:val="00DF4C22"/>
    <w:rsid w:val="00E2786B"/>
    <w:rsid w:val="00E30593"/>
    <w:rsid w:val="00E96337"/>
    <w:rsid w:val="00EB1EF9"/>
    <w:rsid w:val="00EC051A"/>
    <w:rsid w:val="00EF4EB9"/>
    <w:rsid w:val="00EF766D"/>
    <w:rsid w:val="00F14AA6"/>
    <w:rsid w:val="00F15083"/>
    <w:rsid w:val="00F37B8A"/>
    <w:rsid w:val="00F85D7E"/>
    <w:rsid w:val="00F86541"/>
    <w:rsid w:val="00F92960"/>
    <w:rsid w:val="00F962B2"/>
    <w:rsid w:val="00FA669B"/>
    <w:rsid w:val="00FB06C1"/>
    <w:rsid w:val="00FC3E9D"/>
    <w:rsid w:val="00FC5F1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F2CF64"/>
  <w15:chartTrackingRefBased/>
  <w15:docId w15:val="{9117BC7C-679C-4EDC-84AF-CE2368B08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widowControl w:val="0"/>
      <w:suppressAutoHyphens/>
    </w:pPr>
    <w:rPr>
      <w:rFonts w:eastAsia="Lucida Sans Unicode"/>
      <w:kern w:val="1"/>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Numatytasispastraiposriftas2">
    <w:name w:val="Numatytasis pastraipos šriftas2"/>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Numatytasispastraiposriftas1">
    <w:name w:val="Numatytasis pastraipos šriftas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NumberingSymbols">
    <w:name w:val="Numbering Symbols"/>
  </w:style>
  <w:style w:type="character" w:styleId="Hipersaitas">
    <w:name w:val="Hyperlink"/>
    <w:semiHidden/>
    <w:rPr>
      <w:color w:val="000080"/>
      <w:u w:val="single"/>
    </w:rPr>
  </w:style>
  <w:style w:type="character" w:styleId="Puslapionumeris">
    <w:name w:val="page number"/>
    <w:basedOn w:val="Numatytasispastraiposriftas1"/>
    <w:semiHidden/>
  </w:style>
  <w:style w:type="paragraph" w:customStyle="1" w:styleId="Heading">
    <w:name w:val="Heading"/>
    <w:basedOn w:val="prastasis"/>
    <w:next w:val="Pagrindinistekstas"/>
    <w:pPr>
      <w:keepNext/>
      <w:spacing w:before="240" w:after="120"/>
    </w:pPr>
    <w:rPr>
      <w:rFonts w:ascii="Arial" w:eastAsia="MS Mincho" w:hAnsi="Arial" w:cs="Tahoma"/>
      <w:sz w:val="28"/>
      <w:szCs w:val="28"/>
    </w:rPr>
  </w:style>
  <w:style w:type="paragraph" w:styleId="Pagrindinistekstas">
    <w:name w:val="Body Text"/>
    <w:basedOn w:val="prastasis"/>
    <w:semiHidden/>
    <w:pPr>
      <w:spacing w:after="120"/>
    </w:pPr>
  </w:style>
  <w:style w:type="paragraph" w:styleId="Sraas">
    <w:name w:val="List"/>
    <w:basedOn w:val="Pagrindinistekstas"/>
    <w:semiHidden/>
    <w:rPr>
      <w:rFonts w:cs="Tahoma"/>
    </w:rPr>
  </w:style>
  <w:style w:type="paragraph" w:customStyle="1" w:styleId="Antrat1">
    <w:name w:val="Antraštė1"/>
    <w:basedOn w:val="prastasis"/>
    <w:pPr>
      <w:suppressLineNumbers/>
      <w:spacing w:before="120" w:after="120"/>
    </w:pPr>
    <w:rPr>
      <w:rFonts w:cs="Tahoma"/>
      <w:i/>
      <w:iCs/>
    </w:rPr>
  </w:style>
  <w:style w:type="paragraph" w:customStyle="1" w:styleId="Index">
    <w:name w:val="Index"/>
    <w:basedOn w:val="prastasis"/>
    <w:pPr>
      <w:suppressLineNumbers/>
    </w:pPr>
    <w:rPr>
      <w:rFonts w:cs="Tahoma"/>
    </w:rPr>
  </w:style>
  <w:style w:type="paragraph" w:customStyle="1" w:styleId="Lentelinis">
    <w:name w:val="Lentelinis"/>
    <w:basedOn w:val="prastasis"/>
  </w:style>
  <w:style w:type="paragraph" w:customStyle="1" w:styleId="TableContents">
    <w:name w:val="Table Contents"/>
    <w:basedOn w:val="prastasis"/>
    <w:pPr>
      <w:suppressLineNumbers/>
    </w:pPr>
  </w:style>
  <w:style w:type="paragraph" w:customStyle="1" w:styleId="TableHeading">
    <w:name w:val="Table Heading"/>
    <w:basedOn w:val="TableContents"/>
    <w:pPr>
      <w:jc w:val="center"/>
    </w:pPr>
    <w:rPr>
      <w:b/>
      <w:bCs/>
    </w:rPr>
  </w:style>
  <w:style w:type="paragraph" w:styleId="Antrats">
    <w:name w:val="header"/>
    <w:basedOn w:val="prastasis"/>
    <w:semiHidden/>
    <w:pPr>
      <w:tabs>
        <w:tab w:val="center" w:pos="4819"/>
        <w:tab w:val="right" w:pos="9638"/>
      </w:tabs>
    </w:pPr>
  </w:style>
  <w:style w:type="paragraph" w:styleId="Debesliotekstas">
    <w:name w:val="Balloon Text"/>
    <w:basedOn w:val="prastasis"/>
    <w:rPr>
      <w:rFonts w:ascii="Tahoma" w:hAnsi="Tahoma" w:cs="Tahoma"/>
      <w:sz w:val="16"/>
      <w:szCs w:val="16"/>
    </w:rPr>
  </w:style>
  <w:style w:type="paragraph" w:customStyle="1" w:styleId="Framecontents">
    <w:name w:val="Frame contents"/>
    <w:basedOn w:val="Pagrindinistekstas"/>
  </w:style>
  <w:style w:type="paragraph" w:customStyle="1" w:styleId="TextbodyMsoNormal">
    <w:name w:val="Text body.MsoNormal"/>
    <w:basedOn w:val="Pagrindinistekstas"/>
    <w:pPr>
      <w:spacing w:after="0"/>
    </w:pPr>
  </w:style>
  <w:style w:type="character" w:styleId="Neapdorotaspaminjimas">
    <w:name w:val="Unresolved Mention"/>
    <w:uiPriority w:val="99"/>
    <w:semiHidden/>
    <w:unhideWhenUsed/>
    <w:rsid w:val="001542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4950270">
      <w:bodyDiv w:val="1"/>
      <w:marLeft w:val="0"/>
      <w:marRight w:val="0"/>
      <w:marTop w:val="0"/>
      <w:marBottom w:val="0"/>
      <w:divBdr>
        <w:top w:val="none" w:sz="0" w:space="0" w:color="auto"/>
        <w:left w:val="none" w:sz="0" w:space="0" w:color="auto"/>
        <w:bottom w:val="none" w:sz="0" w:space="0" w:color="auto"/>
        <w:right w:val="none" w:sz="0" w:space="0" w:color="auto"/>
      </w:divBdr>
    </w:div>
    <w:div w:id="1221865991">
      <w:bodyDiv w:val="1"/>
      <w:marLeft w:val="0"/>
      <w:marRight w:val="0"/>
      <w:marTop w:val="0"/>
      <w:marBottom w:val="0"/>
      <w:divBdr>
        <w:top w:val="none" w:sz="0" w:space="0" w:color="auto"/>
        <w:left w:val="none" w:sz="0" w:space="0" w:color="auto"/>
        <w:bottom w:val="none" w:sz="0" w:space="0" w:color="auto"/>
        <w:right w:val="none" w:sz="0" w:space="0" w:color="auto"/>
      </w:divBdr>
    </w:div>
    <w:div w:id="180619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gistrucentras.lt/ja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epaslaugos.l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6c%75%6b%61%73%2e%62%61%6e%79%73%40%76%69%73%61%67%69%6e%61%73%2e%6c%74" TargetMode="External"/><Relationship Id="rId4" Type="http://schemas.openxmlformats.org/officeDocument/2006/relationships/webSettings" Target="webSettings.xml"/><Relationship Id="rId9" Type="http://schemas.openxmlformats.org/officeDocument/2006/relationships/hyperlink" Target="http://www.registrucentras.lt/ntr/"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1489</TotalTime>
  <Pages>1</Pages>
  <Words>8478</Words>
  <Characters>4833</Characters>
  <Application>Microsoft Office Word</Application>
  <DocSecurity>0</DocSecurity>
  <Lines>40</Lines>
  <Paragraphs>26</Paragraphs>
  <ScaleCrop>false</ScaleCrop>
  <HeadingPairs>
    <vt:vector size="2" baseType="variant">
      <vt:variant>
        <vt:lpstr>Pavadinimas</vt:lpstr>
      </vt:variant>
      <vt:variant>
        <vt:i4>1</vt:i4>
      </vt:variant>
    </vt:vector>
  </HeadingPairs>
  <TitlesOfParts>
    <vt:vector size="1" baseType="lpstr">
      <vt:lpstr>VISAGINO SAVIVALDYBĖS ADMINISTRACIJA</vt:lpstr>
    </vt:vector>
  </TitlesOfParts>
  <Company/>
  <LinksUpToDate>false</LinksUpToDate>
  <CharactersWithSpaces>13285</CharactersWithSpaces>
  <SharedDoc>false</SharedDoc>
  <HLinks>
    <vt:vector size="12" baseType="variant">
      <vt:variant>
        <vt:i4>4915232</vt:i4>
      </vt:variant>
      <vt:variant>
        <vt:i4>3</vt:i4>
      </vt:variant>
      <vt:variant>
        <vt:i4>0</vt:i4>
      </vt:variant>
      <vt:variant>
        <vt:i4>5</vt:i4>
      </vt:variant>
      <vt:variant>
        <vt:lpwstr>mailto:viktoras.rancevas@visaginas.lt</vt:lpwstr>
      </vt:variant>
      <vt:variant>
        <vt:lpwstr/>
      </vt:variant>
      <vt:variant>
        <vt:i4>2359361</vt:i4>
      </vt:variant>
      <vt:variant>
        <vt:i4>0</vt:i4>
      </vt:variant>
      <vt:variant>
        <vt:i4>0</vt:i4>
      </vt:variant>
      <vt:variant>
        <vt:i4>5</vt:i4>
      </vt:variant>
      <vt:variant>
        <vt:lpwstr>mailto:olga.naumova@visaginas.lt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VISAGINO SAVIVALDYBĖS ADMINISTRACIJA</dc:title>
  <dc:subject/>
  <dc:creator>Svetlana</dc:creator>
  <cp:keywords/>
  <cp:lastModifiedBy>Bendras</cp:lastModifiedBy>
  <cp:revision>37</cp:revision>
  <cp:lastPrinted>2018-10-19T07:27:00Z</cp:lastPrinted>
  <dcterms:created xsi:type="dcterms:W3CDTF">2021-11-16T14:42:00Z</dcterms:created>
  <dcterms:modified xsi:type="dcterms:W3CDTF">2025-11-04T06:47:00Z</dcterms:modified>
</cp:coreProperties>
</file>