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FBFC9" w14:textId="77777777" w:rsidR="00676012" w:rsidRPr="00232652" w:rsidRDefault="00676012" w:rsidP="00676012">
      <w:pPr>
        <w:ind w:firstLine="1134"/>
        <w:jc w:val="center"/>
        <w:rPr>
          <w:rFonts w:ascii="Arial" w:hAnsi="Arial" w:cs="Arial"/>
          <w:b/>
          <w:bCs/>
          <w:szCs w:val="24"/>
        </w:rPr>
      </w:pPr>
      <w:r w:rsidRPr="00232652">
        <w:rPr>
          <w:rFonts w:ascii="Arial" w:hAnsi="Arial" w:cs="Arial"/>
          <w:b/>
          <w:bCs/>
          <w:szCs w:val="24"/>
        </w:rPr>
        <w:t>EKONOMIKOS IR VERSLO KOMITETO</w:t>
      </w:r>
    </w:p>
    <w:p w14:paraId="66C2E10C" w14:textId="074F5B5F" w:rsidR="0056488D" w:rsidRDefault="0056488D" w:rsidP="00676012">
      <w:pPr>
        <w:ind w:firstLine="1134"/>
        <w:jc w:val="center"/>
        <w:rPr>
          <w:rFonts w:ascii="Arial" w:hAnsi="Arial" w:cs="Arial"/>
          <w:b/>
          <w:bCs/>
          <w:szCs w:val="24"/>
        </w:rPr>
      </w:pPr>
      <w:r w:rsidRPr="0056488D">
        <w:rPr>
          <w:rFonts w:ascii="Arial" w:hAnsi="Arial" w:cs="Arial"/>
          <w:b/>
          <w:bCs/>
          <w:szCs w:val="24"/>
          <w:u w:val="single"/>
        </w:rPr>
        <w:t>2025 m. rugsėjo 9 d. 13.00 val.</w:t>
      </w:r>
    </w:p>
    <w:p w14:paraId="0FB37964" w14:textId="77777777" w:rsidR="00676012" w:rsidRPr="00232652" w:rsidRDefault="00676012" w:rsidP="00676012">
      <w:pPr>
        <w:ind w:firstLine="1134"/>
        <w:jc w:val="center"/>
        <w:rPr>
          <w:rFonts w:ascii="Arial" w:hAnsi="Arial" w:cs="Arial"/>
          <w:szCs w:val="24"/>
          <w:u w:val="single"/>
        </w:rPr>
      </w:pPr>
      <w:r w:rsidRPr="00232652">
        <w:rPr>
          <w:rFonts w:ascii="Arial" w:hAnsi="Arial" w:cs="Arial"/>
          <w:b/>
          <w:szCs w:val="24"/>
        </w:rPr>
        <w:t>posėdžio darbotvarkė</w:t>
      </w:r>
    </w:p>
    <w:p w14:paraId="132660D2" w14:textId="11DF5BF0" w:rsidR="00DD6410" w:rsidRDefault="00DD6410">
      <w:pPr>
        <w:jc w:val="left"/>
        <w:rPr>
          <w:rFonts w:ascii="Arial" w:hAnsi="Arial" w:cs="Arial"/>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
        <w:gridCol w:w="1341"/>
        <w:gridCol w:w="5081"/>
        <w:gridCol w:w="11"/>
        <w:gridCol w:w="2197"/>
        <w:gridCol w:w="10"/>
      </w:tblGrid>
      <w:tr w:rsidR="00C501A1" w:rsidRPr="00676012" w14:paraId="75653616" w14:textId="71AE9CE0" w:rsidTr="008B43A2">
        <w:trPr>
          <w:gridAfter w:val="1"/>
          <w:wAfter w:w="10" w:type="dxa"/>
          <w:trHeight w:val="257"/>
          <w:tblHeader/>
        </w:trPr>
        <w:tc>
          <w:tcPr>
            <w:tcW w:w="988" w:type="dxa"/>
          </w:tcPr>
          <w:p w14:paraId="34D89F54" w14:textId="1E7FE76C" w:rsidR="008B43A2" w:rsidRPr="00676012" w:rsidRDefault="008B43A2" w:rsidP="008B43A2">
            <w:pPr>
              <w:jc w:val="center"/>
              <w:rPr>
                <w:rFonts w:ascii="Arial" w:hAnsi="Arial" w:cs="Arial"/>
                <w:b/>
                <w:bCs/>
                <w:sz w:val="22"/>
                <w:szCs w:val="22"/>
              </w:rPr>
            </w:pPr>
            <w:r w:rsidRPr="00676012">
              <w:rPr>
                <w:rFonts w:ascii="Arial" w:hAnsi="Arial" w:cs="Arial"/>
                <w:b/>
                <w:bCs/>
                <w:sz w:val="22"/>
                <w:szCs w:val="22"/>
              </w:rPr>
              <w:t>Eil. Nr.</w:t>
            </w:r>
          </w:p>
        </w:tc>
        <w:tc>
          <w:tcPr>
            <w:tcW w:w="1341" w:type="dxa"/>
          </w:tcPr>
          <w:p w14:paraId="2A7C045A" w14:textId="6C26FBAE" w:rsidR="008B43A2" w:rsidRPr="00676012" w:rsidRDefault="008B43A2" w:rsidP="008B43A2">
            <w:pPr>
              <w:jc w:val="center"/>
              <w:rPr>
                <w:rFonts w:ascii="Arial" w:hAnsi="Arial" w:cs="Arial"/>
                <w:b/>
                <w:bCs/>
                <w:sz w:val="22"/>
                <w:szCs w:val="22"/>
              </w:rPr>
            </w:pPr>
            <w:r w:rsidRPr="00676012">
              <w:rPr>
                <w:rFonts w:ascii="Arial" w:hAnsi="Arial" w:cs="Arial"/>
                <w:b/>
                <w:bCs/>
                <w:sz w:val="22"/>
                <w:szCs w:val="22"/>
              </w:rPr>
              <w:t>TSP numeris</w:t>
            </w:r>
          </w:p>
        </w:tc>
        <w:tc>
          <w:tcPr>
            <w:tcW w:w="5092" w:type="dxa"/>
            <w:gridSpan w:val="2"/>
          </w:tcPr>
          <w:p w14:paraId="5737B4F8" w14:textId="530CA843" w:rsidR="00CE70DB" w:rsidRPr="00676012" w:rsidRDefault="008B43A2" w:rsidP="00CE70DB">
            <w:pPr>
              <w:jc w:val="center"/>
              <w:rPr>
                <w:rFonts w:ascii="Arial" w:hAnsi="Arial" w:cs="Arial"/>
                <w:b/>
                <w:bCs/>
                <w:sz w:val="22"/>
                <w:szCs w:val="22"/>
              </w:rPr>
            </w:pPr>
            <w:r w:rsidRPr="00676012">
              <w:rPr>
                <w:rFonts w:ascii="Arial" w:hAnsi="Arial" w:cs="Arial"/>
                <w:b/>
                <w:bCs/>
                <w:sz w:val="22"/>
                <w:szCs w:val="22"/>
              </w:rPr>
              <w:t>Sprendimo projekto pavadinimas</w:t>
            </w:r>
          </w:p>
        </w:tc>
        <w:tc>
          <w:tcPr>
            <w:tcW w:w="2197" w:type="dxa"/>
          </w:tcPr>
          <w:p w14:paraId="52C52C58" w14:textId="1C029827" w:rsidR="008B43A2" w:rsidRPr="00676012" w:rsidRDefault="008B43A2" w:rsidP="008B43A2">
            <w:pPr>
              <w:jc w:val="center"/>
              <w:rPr>
                <w:rFonts w:ascii="Arial" w:hAnsi="Arial" w:cs="Arial"/>
                <w:b/>
                <w:bCs/>
                <w:sz w:val="22"/>
                <w:szCs w:val="22"/>
              </w:rPr>
            </w:pPr>
            <w:r w:rsidRPr="00676012">
              <w:rPr>
                <w:rFonts w:ascii="Arial" w:hAnsi="Arial" w:cs="Arial"/>
                <w:b/>
                <w:bCs/>
                <w:sz w:val="22"/>
                <w:szCs w:val="22"/>
              </w:rPr>
              <w:t>Rengėjas / pranešėjas</w:t>
            </w:r>
          </w:p>
        </w:tc>
      </w:tr>
      <w:tr w:rsidR="00C501A1" w:rsidRPr="00676012" w14:paraId="44886CB9" w14:textId="77777777" w:rsidTr="00AA1A3B">
        <w:tblPrEx>
          <w:tblLook w:val="04A0" w:firstRow="1" w:lastRow="0" w:firstColumn="1" w:lastColumn="0" w:noHBand="0" w:noVBand="1"/>
        </w:tblPrEx>
        <w:trPr>
          <w:trHeight w:val="290"/>
        </w:trPr>
        <w:tc>
          <w:tcPr>
            <w:tcW w:w="988" w:type="dxa"/>
            <w:noWrap/>
          </w:tcPr>
          <w:p w14:paraId="5031C529" w14:textId="0697281D" w:rsidR="008B30A5" w:rsidRPr="00676012" w:rsidRDefault="008B30A5" w:rsidP="008B30A5">
            <w:pPr>
              <w:pStyle w:val="af0"/>
              <w:numPr>
                <w:ilvl w:val="0"/>
                <w:numId w:val="5"/>
              </w:numPr>
              <w:jc w:val="left"/>
              <w:rPr>
                <w:rFonts w:ascii="Arial" w:hAnsi="Arial" w:cs="Arial"/>
                <w:sz w:val="22"/>
                <w:szCs w:val="22"/>
                <w:lang w:eastAsia="lt-LT"/>
              </w:rPr>
            </w:pPr>
          </w:p>
        </w:tc>
        <w:tc>
          <w:tcPr>
            <w:tcW w:w="1341" w:type="dxa"/>
          </w:tcPr>
          <w:p w14:paraId="400C5AFF" w14:textId="787212DF" w:rsidR="008B30A5" w:rsidRPr="00676012" w:rsidRDefault="00072282" w:rsidP="008B30A5">
            <w:pPr>
              <w:jc w:val="left"/>
              <w:rPr>
                <w:rFonts w:ascii="Arial" w:hAnsi="Arial" w:cs="Arial"/>
                <w:sz w:val="22"/>
                <w:szCs w:val="22"/>
              </w:rPr>
            </w:pPr>
            <w:r w:rsidRPr="00676012">
              <w:rPr>
                <w:rFonts w:ascii="Arial" w:hAnsi="Arial" w:cs="Arial"/>
                <w:sz w:val="22"/>
                <w:szCs w:val="22"/>
              </w:rPr>
              <w:t>TSP-175</w:t>
            </w:r>
          </w:p>
        </w:tc>
        <w:tc>
          <w:tcPr>
            <w:tcW w:w="5081" w:type="dxa"/>
            <w:noWrap/>
            <w:vAlign w:val="bottom"/>
          </w:tcPr>
          <w:p w14:paraId="744D8532" w14:textId="3554C31C" w:rsidR="008B30A5" w:rsidRPr="00676012" w:rsidRDefault="008B30A5" w:rsidP="008B30A5">
            <w:pPr>
              <w:jc w:val="left"/>
              <w:rPr>
                <w:rFonts w:ascii="Arial" w:hAnsi="Arial" w:cs="Arial"/>
                <w:sz w:val="22"/>
                <w:szCs w:val="22"/>
                <w:lang w:eastAsia="lt-LT"/>
              </w:rPr>
            </w:pPr>
            <w:r w:rsidRPr="00676012">
              <w:rPr>
                <w:rFonts w:ascii="Arial" w:hAnsi="Arial" w:cs="Arial"/>
                <w:sz w:val="22"/>
                <w:szCs w:val="22"/>
                <w:lang w:eastAsia="lt-LT"/>
              </w:rPr>
              <w:t>Dėl Visagino savivaldybės tarybos 2025 m. vasario 20 d. sprendimo Nr. TS-28 „Dėl Visagino savivaldybės 2025–2027 metų biudžeto patvirtinimo“ pakeitimo</w:t>
            </w:r>
          </w:p>
        </w:tc>
        <w:tc>
          <w:tcPr>
            <w:tcW w:w="2218" w:type="dxa"/>
            <w:gridSpan w:val="3"/>
          </w:tcPr>
          <w:p w14:paraId="5CFBD788" w14:textId="68797C89" w:rsidR="008B30A5" w:rsidRPr="00676012" w:rsidRDefault="008B30A5" w:rsidP="008B30A5">
            <w:pPr>
              <w:jc w:val="left"/>
              <w:rPr>
                <w:rFonts w:ascii="Arial" w:hAnsi="Arial" w:cs="Arial"/>
                <w:sz w:val="22"/>
                <w:szCs w:val="22"/>
                <w:lang w:eastAsia="lt-LT"/>
              </w:rPr>
            </w:pPr>
            <w:r w:rsidRPr="00676012">
              <w:rPr>
                <w:rFonts w:ascii="Arial" w:hAnsi="Arial" w:cs="Arial"/>
                <w:sz w:val="22"/>
                <w:szCs w:val="22"/>
                <w:lang w:eastAsia="lt-LT"/>
              </w:rPr>
              <w:t xml:space="preserve">Liudmila </w:t>
            </w:r>
            <w:proofErr w:type="spellStart"/>
            <w:r w:rsidRPr="00676012">
              <w:rPr>
                <w:rFonts w:ascii="Arial" w:hAnsi="Arial" w:cs="Arial"/>
                <w:sz w:val="22"/>
                <w:szCs w:val="22"/>
                <w:lang w:eastAsia="lt-LT"/>
              </w:rPr>
              <w:t>Bratygina</w:t>
            </w:r>
            <w:proofErr w:type="spellEnd"/>
            <w:r w:rsidRPr="00676012">
              <w:rPr>
                <w:rFonts w:ascii="Arial" w:hAnsi="Arial" w:cs="Arial"/>
                <w:sz w:val="22"/>
                <w:szCs w:val="22"/>
                <w:lang w:eastAsia="lt-LT"/>
              </w:rPr>
              <w:t>, l. e. Finansų ir biudžeto skyriaus vedėjo pareigas</w:t>
            </w:r>
          </w:p>
        </w:tc>
      </w:tr>
      <w:tr w:rsidR="00C501A1" w:rsidRPr="00676012" w14:paraId="3256BD79" w14:textId="77777777" w:rsidTr="00AF1967">
        <w:tblPrEx>
          <w:tblLook w:val="04A0" w:firstRow="1" w:lastRow="0" w:firstColumn="1" w:lastColumn="0" w:noHBand="0" w:noVBand="1"/>
        </w:tblPrEx>
        <w:trPr>
          <w:trHeight w:val="290"/>
        </w:trPr>
        <w:tc>
          <w:tcPr>
            <w:tcW w:w="988" w:type="dxa"/>
            <w:noWrap/>
          </w:tcPr>
          <w:p w14:paraId="0699B999" w14:textId="77777777" w:rsidR="000F3B09" w:rsidRPr="00676012" w:rsidRDefault="000F3B09" w:rsidP="000F3B09">
            <w:pPr>
              <w:pStyle w:val="af0"/>
              <w:numPr>
                <w:ilvl w:val="0"/>
                <w:numId w:val="5"/>
              </w:numPr>
              <w:jc w:val="left"/>
              <w:rPr>
                <w:rFonts w:ascii="Arial" w:hAnsi="Arial" w:cs="Arial"/>
                <w:sz w:val="22"/>
                <w:szCs w:val="22"/>
                <w:lang w:eastAsia="lt-LT"/>
              </w:rPr>
            </w:pPr>
          </w:p>
        </w:tc>
        <w:tc>
          <w:tcPr>
            <w:tcW w:w="1341" w:type="dxa"/>
          </w:tcPr>
          <w:p w14:paraId="5271C892" w14:textId="165FAAED" w:rsidR="000F3B09" w:rsidRPr="00676012" w:rsidRDefault="000F3B09" w:rsidP="000F3B09">
            <w:pPr>
              <w:jc w:val="left"/>
              <w:rPr>
                <w:rFonts w:ascii="Arial" w:hAnsi="Arial" w:cs="Arial"/>
                <w:sz w:val="22"/>
                <w:szCs w:val="22"/>
              </w:rPr>
            </w:pPr>
            <w:r w:rsidRPr="00676012">
              <w:rPr>
                <w:rFonts w:ascii="Arial" w:hAnsi="Arial" w:cs="Arial"/>
                <w:sz w:val="22"/>
                <w:szCs w:val="22"/>
              </w:rPr>
              <w:t>TSP-</w:t>
            </w:r>
            <w:r w:rsidR="00C501A1" w:rsidRPr="00676012">
              <w:rPr>
                <w:rFonts w:ascii="Arial" w:hAnsi="Arial" w:cs="Arial"/>
                <w:sz w:val="22"/>
                <w:szCs w:val="22"/>
              </w:rPr>
              <w:t>161</w:t>
            </w:r>
          </w:p>
        </w:tc>
        <w:tc>
          <w:tcPr>
            <w:tcW w:w="5081" w:type="dxa"/>
            <w:noWrap/>
            <w:vAlign w:val="bottom"/>
          </w:tcPr>
          <w:p w14:paraId="72286666" w14:textId="10DF5B88" w:rsidR="000F3B09" w:rsidRPr="00676012" w:rsidRDefault="000F3B09" w:rsidP="000F3B09">
            <w:pPr>
              <w:jc w:val="left"/>
              <w:rPr>
                <w:rFonts w:ascii="Arial" w:hAnsi="Arial" w:cs="Arial"/>
                <w:sz w:val="22"/>
                <w:szCs w:val="22"/>
                <w:lang w:eastAsia="lt-LT"/>
              </w:rPr>
            </w:pPr>
            <w:r w:rsidRPr="00676012">
              <w:rPr>
                <w:rFonts w:ascii="Arial" w:hAnsi="Arial" w:cs="Arial"/>
                <w:sz w:val="22"/>
                <w:szCs w:val="22"/>
              </w:rPr>
              <w:t>Dėl Tarybų gatvės pavadinimo pakeitimo Visagino mieste</w:t>
            </w:r>
          </w:p>
        </w:tc>
        <w:tc>
          <w:tcPr>
            <w:tcW w:w="2218" w:type="dxa"/>
            <w:gridSpan w:val="3"/>
          </w:tcPr>
          <w:p w14:paraId="12ED3D56" w14:textId="120E283C" w:rsidR="000F3B09" w:rsidRPr="00676012" w:rsidRDefault="000F3B09" w:rsidP="000F3B09">
            <w:pPr>
              <w:jc w:val="left"/>
              <w:rPr>
                <w:rFonts w:ascii="Arial" w:hAnsi="Arial" w:cs="Arial"/>
                <w:sz w:val="22"/>
                <w:szCs w:val="22"/>
                <w:lang w:eastAsia="lt-LT"/>
              </w:rPr>
            </w:pPr>
            <w:r w:rsidRPr="00676012">
              <w:rPr>
                <w:rFonts w:ascii="Arial" w:hAnsi="Arial" w:cs="Arial"/>
                <w:sz w:val="22"/>
                <w:szCs w:val="22"/>
                <w:lang w:eastAsia="lt-LT"/>
              </w:rPr>
              <w:t xml:space="preserve">Lukas Banys, architektūros ir teritorijų planavimo skyriaus vedėjas </w:t>
            </w:r>
          </w:p>
        </w:tc>
      </w:tr>
      <w:tr w:rsidR="00C501A1" w:rsidRPr="00676012" w14:paraId="642E54F6" w14:textId="77777777" w:rsidTr="00AF1967">
        <w:tblPrEx>
          <w:tblLook w:val="04A0" w:firstRow="1" w:lastRow="0" w:firstColumn="1" w:lastColumn="0" w:noHBand="0" w:noVBand="1"/>
        </w:tblPrEx>
        <w:trPr>
          <w:trHeight w:val="290"/>
        </w:trPr>
        <w:tc>
          <w:tcPr>
            <w:tcW w:w="988" w:type="dxa"/>
            <w:noWrap/>
          </w:tcPr>
          <w:p w14:paraId="3FFDA815" w14:textId="77777777" w:rsidR="000F3B09" w:rsidRPr="00676012" w:rsidRDefault="000F3B09" w:rsidP="000F3B09">
            <w:pPr>
              <w:pStyle w:val="af0"/>
              <w:numPr>
                <w:ilvl w:val="0"/>
                <w:numId w:val="5"/>
              </w:numPr>
              <w:jc w:val="left"/>
              <w:rPr>
                <w:rFonts w:ascii="Arial" w:hAnsi="Arial" w:cs="Arial"/>
                <w:sz w:val="22"/>
                <w:szCs w:val="22"/>
                <w:lang w:eastAsia="lt-LT"/>
              </w:rPr>
            </w:pPr>
          </w:p>
        </w:tc>
        <w:tc>
          <w:tcPr>
            <w:tcW w:w="1341" w:type="dxa"/>
          </w:tcPr>
          <w:p w14:paraId="01260A9E" w14:textId="099F5073" w:rsidR="000F3B09" w:rsidRPr="00676012" w:rsidRDefault="000F3B09" w:rsidP="000F3B09">
            <w:pPr>
              <w:jc w:val="left"/>
              <w:rPr>
                <w:rFonts w:ascii="Arial" w:hAnsi="Arial" w:cs="Arial"/>
                <w:sz w:val="22"/>
                <w:szCs w:val="22"/>
              </w:rPr>
            </w:pPr>
            <w:r w:rsidRPr="00676012">
              <w:rPr>
                <w:rFonts w:ascii="Arial" w:hAnsi="Arial" w:cs="Arial"/>
                <w:sz w:val="22"/>
                <w:szCs w:val="22"/>
              </w:rPr>
              <w:t>TSP-</w:t>
            </w:r>
            <w:r w:rsidR="00C501A1" w:rsidRPr="00676012">
              <w:rPr>
                <w:rFonts w:ascii="Arial" w:hAnsi="Arial" w:cs="Arial"/>
                <w:sz w:val="22"/>
                <w:szCs w:val="22"/>
              </w:rPr>
              <w:t>162</w:t>
            </w:r>
          </w:p>
        </w:tc>
        <w:tc>
          <w:tcPr>
            <w:tcW w:w="5081" w:type="dxa"/>
            <w:noWrap/>
            <w:vAlign w:val="bottom"/>
          </w:tcPr>
          <w:p w14:paraId="2B7212D6" w14:textId="77ACD298" w:rsidR="000F3B09" w:rsidRPr="00676012" w:rsidRDefault="000F3B09" w:rsidP="000F3B09">
            <w:pPr>
              <w:jc w:val="left"/>
              <w:rPr>
                <w:rFonts w:ascii="Arial" w:hAnsi="Arial" w:cs="Arial"/>
                <w:sz w:val="22"/>
                <w:szCs w:val="22"/>
                <w:lang w:eastAsia="lt-LT"/>
              </w:rPr>
            </w:pPr>
            <w:r w:rsidRPr="00676012">
              <w:rPr>
                <w:rFonts w:ascii="Arial" w:hAnsi="Arial" w:cs="Arial"/>
                <w:sz w:val="22"/>
                <w:szCs w:val="22"/>
              </w:rPr>
              <w:t>Dėl įgaliojimo sudaryti notariškai tvirtinamą sutartį dėl žemės sklypų perdalijimo</w:t>
            </w:r>
          </w:p>
        </w:tc>
        <w:tc>
          <w:tcPr>
            <w:tcW w:w="2218" w:type="dxa"/>
            <w:gridSpan w:val="3"/>
          </w:tcPr>
          <w:p w14:paraId="52496180" w14:textId="7065927D" w:rsidR="000F3B09" w:rsidRPr="00676012" w:rsidRDefault="000F3B09" w:rsidP="000F3B09">
            <w:pPr>
              <w:jc w:val="left"/>
              <w:rPr>
                <w:rFonts w:ascii="Arial" w:hAnsi="Arial" w:cs="Arial"/>
                <w:sz w:val="22"/>
                <w:szCs w:val="22"/>
                <w:lang w:eastAsia="lt-LT"/>
              </w:rPr>
            </w:pPr>
            <w:r w:rsidRPr="00676012">
              <w:rPr>
                <w:rFonts w:ascii="Arial" w:hAnsi="Arial" w:cs="Arial"/>
                <w:sz w:val="22"/>
                <w:szCs w:val="22"/>
                <w:lang w:eastAsia="lt-LT"/>
              </w:rPr>
              <w:t>Lukas Banys, architektūros ir teritorijų planavimo skyriaus vedėjas</w:t>
            </w:r>
          </w:p>
        </w:tc>
      </w:tr>
      <w:tr w:rsidR="00C501A1" w:rsidRPr="00676012" w14:paraId="0584F3C6" w14:textId="77777777" w:rsidTr="00AA1A3B">
        <w:tblPrEx>
          <w:tblLook w:val="04A0" w:firstRow="1" w:lastRow="0" w:firstColumn="1" w:lastColumn="0" w:noHBand="0" w:noVBand="1"/>
        </w:tblPrEx>
        <w:trPr>
          <w:trHeight w:val="290"/>
        </w:trPr>
        <w:tc>
          <w:tcPr>
            <w:tcW w:w="988" w:type="dxa"/>
            <w:noWrap/>
          </w:tcPr>
          <w:p w14:paraId="6242D2BC" w14:textId="03298856" w:rsidR="000B468F" w:rsidRPr="00676012" w:rsidRDefault="000B468F" w:rsidP="000B468F">
            <w:pPr>
              <w:pStyle w:val="af0"/>
              <w:numPr>
                <w:ilvl w:val="0"/>
                <w:numId w:val="5"/>
              </w:numPr>
              <w:jc w:val="left"/>
              <w:rPr>
                <w:rFonts w:ascii="Arial" w:hAnsi="Arial" w:cs="Arial"/>
                <w:sz w:val="22"/>
                <w:szCs w:val="22"/>
                <w:lang w:eastAsia="lt-LT"/>
              </w:rPr>
            </w:pPr>
          </w:p>
        </w:tc>
        <w:tc>
          <w:tcPr>
            <w:tcW w:w="1341" w:type="dxa"/>
          </w:tcPr>
          <w:p w14:paraId="68E5ED12" w14:textId="7E8816C5" w:rsidR="000B468F" w:rsidRPr="00676012" w:rsidRDefault="000B468F" w:rsidP="000B468F">
            <w:pPr>
              <w:jc w:val="left"/>
              <w:rPr>
                <w:rFonts w:ascii="Arial" w:hAnsi="Arial" w:cs="Arial"/>
                <w:sz w:val="22"/>
                <w:szCs w:val="22"/>
              </w:rPr>
            </w:pPr>
            <w:r w:rsidRPr="00676012">
              <w:rPr>
                <w:rFonts w:ascii="Arial" w:hAnsi="Arial" w:cs="Arial"/>
                <w:sz w:val="22"/>
                <w:szCs w:val="22"/>
              </w:rPr>
              <w:t>TSP-141</w:t>
            </w:r>
          </w:p>
        </w:tc>
        <w:tc>
          <w:tcPr>
            <w:tcW w:w="5081" w:type="dxa"/>
            <w:noWrap/>
            <w:vAlign w:val="bottom"/>
          </w:tcPr>
          <w:p w14:paraId="3DC4EDB1" w14:textId="1C4371A8" w:rsidR="000B468F" w:rsidRPr="00676012" w:rsidRDefault="000B468F" w:rsidP="000B468F">
            <w:pPr>
              <w:jc w:val="left"/>
              <w:rPr>
                <w:rFonts w:ascii="Arial" w:hAnsi="Arial" w:cs="Arial"/>
                <w:sz w:val="22"/>
                <w:szCs w:val="22"/>
                <w:lang w:eastAsia="lt-LT"/>
              </w:rPr>
            </w:pPr>
            <w:r w:rsidRPr="00676012">
              <w:rPr>
                <w:rFonts w:ascii="Arial" w:hAnsi="Arial" w:cs="Arial"/>
                <w:sz w:val="22"/>
                <w:szCs w:val="22"/>
                <w:lang w:eastAsia="lt-LT"/>
              </w:rPr>
              <w:t>Dėl valstybės turto perėmimo Visagino savivaldybės nuosavybėn</w:t>
            </w:r>
          </w:p>
        </w:tc>
        <w:tc>
          <w:tcPr>
            <w:tcW w:w="2218" w:type="dxa"/>
            <w:gridSpan w:val="3"/>
          </w:tcPr>
          <w:p w14:paraId="46DF747F" w14:textId="0252A6D6" w:rsidR="000B468F" w:rsidRPr="00676012" w:rsidRDefault="000B468F" w:rsidP="000B468F">
            <w:pPr>
              <w:jc w:val="left"/>
              <w:rPr>
                <w:rFonts w:ascii="Arial" w:hAnsi="Arial" w:cs="Arial"/>
                <w:sz w:val="22"/>
                <w:szCs w:val="22"/>
                <w:lang w:eastAsia="lt-LT"/>
              </w:rPr>
            </w:pPr>
            <w:r w:rsidRPr="00676012">
              <w:rPr>
                <w:rFonts w:ascii="Arial" w:hAnsi="Arial" w:cs="Arial"/>
                <w:sz w:val="22"/>
                <w:szCs w:val="22"/>
                <w:lang w:eastAsia="lt-LT"/>
              </w:rPr>
              <w:t>Valentina Raubiškienė, Vietinio ūkio valdymo ir statybos skyriaus vedėja</w:t>
            </w:r>
          </w:p>
        </w:tc>
      </w:tr>
      <w:tr w:rsidR="00C501A1" w:rsidRPr="00676012" w14:paraId="231B7913" w14:textId="77777777" w:rsidTr="004F2402">
        <w:tblPrEx>
          <w:tblLook w:val="04A0" w:firstRow="1" w:lastRow="0" w:firstColumn="1" w:lastColumn="0" w:noHBand="0" w:noVBand="1"/>
        </w:tblPrEx>
        <w:trPr>
          <w:trHeight w:val="290"/>
        </w:trPr>
        <w:tc>
          <w:tcPr>
            <w:tcW w:w="988" w:type="dxa"/>
            <w:noWrap/>
          </w:tcPr>
          <w:p w14:paraId="58DD2C2F" w14:textId="6B5FEEAE" w:rsidR="000B468F" w:rsidRPr="00676012" w:rsidRDefault="000B468F" w:rsidP="000B468F">
            <w:pPr>
              <w:pStyle w:val="af0"/>
              <w:numPr>
                <w:ilvl w:val="0"/>
                <w:numId w:val="5"/>
              </w:numPr>
              <w:jc w:val="left"/>
              <w:rPr>
                <w:rFonts w:ascii="Arial" w:hAnsi="Arial" w:cs="Arial"/>
                <w:sz w:val="22"/>
                <w:szCs w:val="22"/>
                <w:lang w:eastAsia="lt-LT"/>
              </w:rPr>
            </w:pPr>
          </w:p>
        </w:tc>
        <w:tc>
          <w:tcPr>
            <w:tcW w:w="1341" w:type="dxa"/>
            <w:vAlign w:val="bottom"/>
          </w:tcPr>
          <w:p w14:paraId="2E87C639" w14:textId="08AE84A0" w:rsidR="000B468F" w:rsidRPr="00676012" w:rsidRDefault="00C501A1" w:rsidP="000B468F">
            <w:pPr>
              <w:jc w:val="left"/>
              <w:rPr>
                <w:rFonts w:ascii="Arial" w:hAnsi="Arial" w:cs="Arial"/>
                <w:sz w:val="22"/>
                <w:szCs w:val="22"/>
              </w:rPr>
            </w:pPr>
            <w:r w:rsidRPr="00676012">
              <w:rPr>
                <w:rFonts w:ascii="Arial" w:hAnsi="Arial" w:cs="Arial"/>
                <w:sz w:val="22"/>
                <w:szCs w:val="22"/>
              </w:rPr>
              <w:t>TSP-164</w:t>
            </w:r>
          </w:p>
        </w:tc>
        <w:tc>
          <w:tcPr>
            <w:tcW w:w="5081" w:type="dxa"/>
            <w:noWrap/>
            <w:vAlign w:val="bottom"/>
          </w:tcPr>
          <w:p w14:paraId="4800A735" w14:textId="0A317E51" w:rsidR="000B468F" w:rsidRPr="00676012" w:rsidRDefault="000B468F" w:rsidP="000B468F">
            <w:pPr>
              <w:jc w:val="left"/>
              <w:rPr>
                <w:rFonts w:ascii="Arial" w:hAnsi="Arial" w:cs="Arial"/>
                <w:sz w:val="22"/>
                <w:szCs w:val="22"/>
                <w:lang w:eastAsia="lt-LT"/>
              </w:rPr>
            </w:pPr>
            <w:r w:rsidRPr="00676012">
              <w:rPr>
                <w:rFonts w:ascii="Arial" w:hAnsi="Arial" w:cs="Arial"/>
                <w:sz w:val="22"/>
                <w:szCs w:val="22"/>
              </w:rPr>
              <w:t>Dėl trumpalaikio materialiojo turto perdavimo valdyti, naudoti ir disponuoti juo patikėjimo teise</w:t>
            </w:r>
          </w:p>
        </w:tc>
        <w:tc>
          <w:tcPr>
            <w:tcW w:w="2218" w:type="dxa"/>
            <w:gridSpan w:val="3"/>
          </w:tcPr>
          <w:p w14:paraId="5C1B6C6D" w14:textId="68DF7C97" w:rsidR="000B468F" w:rsidRPr="00676012" w:rsidRDefault="000B468F" w:rsidP="000B468F">
            <w:pPr>
              <w:jc w:val="left"/>
              <w:rPr>
                <w:rFonts w:ascii="Arial" w:hAnsi="Arial" w:cs="Arial"/>
                <w:sz w:val="22"/>
                <w:szCs w:val="22"/>
                <w:lang w:eastAsia="lt-LT"/>
              </w:rPr>
            </w:pPr>
            <w:r w:rsidRPr="00676012">
              <w:rPr>
                <w:rFonts w:ascii="Arial" w:hAnsi="Arial" w:cs="Arial"/>
                <w:sz w:val="22"/>
                <w:szCs w:val="22"/>
                <w:lang w:eastAsia="lt-LT"/>
              </w:rPr>
              <w:t>Valentina Raubiškienė, Vietinio ūkio valdymo ir statybos skyriaus vedėja</w:t>
            </w:r>
          </w:p>
        </w:tc>
      </w:tr>
      <w:tr w:rsidR="00C501A1" w:rsidRPr="00676012" w14:paraId="058B5D21" w14:textId="77777777" w:rsidTr="00211426">
        <w:tblPrEx>
          <w:tblLook w:val="04A0" w:firstRow="1" w:lastRow="0" w:firstColumn="1" w:lastColumn="0" w:noHBand="0" w:noVBand="1"/>
        </w:tblPrEx>
        <w:trPr>
          <w:trHeight w:val="587"/>
        </w:trPr>
        <w:tc>
          <w:tcPr>
            <w:tcW w:w="988" w:type="dxa"/>
            <w:noWrap/>
          </w:tcPr>
          <w:p w14:paraId="21D0ACC0" w14:textId="0FB43591" w:rsidR="000B468F" w:rsidRPr="00676012" w:rsidRDefault="000B468F" w:rsidP="000B468F">
            <w:pPr>
              <w:pStyle w:val="af0"/>
              <w:numPr>
                <w:ilvl w:val="0"/>
                <w:numId w:val="5"/>
              </w:numPr>
              <w:jc w:val="left"/>
              <w:rPr>
                <w:rFonts w:ascii="Arial" w:hAnsi="Arial" w:cs="Arial"/>
                <w:sz w:val="22"/>
                <w:szCs w:val="22"/>
                <w:lang w:eastAsia="lt-LT"/>
              </w:rPr>
            </w:pPr>
          </w:p>
        </w:tc>
        <w:tc>
          <w:tcPr>
            <w:tcW w:w="1341" w:type="dxa"/>
            <w:vAlign w:val="bottom"/>
          </w:tcPr>
          <w:p w14:paraId="1BAE8B65" w14:textId="1095DA82" w:rsidR="000B468F" w:rsidRPr="00676012" w:rsidRDefault="00C501A1" w:rsidP="000B468F">
            <w:pPr>
              <w:jc w:val="left"/>
              <w:rPr>
                <w:rFonts w:ascii="Arial" w:hAnsi="Arial" w:cs="Arial"/>
                <w:sz w:val="22"/>
                <w:szCs w:val="22"/>
              </w:rPr>
            </w:pPr>
            <w:r w:rsidRPr="00676012">
              <w:rPr>
                <w:rFonts w:ascii="Arial" w:hAnsi="Arial" w:cs="Arial"/>
                <w:sz w:val="22"/>
                <w:szCs w:val="22"/>
              </w:rPr>
              <w:t>TSP-165</w:t>
            </w:r>
          </w:p>
        </w:tc>
        <w:tc>
          <w:tcPr>
            <w:tcW w:w="5081" w:type="dxa"/>
            <w:noWrap/>
            <w:vAlign w:val="bottom"/>
          </w:tcPr>
          <w:p w14:paraId="15C66C01" w14:textId="6D46B6F4" w:rsidR="000B468F" w:rsidRPr="00676012" w:rsidRDefault="000B468F" w:rsidP="000B468F">
            <w:pPr>
              <w:jc w:val="left"/>
              <w:rPr>
                <w:rFonts w:ascii="Arial" w:hAnsi="Arial" w:cs="Arial"/>
                <w:sz w:val="22"/>
                <w:szCs w:val="22"/>
                <w:lang w:eastAsia="lt-LT"/>
              </w:rPr>
            </w:pPr>
            <w:r w:rsidRPr="00676012">
              <w:rPr>
                <w:rFonts w:ascii="Arial" w:hAnsi="Arial" w:cs="Arial"/>
                <w:sz w:val="22"/>
                <w:szCs w:val="22"/>
              </w:rPr>
              <w:t>Dėl Visagino savivaldybės tarybos 2016 m. balandžio 27 d. sprendimo Nr. TS-83 „Dėl Visagino savivaldybės parduodamų būstų ir pagalbinio ūkio paskirties pastatų sąrašo sudarymo“ pakeitimo</w:t>
            </w:r>
          </w:p>
        </w:tc>
        <w:tc>
          <w:tcPr>
            <w:tcW w:w="2218" w:type="dxa"/>
            <w:gridSpan w:val="3"/>
            <w:vAlign w:val="bottom"/>
          </w:tcPr>
          <w:p w14:paraId="782A3049" w14:textId="4EE2974A" w:rsidR="000B468F" w:rsidRPr="00676012" w:rsidRDefault="000B468F" w:rsidP="000B468F">
            <w:pPr>
              <w:jc w:val="left"/>
              <w:rPr>
                <w:rFonts w:ascii="Arial" w:hAnsi="Arial" w:cs="Arial"/>
                <w:sz w:val="22"/>
                <w:szCs w:val="22"/>
                <w:lang w:eastAsia="lt-LT"/>
              </w:rPr>
            </w:pPr>
            <w:r w:rsidRPr="00676012">
              <w:rPr>
                <w:rFonts w:ascii="Arial" w:hAnsi="Arial" w:cs="Arial"/>
                <w:sz w:val="22"/>
                <w:szCs w:val="22"/>
                <w:lang w:eastAsia="lt-LT"/>
              </w:rPr>
              <w:t>Valentina Raubiškienė, Vietinio ūkio valdymo ir statybos skyriaus vedėja</w:t>
            </w:r>
          </w:p>
        </w:tc>
      </w:tr>
      <w:tr w:rsidR="00C501A1" w:rsidRPr="00676012" w14:paraId="049EA823" w14:textId="77777777" w:rsidTr="00211426">
        <w:tblPrEx>
          <w:tblLook w:val="04A0" w:firstRow="1" w:lastRow="0" w:firstColumn="1" w:lastColumn="0" w:noHBand="0" w:noVBand="1"/>
        </w:tblPrEx>
        <w:trPr>
          <w:trHeight w:val="290"/>
        </w:trPr>
        <w:tc>
          <w:tcPr>
            <w:tcW w:w="988" w:type="dxa"/>
            <w:noWrap/>
          </w:tcPr>
          <w:p w14:paraId="4E807129" w14:textId="786C3E35" w:rsidR="000B468F" w:rsidRPr="00676012" w:rsidRDefault="000B468F" w:rsidP="000B468F">
            <w:pPr>
              <w:pStyle w:val="af0"/>
              <w:numPr>
                <w:ilvl w:val="0"/>
                <w:numId w:val="5"/>
              </w:numPr>
              <w:jc w:val="left"/>
              <w:rPr>
                <w:rFonts w:ascii="Arial" w:hAnsi="Arial" w:cs="Arial"/>
                <w:sz w:val="22"/>
                <w:szCs w:val="22"/>
                <w:lang w:eastAsia="lt-LT"/>
              </w:rPr>
            </w:pPr>
          </w:p>
        </w:tc>
        <w:tc>
          <w:tcPr>
            <w:tcW w:w="1341" w:type="dxa"/>
            <w:vAlign w:val="bottom"/>
          </w:tcPr>
          <w:p w14:paraId="65EB69C7" w14:textId="60FB1B94" w:rsidR="000B468F" w:rsidRPr="00676012" w:rsidRDefault="00C501A1" w:rsidP="000B468F">
            <w:pPr>
              <w:jc w:val="left"/>
              <w:rPr>
                <w:rStyle w:val="af1"/>
                <w:rFonts w:ascii="Arial" w:hAnsi="Arial" w:cs="Arial"/>
                <w:b w:val="0"/>
                <w:bCs w:val="0"/>
                <w:sz w:val="22"/>
                <w:szCs w:val="22"/>
              </w:rPr>
            </w:pPr>
            <w:r w:rsidRPr="00676012">
              <w:rPr>
                <w:rFonts w:ascii="Arial" w:hAnsi="Arial" w:cs="Arial"/>
                <w:sz w:val="22"/>
                <w:szCs w:val="22"/>
              </w:rPr>
              <w:t>TSP-166</w:t>
            </w:r>
          </w:p>
        </w:tc>
        <w:tc>
          <w:tcPr>
            <w:tcW w:w="5081" w:type="dxa"/>
            <w:noWrap/>
            <w:vAlign w:val="bottom"/>
          </w:tcPr>
          <w:p w14:paraId="09E90760" w14:textId="1D6C7FF4" w:rsidR="000B468F" w:rsidRPr="00676012" w:rsidRDefault="000B468F" w:rsidP="000B468F">
            <w:pPr>
              <w:jc w:val="left"/>
              <w:rPr>
                <w:rFonts w:ascii="Arial" w:hAnsi="Arial" w:cs="Arial"/>
                <w:sz w:val="22"/>
                <w:szCs w:val="22"/>
                <w:lang w:eastAsia="lt-LT"/>
              </w:rPr>
            </w:pPr>
            <w:r w:rsidRPr="00676012">
              <w:rPr>
                <w:rFonts w:ascii="Arial" w:hAnsi="Arial" w:cs="Arial"/>
                <w:sz w:val="22"/>
                <w:szCs w:val="22"/>
              </w:rPr>
              <w:t>Dėl nekilnojamojo turto, esančio Sedulinos al. 13, Visagine, pirkimo neskelbiamų derybų būdu Visagino savivaldybės nuosavybėn</w:t>
            </w:r>
          </w:p>
        </w:tc>
        <w:tc>
          <w:tcPr>
            <w:tcW w:w="2218" w:type="dxa"/>
            <w:gridSpan w:val="3"/>
            <w:vAlign w:val="bottom"/>
          </w:tcPr>
          <w:p w14:paraId="4BCCA339" w14:textId="65D2CD12" w:rsidR="000B468F" w:rsidRPr="00676012" w:rsidRDefault="000B468F" w:rsidP="000B468F">
            <w:pPr>
              <w:jc w:val="left"/>
              <w:rPr>
                <w:rFonts w:ascii="Arial" w:hAnsi="Arial" w:cs="Arial"/>
                <w:sz w:val="22"/>
                <w:szCs w:val="22"/>
                <w:lang w:eastAsia="lt-LT"/>
              </w:rPr>
            </w:pPr>
            <w:r w:rsidRPr="00676012">
              <w:rPr>
                <w:rFonts w:ascii="Arial" w:hAnsi="Arial" w:cs="Arial"/>
                <w:sz w:val="22"/>
                <w:szCs w:val="22"/>
                <w:lang w:eastAsia="lt-LT"/>
              </w:rPr>
              <w:t>Valentina Raubiškienė, Vietinio ūkio valdymo ir statybos skyriaus vedėja</w:t>
            </w:r>
          </w:p>
        </w:tc>
      </w:tr>
      <w:tr w:rsidR="00C501A1" w:rsidRPr="00C501A1" w14:paraId="1C432269" w14:textId="77777777" w:rsidTr="000B098B">
        <w:tblPrEx>
          <w:tblLook w:val="04A0" w:firstRow="1" w:lastRow="0" w:firstColumn="1" w:lastColumn="0" w:noHBand="0" w:noVBand="1"/>
        </w:tblPrEx>
        <w:trPr>
          <w:trHeight w:val="290"/>
        </w:trPr>
        <w:tc>
          <w:tcPr>
            <w:tcW w:w="988" w:type="dxa"/>
            <w:noWrap/>
          </w:tcPr>
          <w:p w14:paraId="62A513ED" w14:textId="77777777" w:rsidR="000B468F" w:rsidRPr="00676012" w:rsidRDefault="000B468F" w:rsidP="000B468F">
            <w:pPr>
              <w:pStyle w:val="af0"/>
              <w:numPr>
                <w:ilvl w:val="0"/>
                <w:numId w:val="5"/>
              </w:numPr>
              <w:jc w:val="left"/>
              <w:rPr>
                <w:rFonts w:ascii="Arial" w:hAnsi="Arial" w:cs="Arial"/>
                <w:sz w:val="22"/>
                <w:szCs w:val="22"/>
                <w:lang w:eastAsia="lt-LT"/>
              </w:rPr>
            </w:pPr>
          </w:p>
        </w:tc>
        <w:tc>
          <w:tcPr>
            <w:tcW w:w="1341" w:type="dxa"/>
            <w:vAlign w:val="bottom"/>
          </w:tcPr>
          <w:p w14:paraId="71FA5BF0" w14:textId="55A76520" w:rsidR="000B468F" w:rsidRPr="00676012" w:rsidRDefault="00C501A1" w:rsidP="000B468F">
            <w:pPr>
              <w:jc w:val="left"/>
              <w:rPr>
                <w:rFonts w:ascii="Arial" w:hAnsi="Arial" w:cs="Arial"/>
                <w:sz w:val="22"/>
                <w:szCs w:val="22"/>
              </w:rPr>
            </w:pPr>
            <w:r w:rsidRPr="00676012">
              <w:rPr>
                <w:rFonts w:ascii="Arial" w:hAnsi="Arial" w:cs="Arial"/>
                <w:sz w:val="22"/>
                <w:szCs w:val="22"/>
              </w:rPr>
              <w:t>TSP-174</w:t>
            </w:r>
          </w:p>
        </w:tc>
        <w:tc>
          <w:tcPr>
            <w:tcW w:w="5081" w:type="dxa"/>
            <w:noWrap/>
            <w:vAlign w:val="bottom"/>
          </w:tcPr>
          <w:p w14:paraId="2CA5F528" w14:textId="6B4C076C" w:rsidR="000B468F" w:rsidRPr="00676012" w:rsidRDefault="000B468F" w:rsidP="000B468F">
            <w:pPr>
              <w:jc w:val="left"/>
              <w:rPr>
                <w:rFonts w:ascii="Arial" w:hAnsi="Arial" w:cs="Arial"/>
                <w:sz w:val="22"/>
                <w:szCs w:val="22"/>
              </w:rPr>
            </w:pPr>
            <w:r w:rsidRPr="00676012">
              <w:rPr>
                <w:rFonts w:ascii="Arial" w:hAnsi="Arial" w:cs="Arial"/>
                <w:sz w:val="22"/>
                <w:szCs w:val="22"/>
              </w:rPr>
              <w:t>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patvirtinimo ir uždarosios akcinės bendrovės „Visagino būstas“ teikiamų komunalinių atliekų surinkimo ir vežimo paslaugų kainų nustatymo</w:t>
            </w:r>
          </w:p>
        </w:tc>
        <w:tc>
          <w:tcPr>
            <w:tcW w:w="2218" w:type="dxa"/>
            <w:gridSpan w:val="3"/>
          </w:tcPr>
          <w:p w14:paraId="75BAD9D1" w14:textId="26FBBE11" w:rsidR="000B468F" w:rsidRPr="00676012" w:rsidRDefault="000B468F" w:rsidP="000B468F">
            <w:pPr>
              <w:jc w:val="left"/>
              <w:rPr>
                <w:rFonts w:ascii="Arial" w:hAnsi="Arial" w:cs="Arial"/>
                <w:sz w:val="22"/>
                <w:szCs w:val="22"/>
                <w:lang w:eastAsia="lt-LT"/>
              </w:rPr>
            </w:pPr>
            <w:r w:rsidRPr="00676012">
              <w:rPr>
                <w:rFonts w:ascii="Arial" w:hAnsi="Arial" w:cs="Arial"/>
                <w:sz w:val="22"/>
                <w:szCs w:val="22"/>
                <w:lang w:eastAsia="lt-LT"/>
              </w:rPr>
              <w:t xml:space="preserve">Marius Naruševičius, Viešosios tvarkos ir rinkliavų skyriaus vedėjas </w:t>
            </w:r>
          </w:p>
        </w:tc>
      </w:tr>
    </w:tbl>
    <w:p w14:paraId="2A3A58BA" w14:textId="40595174" w:rsidR="00C312AA" w:rsidRPr="004438B6" w:rsidRDefault="00C312AA" w:rsidP="003352CC">
      <w:pPr>
        <w:rPr>
          <w:rFonts w:ascii="Arial" w:hAnsi="Arial" w:cs="Arial"/>
          <w:kern w:val="24"/>
          <w:sz w:val="28"/>
          <w:szCs w:val="28"/>
        </w:rPr>
      </w:pPr>
    </w:p>
    <w:sectPr w:rsidR="00C312AA" w:rsidRPr="004438B6" w:rsidSect="00001030">
      <w:headerReference w:type="default" r:id="rId8"/>
      <w:footerReference w:type="first" r:id="rId9"/>
      <w:pgSz w:w="11906" w:h="16838" w:code="9"/>
      <w:pgMar w:top="1134" w:right="567" w:bottom="1021"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611DF" w14:textId="77777777" w:rsidR="006A35FA" w:rsidRDefault="006A35FA">
      <w:r>
        <w:separator/>
      </w:r>
    </w:p>
  </w:endnote>
  <w:endnote w:type="continuationSeparator" w:id="0">
    <w:p w14:paraId="38255D44" w14:textId="77777777" w:rsidR="006A35FA" w:rsidRDefault="006A3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01792" w14:textId="3D0485A3" w:rsidR="008356AC" w:rsidRDefault="008356AC" w:rsidP="008356AC">
    <w:pPr>
      <w:pStyle w:val="a5"/>
      <w:jc w:val="right"/>
    </w:pPr>
    <w:r>
      <w:rPr>
        <w:noProof/>
      </w:rPr>
      <w:drawing>
        <wp:inline distT="0" distB="0" distL="0" distR="0" wp14:anchorId="71879D99" wp14:editId="7AB5D92F">
          <wp:extent cx="781050" cy="577850"/>
          <wp:effectExtent l="0" t="0" r="0" b="0"/>
          <wp:docPr id="915167097"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167097" name="Paveikslėlis 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 cy="5778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89DF1" w14:textId="77777777" w:rsidR="006A35FA" w:rsidRDefault="006A35FA">
      <w:r>
        <w:separator/>
      </w:r>
    </w:p>
  </w:footnote>
  <w:footnote w:type="continuationSeparator" w:id="0">
    <w:p w14:paraId="4BE72660" w14:textId="77777777" w:rsidR="006A35FA" w:rsidRDefault="006A35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372C8" w14:textId="77777777" w:rsidR="00C312AA" w:rsidRDefault="00C312AA">
    <w:pPr>
      <w:pStyle w:val="a3"/>
      <w:jc w:val="center"/>
    </w:pPr>
    <w:r>
      <w:rPr>
        <w:rStyle w:val="a7"/>
      </w:rPr>
      <w:fldChar w:fldCharType="begin"/>
    </w:r>
    <w:r>
      <w:rPr>
        <w:rStyle w:val="a7"/>
      </w:rPr>
      <w:instrText xml:space="preserve"> PAGE </w:instrText>
    </w:r>
    <w:r>
      <w:rPr>
        <w:rStyle w:val="a7"/>
      </w:rPr>
      <w:fldChar w:fldCharType="separate"/>
    </w:r>
    <w:r>
      <w:rPr>
        <w:rStyle w:val="a7"/>
        <w:noProof/>
      </w:rPr>
      <w:t>2</w:t>
    </w:r>
    <w:r>
      <w:rPr>
        <w:rStyle w:val="a7"/>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D59DC"/>
    <w:multiLevelType w:val="hybridMultilevel"/>
    <w:tmpl w:val="352A00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CA94796"/>
    <w:multiLevelType w:val="hybridMultilevel"/>
    <w:tmpl w:val="FA5E7716"/>
    <w:lvl w:ilvl="0" w:tplc="A8E28F4C">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2" w15:restartNumberingAfterBreak="0">
    <w:nsid w:val="35CA435B"/>
    <w:multiLevelType w:val="hybridMultilevel"/>
    <w:tmpl w:val="97B8DC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08A0177"/>
    <w:multiLevelType w:val="hybridMultilevel"/>
    <w:tmpl w:val="12DE324C"/>
    <w:lvl w:ilvl="0" w:tplc="CBC0185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723704FA"/>
    <w:multiLevelType w:val="hybridMultilevel"/>
    <w:tmpl w:val="2286C91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075708736">
    <w:abstractNumId w:val="3"/>
  </w:num>
  <w:num w:numId="2" w16cid:durableId="1270505213">
    <w:abstractNumId w:val="1"/>
  </w:num>
  <w:num w:numId="3" w16cid:durableId="370810184">
    <w:abstractNumId w:val="0"/>
  </w:num>
  <w:num w:numId="4" w16cid:durableId="868376523">
    <w:abstractNumId w:val="2"/>
  </w:num>
  <w:num w:numId="5" w16cid:durableId="13778993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AA0"/>
    <w:rsid w:val="00001030"/>
    <w:rsid w:val="00003F7B"/>
    <w:rsid w:val="000141AE"/>
    <w:rsid w:val="00014C7A"/>
    <w:rsid w:val="00032D4E"/>
    <w:rsid w:val="00034A64"/>
    <w:rsid w:val="00040E57"/>
    <w:rsid w:val="00043820"/>
    <w:rsid w:val="0004779D"/>
    <w:rsid w:val="000500CF"/>
    <w:rsid w:val="00054D89"/>
    <w:rsid w:val="00055BAA"/>
    <w:rsid w:val="000575F7"/>
    <w:rsid w:val="00057752"/>
    <w:rsid w:val="00061F4E"/>
    <w:rsid w:val="00071FD7"/>
    <w:rsid w:val="00072282"/>
    <w:rsid w:val="00082533"/>
    <w:rsid w:val="00082983"/>
    <w:rsid w:val="00094CF7"/>
    <w:rsid w:val="000A1131"/>
    <w:rsid w:val="000A5B22"/>
    <w:rsid w:val="000A5DC6"/>
    <w:rsid w:val="000B0075"/>
    <w:rsid w:val="000B08C9"/>
    <w:rsid w:val="000B1ECE"/>
    <w:rsid w:val="000B2F57"/>
    <w:rsid w:val="000B310D"/>
    <w:rsid w:val="000B468F"/>
    <w:rsid w:val="000C0AFF"/>
    <w:rsid w:val="000C58C7"/>
    <w:rsid w:val="000D4C10"/>
    <w:rsid w:val="000D4D18"/>
    <w:rsid w:val="000D6455"/>
    <w:rsid w:val="000E7B9A"/>
    <w:rsid w:val="000F0AB6"/>
    <w:rsid w:val="000F22BD"/>
    <w:rsid w:val="000F38F1"/>
    <w:rsid w:val="000F3B09"/>
    <w:rsid w:val="000F7585"/>
    <w:rsid w:val="00117773"/>
    <w:rsid w:val="001242B2"/>
    <w:rsid w:val="00132245"/>
    <w:rsid w:val="00134A3A"/>
    <w:rsid w:val="0017187D"/>
    <w:rsid w:val="00174C26"/>
    <w:rsid w:val="001753DA"/>
    <w:rsid w:val="00177A58"/>
    <w:rsid w:val="00182EC7"/>
    <w:rsid w:val="00194D78"/>
    <w:rsid w:val="001A47BB"/>
    <w:rsid w:val="001B0DA8"/>
    <w:rsid w:val="001B33FC"/>
    <w:rsid w:val="001D7A3E"/>
    <w:rsid w:val="001E065F"/>
    <w:rsid w:val="001E152D"/>
    <w:rsid w:val="001E5AD6"/>
    <w:rsid w:val="001F1099"/>
    <w:rsid w:val="001F665C"/>
    <w:rsid w:val="0020309E"/>
    <w:rsid w:val="00205E65"/>
    <w:rsid w:val="00207EB8"/>
    <w:rsid w:val="002130BF"/>
    <w:rsid w:val="00216B5E"/>
    <w:rsid w:val="0022634F"/>
    <w:rsid w:val="00231D6B"/>
    <w:rsid w:val="00233066"/>
    <w:rsid w:val="0023533A"/>
    <w:rsid w:val="0024292C"/>
    <w:rsid w:val="00250EC2"/>
    <w:rsid w:val="00261C63"/>
    <w:rsid w:val="00264AE6"/>
    <w:rsid w:val="0028183B"/>
    <w:rsid w:val="00287B3F"/>
    <w:rsid w:val="00295964"/>
    <w:rsid w:val="00296703"/>
    <w:rsid w:val="002A0A3F"/>
    <w:rsid w:val="002A0D22"/>
    <w:rsid w:val="002A17B5"/>
    <w:rsid w:val="002B41D2"/>
    <w:rsid w:val="002B6BA9"/>
    <w:rsid w:val="002B6C64"/>
    <w:rsid w:val="002B7C33"/>
    <w:rsid w:val="002C43C4"/>
    <w:rsid w:val="002C5F86"/>
    <w:rsid w:val="002D43E7"/>
    <w:rsid w:val="002E6321"/>
    <w:rsid w:val="002F3492"/>
    <w:rsid w:val="002F43AA"/>
    <w:rsid w:val="003027BC"/>
    <w:rsid w:val="00305288"/>
    <w:rsid w:val="00305BB2"/>
    <w:rsid w:val="00307719"/>
    <w:rsid w:val="00310C00"/>
    <w:rsid w:val="00312942"/>
    <w:rsid w:val="00314FFE"/>
    <w:rsid w:val="0031533A"/>
    <w:rsid w:val="00321432"/>
    <w:rsid w:val="00324895"/>
    <w:rsid w:val="00332989"/>
    <w:rsid w:val="0033426B"/>
    <w:rsid w:val="003352CC"/>
    <w:rsid w:val="003366CB"/>
    <w:rsid w:val="00342309"/>
    <w:rsid w:val="003454DD"/>
    <w:rsid w:val="00352A67"/>
    <w:rsid w:val="00352B62"/>
    <w:rsid w:val="00353B8B"/>
    <w:rsid w:val="00362D2D"/>
    <w:rsid w:val="00366514"/>
    <w:rsid w:val="00375B15"/>
    <w:rsid w:val="003838AF"/>
    <w:rsid w:val="00384F00"/>
    <w:rsid w:val="0038560A"/>
    <w:rsid w:val="00390CF7"/>
    <w:rsid w:val="0039697B"/>
    <w:rsid w:val="003B3B2C"/>
    <w:rsid w:val="003B4890"/>
    <w:rsid w:val="003B7DD9"/>
    <w:rsid w:val="003D13DD"/>
    <w:rsid w:val="003D4D70"/>
    <w:rsid w:val="003E4F1A"/>
    <w:rsid w:val="003E61A5"/>
    <w:rsid w:val="003E710C"/>
    <w:rsid w:val="003F2305"/>
    <w:rsid w:val="003F3709"/>
    <w:rsid w:val="003F6D9C"/>
    <w:rsid w:val="00406069"/>
    <w:rsid w:val="0041187A"/>
    <w:rsid w:val="00417F0F"/>
    <w:rsid w:val="0042490E"/>
    <w:rsid w:val="00424F77"/>
    <w:rsid w:val="004334C3"/>
    <w:rsid w:val="00433AEA"/>
    <w:rsid w:val="004366BF"/>
    <w:rsid w:val="004438B6"/>
    <w:rsid w:val="00444077"/>
    <w:rsid w:val="004505DB"/>
    <w:rsid w:val="00464F85"/>
    <w:rsid w:val="00472161"/>
    <w:rsid w:val="00473D47"/>
    <w:rsid w:val="0047410D"/>
    <w:rsid w:val="00483298"/>
    <w:rsid w:val="00484866"/>
    <w:rsid w:val="0049016C"/>
    <w:rsid w:val="00490609"/>
    <w:rsid w:val="004912D9"/>
    <w:rsid w:val="00494DE6"/>
    <w:rsid w:val="004A0D06"/>
    <w:rsid w:val="004A478F"/>
    <w:rsid w:val="004A56C8"/>
    <w:rsid w:val="004A5C0A"/>
    <w:rsid w:val="004A5CA9"/>
    <w:rsid w:val="004A63D1"/>
    <w:rsid w:val="004B154D"/>
    <w:rsid w:val="004B3D03"/>
    <w:rsid w:val="004B5DAC"/>
    <w:rsid w:val="004B649E"/>
    <w:rsid w:val="004C3A2A"/>
    <w:rsid w:val="004D11EB"/>
    <w:rsid w:val="004D6034"/>
    <w:rsid w:val="004D7141"/>
    <w:rsid w:val="004E22B5"/>
    <w:rsid w:val="004E7EDF"/>
    <w:rsid w:val="004F7A02"/>
    <w:rsid w:val="00507896"/>
    <w:rsid w:val="00517A59"/>
    <w:rsid w:val="00523A22"/>
    <w:rsid w:val="00533856"/>
    <w:rsid w:val="00542EED"/>
    <w:rsid w:val="005430B6"/>
    <w:rsid w:val="0056488D"/>
    <w:rsid w:val="00565585"/>
    <w:rsid w:val="00567F36"/>
    <w:rsid w:val="005752D9"/>
    <w:rsid w:val="00582C69"/>
    <w:rsid w:val="00584B1A"/>
    <w:rsid w:val="0059031B"/>
    <w:rsid w:val="005A3EF7"/>
    <w:rsid w:val="005B1BF7"/>
    <w:rsid w:val="005B3003"/>
    <w:rsid w:val="005B682C"/>
    <w:rsid w:val="005C5EA7"/>
    <w:rsid w:val="005C63E2"/>
    <w:rsid w:val="005C7A1E"/>
    <w:rsid w:val="005D3718"/>
    <w:rsid w:val="005F242C"/>
    <w:rsid w:val="005F5489"/>
    <w:rsid w:val="005F57D6"/>
    <w:rsid w:val="005F5DF7"/>
    <w:rsid w:val="0060277E"/>
    <w:rsid w:val="00604D25"/>
    <w:rsid w:val="00607092"/>
    <w:rsid w:val="0061139D"/>
    <w:rsid w:val="006120ED"/>
    <w:rsid w:val="00615BEA"/>
    <w:rsid w:val="00616974"/>
    <w:rsid w:val="00624E13"/>
    <w:rsid w:val="006265D7"/>
    <w:rsid w:val="00627B02"/>
    <w:rsid w:val="00630111"/>
    <w:rsid w:val="006331A4"/>
    <w:rsid w:val="00633708"/>
    <w:rsid w:val="006458C2"/>
    <w:rsid w:val="006460FB"/>
    <w:rsid w:val="00647A6C"/>
    <w:rsid w:val="00654E84"/>
    <w:rsid w:val="00656E89"/>
    <w:rsid w:val="00663B11"/>
    <w:rsid w:val="00667661"/>
    <w:rsid w:val="00671205"/>
    <w:rsid w:val="00676012"/>
    <w:rsid w:val="006841B8"/>
    <w:rsid w:val="006860DF"/>
    <w:rsid w:val="0069172E"/>
    <w:rsid w:val="0069740E"/>
    <w:rsid w:val="006A35FA"/>
    <w:rsid w:val="006A5F9B"/>
    <w:rsid w:val="006A76A3"/>
    <w:rsid w:val="006C1A21"/>
    <w:rsid w:val="006C24E4"/>
    <w:rsid w:val="006C4645"/>
    <w:rsid w:val="006C58F0"/>
    <w:rsid w:val="006C614C"/>
    <w:rsid w:val="006C7873"/>
    <w:rsid w:val="006D0059"/>
    <w:rsid w:val="006D5E8B"/>
    <w:rsid w:val="006E4691"/>
    <w:rsid w:val="006E700A"/>
    <w:rsid w:val="006F1A60"/>
    <w:rsid w:val="006F1D26"/>
    <w:rsid w:val="006F6434"/>
    <w:rsid w:val="00707320"/>
    <w:rsid w:val="00715ED9"/>
    <w:rsid w:val="007163C8"/>
    <w:rsid w:val="0073744B"/>
    <w:rsid w:val="007408C2"/>
    <w:rsid w:val="00752CBE"/>
    <w:rsid w:val="007537EA"/>
    <w:rsid w:val="00755AFD"/>
    <w:rsid w:val="00755BD6"/>
    <w:rsid w:val="00760965"/>
    <w:rsid w:val="0076505C"/>
    <w:rsid w:val="00771F62"/>
    <w:rsid w:val="00780C53"/>
    <w:rsid w:val="00784559"/>
    <w:rsid w:val="007901ED"/>
    <w:rsid w:val="00790ACA"/>
    <w:rsid w:val="00792C43"/>
    <w:rsid w:val="007A2FB5"/>
    <w:rsid w:val="007A5194"/>
    <w:rsid w:val="007D6DF1"/>
    <w:rsid w:val="007D7DC5"/>
    <w:rsid w:val="007F23AA"/>
    <w:rsid w:val="007F462D"/>
    <w:rsid w:val="007F63F1"/>
    <w:rsid w:val="00801CBC"/>
    <w:rsid w:val="00805311"/>
    <w:rsid w:val="0080643D"/>
    <w:rsid w:val="0081122B"/>
    <w:rsid w:val="00811690"/>
    <w:rsid w:val="00816553"/>
    <w:rsid w:val="00817A72"/>
    <w:rsid w:val="00827ACB"/>
    <w:rsid w:val="008356AC"/>
    <w:rsid w:val="008426DB"/>
    <w:rsid w:val="00842820"/>
    <w:rsid w:val="0084660E"/>
    <w:rsid w:val="008572C6"/>
    <w:rsid w:val="00863DA1"/>
    <w:rsid w:val="0086743E"/>
    <w:rsid w:val="00870EBD"/>
    <w:rsid w:val="0087796D"/>
    <w:rsid w:val="0088321A"/>
    <w:rsid w:val="008918F7"/>
    <w:rsid w:val="00894E68"/>
    <w:rsid w:val="008951C0"/>
    <w:rsid w:val="008A6E10"/>
    <w:rsid w:val="008B30A5"/>
    <w:rsid w:val="008B3F23"/>
    <w:rsid w:val="008B43A2"/>
    <w:rsid w:val="008C04C7"/>
    <w:rsid w:val="008C32AE"/>
    <w:rsid w:val="008C34E7"/>
    <w:rsid w:val="008F529F"/>
    <w:rsid w:val="008F5B38"/>
    <w:rsid w:val="008F5E13"/>
    <w:rsid w:val="008F7ADF"/>
    <w:rsid w:val="0090749A"/>
    <w:rsid w:val="00912181"/>
    <w:rsid w:val="0091637E"/>
    <w:rsid w:val="00920969"/>
    <w:rsid w:val="00920F1B"/>
    <w:rsid w:val="00937490"/>
    <w:rsid w:val="009376CA"/>
    <w:rsid w:val="00946F1B"/>
    <w:rsid w:val="00954688"/>
    <w:rsid w:val="009707BC"/>
    <w:rsid w:val="00976586"/>
    <w:rsid w:val="00981956"/>
    <w:rsid w:val="00983E3D"/>
    <w:rsid w:val="009A0AFA"/>
    <w:rsid w:val="009A1DBB"/>
    <w:rsid w:val="009A4C8F"/>
    <w:rsid w:val="009A6F73"/>
    <w:rsid w:val="009A7498"/>
    <w:rsid w:val="009B5B9B"/>
    <w:rsid w:val="009C5547"/>
    <w:rsid w:val="009D6F70"/>
    <w:rsid w:val="00A14ECD"/>
    <w:rsid w:val="00A36429"/>
    <w:rsid w:val="00A57863"/>
    <w:rsid w:val="00A67178"/>
    <w:rsid w:val="00A70218"/>
    <w:rsid w:val="00A74C59"/>
    <w:rsid w:val="00A83D46"/>
    <w:rsid w:val="00A84D52"/>
    <w:rsid w:val="00A9326E"/>
    <w:rsid w:val="00AA1133"/>
    <w:rsid w:val="00AA3C1E"/>
    <w:rsid w:val="00AB1A96"/>
    <w:rsid w:val="00AB4FF6"/>
    <w:rsid w:val="00AB5A82"/>
    <w:rsid w:val="00AB7A6E"/>
    <w:rsid w:val="00AC269D"/>
    <w:rsid w:val="00AE0FAA"/>
    <w:rsid w:val="00AE553F"/>
    <w:rsid w:val="00AF245B"/>
    <w:rsid w:val="00AF71A6"/>
    <w:rsid w:val="00B00832"/>
    <w:rsid w:val="00B015A9"/>
    <w:rsid w:val="00B1140D"/>
    <w:rsid w:val="00B1593A"/>
    <w:rsid w:val="00B21526"/>
    <w:rsid w:val="00B30261"/>
    <w:rsid w:val="00B320F1"/>
    <w:rsid w:val="00B375FB"/>
    <w:rsid w:val="00B55FB4"/>
    <w:rsid w:val="00B60422"/>
    <w:rsid w:val="00B772C8"/>
    <w:rsid w:val="00B84BEF"/>
    <w:rsid w:val="00BA0315"/>
    <w:rsid w:val="00BA07A7"/>
    <w:rsid w:val="00BA0CC3"/>
    <w:rsid w:val="00BA5421"/>
    <w:rsid w:val="00BB3751"/>
    <w:rsid w:val="00BC4AA0"/>
    <w:rsid w:val="00BC5D8D"/>
    <w:rsid w:val="00BD0B47"/>
    <w:rsid w:val="00BE21EA"/>
    <w:rsid w:val="00BF2103"/>
    <w:rsid w:val="00BF2E06"/>
    <w:rsid w:val="00BF40C8"/>
    <w:rsid w:val="00BF6AC6"/>
    <w:rsid w:val="00C06415"/>
    <w:rsid w:val="00C1509E"/>
    <w:rsid w:val="00C1782B"/>
    <w:rsid w:val="00C21160"/>
    <w:rsid w:val="00C2601A"/>
    <w:rsid w:val="00C312AA"/>
    <w:rsid w:val="00C501A1"/>
    <w:rsid w:val="00C67C3B"/>
    <w:rsid w:val="00C75489"/>
    <w:rsid w:val="00C7557A"/>
    <w:rsid w:val="00C775E7"/>
    <w:rsid w:val="00C83214"/>
    <w:rsid w:val="00CA66D9"/>
    <w:rsid w:val="00CA7BA1"/>
    <w:rsid w:val="00CB0260"/>
    <w:rsid w:val="00CB16BC"/>
    <w:rsid w:val="00CB245A"/>
    <w:rsid w:val="00CB7A12"/>
    <w:rsid w:val="00CE020D"/>
    <w:rsid w:val="00CE70DB"/>
    <w:rsid w:val="00CF02AF"/>
    <w:rsid w:val="00CF03B2"/>
    <w:rsid w:val="00CF231B"/>
    <w:rsid w:val="00CF6D08"/>
    <w:rsid w:val="00D02D81"/>
    <w:rsid w:val="00D0475B"/>
    <w:rsid w:val="00D10550"/>
    <w:rsid w:val="00D1367B"/>
    <w:rsid w:val="00D14D5A"/>
    <w:rsid w:val="00D16475"/>
    <w:rsid w:val="00D24125"/>
    <w:rsid w:val="00D248F2"/>
    <w:rsid w:val="00D2749F"/>
    <w:rsid w:val="00D43B85"/>
    <w:rsid w:val="00D52E70"/>
    <w:rsid w:val="00D55FB3"/>
    <w:rsid w:val="00D70CB9"/>
    <w:rsid w:val="00D71466"/>
    <w:rsid w:val="00D81ACC"/>
    <w:rsid w:val="00D82117"/>
    <w:rsid w:val="00D822BE"/>
    <w:rsid w:val="00D834A7"/>
    <w:rsid w:val="00D84D0F"/>
    <w:rsid w:val="00D85F7C"/>
    <w:rsid w:val="00D933CE"/>
    <w:rsid w:val="00D944EA"/>
    <w:rsid w:val="00D960BE"/>
    <w:rsid w:val="00D973E6"/>
    <w:rsid w:val="00DA2272"/>
    <w:rsid w:val="00DA724F"/>
    <w:rsid w:val="00DA7B28"/>
    <w:rsid w:val="00DB483A"/>
    <w:rsid w:val="00DB5074"/>
    <w:rsid w:val="00DC70D4"/>
    <w:rsid w:val="00DD0327"/>
    <w:rsid w:val="00DD08A1"/>
    <w:rsid w:val="00DD6410"/>
    <w:rsid w:val="00DD755D"/>
    <w:rsid w:val="00DE330E"/>
    <w:rsid w:val="00DE4FED"/>
    <w:rsid w:val="00DF02D5"/>
    <w:rsid w:val="00DF0E81"/>
    <w:rsid w:val="00E0285E"/>
    <w:rsid w:val="00E02CCE"/>
    <w:rsid w:val="00E04067"/>
    <w:rsid w:val="00E04284"/>
    <w:rsid w:val="00E04992"/>
    <w:rsid w:val="00E108EA"/>
    <w:rsid w:val="00E13600"/>
    <w:rsid w:val="00E20AD0"/>
    <w:rsid w:val="00E24C5B"/>
    <w:rsid w:val="00E24CB6"/>
    <w:rsid w:val="00E32355"/>
    <w:rsid w:val="00E368BE"/>
    <w:rsid w:val="00E41447"/>
    <w:rsid w:val="00E451A6"/>
    <w:rsid w:val="00E50EFC"/>
    <w:rsid w:val="00E52655"/>
    <w:rsid w:val="00E55AC2"/>
    <w:rsid w:val="00E6684D"/>
    <w:rsid w:val="00E774B8"/>
    <w:rsid w:val="00E81560"/>
    <w:rsid w:val="00E923B4"/>
    <w:rsid w:val="00E96ED1"/>
    <w:rsid w:val="00EA4A22"/>
    <w:rsid w:val="00EA6950"/>
    <w:rsid w:val="00EB521A"/>
    <w:rsid w:val="00EB5FE3"/>
    <w:rsid w:val="00EB637D"/>
    <w:rsid w:val="00EE26D8"/>
    <w:rsid w:val="00EE5308"/>
    <w:rsid w:val="00EE5FAA"/>
    <w:rsid w:val="00EE6A2F"/>
    <w:rsid w:val="00F06969"/>
    <w:rsid w:val="00F07518"/>
    <w:rsid w:val="00F101AC"/>
    <w:rsid w:val="00F13DEE"/>
    <w:rsid w:val="00F158C4"/>
    <w:rsid w:val="00F20C12"/>
    <w:rsid w:val="00F2339D"/>
    <w:rsid w:val="00F250ED"/>
    <w:rsid w:val="00F341E5"/>
    <w:rsid w:val="00F347A9"/>
    <w:rsid w:val="00F35A1F"/>
    <w:rsid w:val="00F36C4D"/>
    <w:rsid w:val="00F403A5"/>
    <w:rsid w:val="00F42630"/>
    <w:rsid w:val="00F667E5"/>
    <w:rsid w:val="00F70CE6"/>
    <w:rsid w:val="00F82181"/>
    <w:rsid w:val="00F83307"/>
    <w:rsid w:val="00F872BB"/>
    <w:rsid w:val="00F90B61"/>
    <w:rsid w:val="00F97851"/>
    <w:rsid w:val="00FA55EB"/>
    <w:rsid w:val="00FB380C"/>
    <w:rsid w:val="00FB45AA"/>
    <w:rsid w:val="00FB66FA"/>
    <w:rsid w:val="00FB7B09"/>
    <w:rsid w:val="00FC3C2B"/>
    <w:rsid w:val="00FC7181"/>
    <w:rsid w:val="00FD1F50"/>
    <w:rsid w:val="00FD72CE"/>
    <w:rsid w:val="00FE11D2"/>
    <w:rsid w:val="00FE2629"/>
    <w:rsid w:val="00FE6B4E"/>
    <w:rsid w:val="00FF060F"/>
    <w:rsid w:val="00FF1224"/>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0590C8"/>
  <w15:docId w15:val="{554240EA-58A5-46E5-8C78-38DA0DF97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4AA0"/>
    <w:pPr>
      <w:jc w:val="both"/>
    </w:pPr>
    <w:rPr>
      <w:sz w:val="24"/>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C4AA0"/>
    <w:pPr>
      <w:tabs>
        <w:tab w:val="center" w:pos="4153"/>
        <w:tab w:val="right" w:pos="8306"/>
      </w:tabs>
    </w:pPr>
  </w:style>
  <w:style w:type="character" w:customStyle="1" w:styleId="a4">
    <w:name w:val="Верхний колонтитул Знак"/>
    <w:basedOn w:val="a0"/>
    <w:link w:val="a3"/>
    <w:uiPriority w:val="99"/>
    <w:semiHidden/>
    <w:locked/>
    <w:rsid w:val="00332989"/>
    <w:rPr>
      <w:rFonts w:cs="Times New Roman"/>
      <w:sz w:val="20"/>
      <w:szCs w:val="20"/>
      <w:lang w:eastAsia="en-US"/>
    </w:rPr>
  </w:style>
  <w:style w:type="paragraph" w:styleId="a5">
    <w:name w:val="footer"/>
    <w:basedOn w:val="a"/>
    <w:link w:val="a6"/>
    <w:uiPriority w:val="99"/>
    <w:rsid w:val="00BC4AA0"/>
    <w:pPr>
      <w:tabs>
        <w:tab w:val="center" w:pos="4153"/>
        <w:tab w:val="right" w:pos="8306"/>
      </w:tabs>
    </w:pPr>
  </w:style>
  <w:style w:type="character" w:customStyle="1" w:styleId="a6">
    <w:name w:val="Нижний колонтитул Знак"/>
    <w:basedOn w:val="a0"/>
    <w:link w:val="a5"/>
    <w:uiPriority w:val="99"/>
    <w:semiHidden/>
    <w:locked/>
    <w:rsid w:val="00332989"/>
    <w:rPr>
      <w:rFonts w:cs="Times New Roman"/>
      <w:sz w:val="20"/>
      <w:szCs w:val="20"/>
      <w:lang w:eastAsia="en-US"/>
    </w:rPr>
  </w:style>
  <w:style w:type="character" w:styleId="a7">
    <w:name w:val="page number"/>
    <w:basedOn w:val="a0"/>
    <w:uiPriority w:val="99"/>
    <w:rsid w:val="00BC4AA0"/>
    <w:rPr>
      <w:rFonts w:cs="Times New Roman"/>
    </w:rPr>
  </w:style>
  <w:style w:type="paragraph" w:styleId="a8">
    <w:name w:val="Body Text"/>
    <w:basedOn w:val="a"/>
    <w:link w:val="a9"/>
    <w:uiPriority w:val="99"/>
    <w:rsid w:val="00BC4AA0"/>
    <w:pPr>
      <w:jc w:val="left"/>
    </w:pPr>
    <w:rPr>
      <w:sz w:val="22"/>
    </w:rPr>
  </w:style>
  <w:style w:type="character" w:customStyle="1" w:styleId="a9">
    <w:name w:val="Основной текст Знак"/>
    <w:basedOn w:val="a0"/>
    <w:link w:val="a8"/>
    <w:uiPriority w:val="99"/>
    <w:semiHidden/>
    <w:locked/>
    <w:rsid w:val="00332989"/>
    <w:rPr>
      <w:rFonts w:cs="Times New Roman"/>
      <w:sz w:val="20"/>
      <w:szCs w:val="20"/>
      <w:lang w:eastAsia="en-US"/>
    </w:rPr>
  </w:style>
  <w:style w:type="paragraph" w:styleId="aa">
    <w:name w:val="Balloon Text"/>
    <w:basedOn w:val="a"/>
    <w:link w:val="ab"/>
    <w:uiPriority w:val="99"/>
    <w:semiHidden/>
    <w:rsid w:val="003352CC"/>
    <w:rPr>
      <w:rFonts w:ascii="Tahoma" w:hAnsi="Tahoma" w:cs="Tahoma"/>
      <w:sz w:val="16"/>
      <w:szCs w:val="16"/>
    </w:rPr>
  </w:style>
  <w:style w:type="character" w:customStyle="1" w:styleId="ab">
    <w:name w:val="Текст выноски Знак"/>
    <w:basedOn w:val="a0"/>
    <w:link w:val="aa"/>
    <w:uiPriority w:val="99"/>
    <w:semiHidden/>
    <w:locked/>
    <w:rsid w:val="00082533"/>
    <w:rPr>
      <w:rFonts w:cs="Times New Roman"/>
      <w:sz w:val="2"/>
      <w:lang w:eastAsia="en-US"/>
    </w:rPr>
  </w:style>
  <w:style w:type="table" w:styleId="ac">
    <w:name w:val="Table Grid"/>
    <w:basedOn w:val="a1"/>
    <w:uiPriority w:val="99"/>
    <w:locked/>
    <w:rsid w:val="00DB5074"/>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rsid w:val="006A76A3"/>
    <w:rPr>
      <w:color w:val="0000FF" w:themeColor="hyperlink"/>
      <w:u w:val="single"/>
    </w:rPr>
  </w:style>
  <w:style w:type="character" w:styleId="ae">
    <w:name w:val="Unresolved Mention"/>
    <w:basedOn w:val="a0"/>
    <w:uiPriority w:val="99"/>
    <w:semiHidden/>
    <w:unhideWhenUsed/>
    <w:rsid w:val="006A76A3"/>
    <w:rPr>
      <w:color w:val="605E5C"/>
      <w:shd w:val="clear" w:color="auto" w:fill="E1DFDD"/>
    </w:rPr>
  </w:style>
  <w:style w:type="character" w:styleId="af">
    <w:name w:val="Emphasis"/>
    <w:basedOn w:val="a0"/>
    <w:uiPriority w:val="20"/>
    <w:qFormat/>
    <w:locked/>
    <w:rsid w:val="007A2FB5"/>
    <w:rPr>
      <w:i/>
      <w:iCs/>
    </w:rPr>
  </w:style>
  <w:style w:type="paragraph" w:styleId="af0">
    <w:name w:val="List Paragraph"/>
    <w:basedOn w:val="a"/>
    <w:uiPriority w:val="34"/>
    <w:qFormat/>
    <w:rsid w:val="00EA6950"/>
    <w:pPr>
      <w:ind w:left="720"/>
      <w:contextualSpacing/>
    </w:pPr>
  </w:style>
  <w:style w:type="character" w:styleId="af1">
    <w:name w:val="Strong"/>
    <w:basedOn w:val="a0"/>
    <w:uiPriority w:val="22"/>
    <w:qFormat/>
    <w:locked/>
    <w:rsid w:val="007163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570381">
      <w:bodyDiv w:val="1"/>
      <w:marLeft w:val="0"/>
      <w:marRight w:val="0"/>
      <w:marTop w:val="0"/>
      <w:marBottom w:val="0"/>
      <w:divBdr>
        <w:top w:val="none" w:sz="0" w:space="0" w:color="auto"/>
        <w:left w:val="none" w:sz="0" w:space="0" w:color="auto"/>
        <w:bottom w:val="none" w:sz="0" w:space="0" w:color="auto"/>
        <w:right w:val="none" w:sz="0" w:space="0" w:color="auto"/>
      </w:divBdr>
      <w:divsChild>
        <w:div w:id="1895265976">
          <w:marLeft w:val="0"/>
          <w:marRight w:val="0"/>
          <w:marTop w:val="0"/>
          <w:marBottom w:val="0"/>
          <w:divBdr>
            <w:top w:val="none" w:sz="0" w:space="0" w:color="auto"/>
            <w:left w:val="none" w:sz="0" w:space="0" w:color="auto"/>
            <w:bottom w:val="none" w:sz="0" w:space="0" w:color="auto"/>
            <w:right w:val="none" w:sz="0" w:space="0" w:color="auto"/>
          </w:divBdr>
        </w:div>
      </w:divsChild>
    </w:div>
    <w:div w:id="538131233">
      <w:bodyDiv w:val="1"/>
      <w:marLeft w:val="0"/>
      <w:marRight w:val="0"/>
      <w:marTop w:val="0"/>
      <w:marBottom w:val="0"/>
      <w:divBdr>
        <w:top w:val="none" w:sz="0" w:space="0" w:color="auto"/>
        <w:left w:val="none" w:sz="0" w:space="0" w:color="auto"/>
        <w:bottom w:val="none" w:sz="0" w:space="0" w:color="auto"/>
        <w:right w:val="none" w:sz="0" w:space="0" w:color="auto"/>
      </w:divBdr>
    </w:div>
    <w:div w:id="1166824151">
      <w:bodyDiv w:val="1"/>
      <w:marLeft w:val="0"/>
      <w:marRight w:val="0"/>
      <w:marTop w:val="0"/>
      <w:marBottom w:val="0"/>
      <w:divBdr>
        <w:top w:val="none" w:sz="0" w:space="0" w:color="auto"/>
        <w:left w:val="none" w:sz="0" w:space="0" w:color="auto"/>
        <w:bottom w:val="none" w:sz="0" w:space="0" w:color="auto"/>
        <w:right w:val="none" w:sz="0" w:space="0" w:color="auto"/>
      </w:divBdr>
      <w:divsChild>
        <w:div w:id="1908421444">
          <w:marLeft w:val="0"/>
          <w:marRight w:val="0"/>
          <w:marTop w:val="0"/>
          <w:marBottom w:val="0"/>
          <w:divBdr>
            <w:top w:val="none" w:sz="0" w:space="0" w:color="auto"/>
            <w:left w:val="none" w:sz="0" w:space="0" w:color="auto"/>
            <w:bottom w:val="none" w:sz="0" w:space="0" w:color="auto"/>
            <w:right w:val="none" w:sz="0" w:space="0" w:color="auto"/>
          </w:divBdr>
        </w:div>
      </w:divsChild>
    </w:div>
    <w:div w:id="16942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95A0A46-3A99-4F43-A44E-E327F6D8254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D8D1A-1DE5-4C24-8609-7A0F3973C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1296</Words>
  <Characters>740</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Viačeslav Gotovskij</cp:lastModifiedBy>
  <cp:revision>6</cp:revision>
  <cp:lastPrinted>2025-09-03T05:20:00Z</cp:lastPrinted>
  <dcterms:created xsi:type="dcterms:W3CDTF">2025-09-03T10:08:00Z</dcterms:created>
  <dcterms:modified xsi:type="dcterms:W3CDTF">2025-09-05T12:52:00Z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a1a0f0eb0114c44cec672a86c59000dec9d923526d86d5b1338d6b1d21fa0aa5</vt:lpwstr>
  </property>
</Properties>
</file>