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CEAF9" w14:textId="197ABD9E" w:rsidR="00394755" w:rsidRPr="00A47A6D" w:rsidRDefault="002F2B2B" w:rsidP="000C00DF">
      <w:pPr>
        <w:spacing w:after="0" w:line="240" w:lineRule="auto"/>
        <w:ind w:right="-42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7A6D">
        <w:rPr>
          <w:rFonts w:ascii="Times New Roman" w:eastAsia="Times New Roman" w:hAnsi="Times New Roman" w:cs="Times New Roman"/>
          <w:b/>
          <w:sz w:val="24"/>
          <w:szCs w:val="24"/>
        </w:rPr>
        <w:t>ŠVIETIMO IR SAVIVALDOS KOMITETAS</w:t>
      </w:r>
    </w:p>
    <w:p w14:paraId="07FF4C25" w14:textId="6DFD0256" w:rsidR="00394755" w:rsidRPr="00A47A6D" w:rsidRDefault="009D1D3F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>202</w:t>
      </w:r>
      <w:r w:rsidR="00A96043">
        <w:rPr>
          <w:rFonts w:ascii="Times New Roman" w:eastAsia="Times New Roman" w:hAnsi="Times New Roman" w:cs="Times New Roman"/>
          <w:b/>
          <w:caps/>
          <w:sz w:val="24"/>
          <w:szCs w:val="24"/>
        </w:rPr>
        <w:t>5</w:t>
      </w:r>
      <w:r w:rsidR="00394755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033C78">
        <w:rPr>
          <w:rFonts w:ascii="Times New Roman" w:eastAsia="Times New Roman" w:hAnsi="Times New Roman" w:cs="Times New Roman"/>
          <w:b/>
          <w:caps/>
          <w:sz w:val="24"/>
          <w:szCs w:val="24"/>
        </w:rPr>
        <w:t>kovo 26</w:t>
      </w:r>
      <w:r w:rsidR="00C35548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 w:rsidR="00394755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="00033C78">
        <w:rPr>
          <w:rFonts w:ascii="Times New Roman" w:eastAsia="Times New Roman" w:hAnsi="Times New Roman" w:cs="Times New Roman"/>
          <w:b/>
          <w:caps/>
          <w:sz w:val="24"/>
          <w:szCs w:val="24"/>
        </w:rPr>
        <w:t>16</w:t>
      </w:r>
      <w:r w:rsidR="00A96043">
        <w:rPr>
          <w:rFonts w:ascii="Times New Roman" w:eastAsia="Times New Roman" w:hAnsi="Times New Roman" w:cs="Times New Roman"/>
          <w:b/>
          <w:caps/>
          <w:sz w:val="24"/>
          <w:szCs w:val="24"/>
        </w:rPr>
        <w:t>.</w:t>
      </w:r>
      <w:r w:rsidR="00394755"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00 val. posėdžio </w:t>
      </w:r>
    </w:p>
    <w:p w14:paraId="685BABA3" w14:textId="77777777" w:rsidR="00C35548" w:rsidRPr="00A47A6D" w:rsidRDefault="00394755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A47A6D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  <w:bookmarkStart w:id="0" w:name="_Hlk62718244"/>
    </w:p>
    <w:bookmarkEnd w:id="0"/>
    <w:p w14:paraId="4BB19788" w14:textId="77777777" w:rsidR="00033C78" w:rsidRPr="00033C78" w:rsidRDefault="00033C78" w:rsidP="00033C78">
      <w:pPr>
        <w:tabs>
          <w:tab w:val="left" w:pos="7797"/>
        </w:tabs>
        <w:jc w:val="center"/>
        <w:rPr>
          <w:rFonts w:ascii="Times New Roman" w:hAnsi="Times New Roman" w:cs="Times New Roman"/>
          <w:b/>
          <w:bCs/>
          <w:kern w:val="24"/>
          <w:szCs w:val="24"/>
        </w:rPr>
      </w:pPr>
    </w:p>
    <w:p w14:paraId="770F1784" w14:textId="741AD34A" w:rsidR="00033C78" w:rsidRPr="00033C78" w:rsidRDefault="00033C78" w:rsidP="00033C78">
      <w:pPr>
        <w:tabs>
          <w:tab w:val="left" w:pos="7797"/>
        </w:tabs>
        <w:jc w:val="center"/>
        <w:rPr>
          <w:rFonts w:ascii="Times New Roman" w:hAnsi="Times New Roman" w:cs="Times New Roman"/>
          <w:kern w:val="24"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1"/>
        <w:gridCol w:w="1679"/>
        <w:gridCol w:w="4458"/>
        <w:gridCol w:w="2345"/>
      </w:tblGrid>
      <w:tr w:rsidR="00033C78" w:rsidRPr="00033C78" w14:paraId="1A929305" w14:textId="77777777" w:rsidTr="007E72BC">
        <w:trPr>
          <w:trHeight w:val="1150"/>
        </w:trPr>
        <w:tc>
          <w:tcPr>
            <w:tcW w:w="1011" w:type="dxa"/>
          </w:tcPr>
          <w:p w14:paraId="19061E5D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</w:pPr>
            <w:bookmarkStart w:id="1" w:name="_Hlk188512246"/>
            <w:r w:rsidRPr="00033C78"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  <w:t xml:space="preserve">Eil. Nr. </w:t>
            </w:r>
          </w:p>
        </w:tc>
        <w:tc>
          <w:tcPr>
            <w:tcW w:w="1679" w:type="dxa"/>
            <w:noWrap/>
            <w:vAlign w:val="bottom"/>
          </w:tcPr>
          <w:p w14:paraId="1AC78F8F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  <w:t xml:space="preserve">Sprendimo projekto numeris </w:t>
            </w:r>
          </w:p>
        </w:tc>
        <w:tc>
          <w:tcPr>
            <w:tcW w:w="4458" w:type="dxa"/>
            <w:vAlign w:val="bottom"/>
          </w:tcPr>
          <w:p w14:paraId="74DB1625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  <w:t>Sprendimo projekto pavadinimas</w:t>
            </w:r>
          </w:p>
        </w:tc>
        <w:tc>
          <w:tcPr>
            <w:tcW w:w="2345" w:type="dxa"/>
          </w:tcPr>
          <w:p w14:paraId="13ED884C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b/>
                <w:bCs/>
                <w:kern w:val="24"/>
                <w:szCs w:val="24"/>
              </w:rPr>
              <w:t xml:space="preserve">Rengėjas / pranešėjas </w:t>
            </w:r>
          </w:p>
        </w:tc>
      </w:tr>
      <w:tr w:rsidR="00033C78" w:rsidRPr="00033C78" w14:paraId="3D85497D" w14:textId="77777777" w:rsidTr="007E72BC">
        <w:trPr>
          <w:trHeight w:val="1150"/>
        </w:trPr>
        <w:tc>
          <w:tcPr>
            <w:tcW w:w="1011" w:type="dxa"/>
          </w:tcPr>
          <w:p w14:paraId="041EDE44" w14:textId="77777777" w:rsidR="00033C78" w:rsidRPr="00033C78" w:rsidRDefault="00033C78" w:rsidP="00033C78">
            <w:pPr>
              <w:numPr>
                <w:ilvl w:val="0"/>
                <w:numId w:val="6"/>
              </w:num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</w:p>
        </w:tc>
        <w:tc>
          <w:tcPr>
            <w:tcW w:w="1679" w:type="dxa"/>
            <w:noWrap/>
            <w:vAlign w:val="bottom"/>
          </w:tcPr>
          <w:p w14:paraId="2F419A11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>TSP-40</w:t>
            </w:r>
          </w:p>
        </w:tc>
        <w:tc>
          <w:tcPr>
            <w:tcW w:w="4458" w:type="dxa"/>
            <w:vAlign w:val="bottom"/>
          </w:tcPr>
          <w:p w14:paraId="02C03CF8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>Dėl Visagino savivaldybės tarybos 2023 m. rugpjūčio 25 d. sprendimo Nr. TS-160 „Dėl Visagino savivaldybės peticijų komisijos sudarymo ir jos veiklos nuostatų patvirtinimo“ pakeitimo</w:t>
            </w:r>
          </w:p>
        </w:tc>
        <w:tc>
          <w:tcPr>
            <w:tcW w:w="2345" w:type="dxa"/>
            <w:vAlign w:val="bottom"/>
          </w:tcPr>
          <w:p w14:paraId="23EFB1D0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 xml:space="preserve">Aldona </w:t>
            </w:r>
            <w:proofErr w:type="spellStart"/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>Navagruckienė</w:t>
            </w:r>
            <w:proofErr w:type="spellEnd"/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 xml:space="preserve">, l. e. Teisės, personalo ir civilinės metrikacijos skyriaus vedėjo pareigas </w:t>
            </w:r>
          </w:p>
        </w:tc>
      </w:tr>
      <w:tr w:rsidR="00033C78" w:rsidRPr="00033C78" w14:paraId="2EA80EC7" w14:textId="77777777" w:rsidTr="007E72BC">
        <w:trPr>
          <w:trHeight w:val="1150"/>
        </w:trPr>
        <w:tc>
          <w:tcPr>
            <w:tcW w:w="1011" w:type="dxa"/>
          </w:tcPr>
          <w:p w14:paraId="3D61117C" w14:textId="77777777" w:rsidR="00033C78" w:rsidRPr="00033C78" w:rsidRDefault="00033C78" w:rsidP="00033C78">
            <w:pPr>
              <w:numPr>
                <w:ilvl w:val="0"/>
                <w:numId w:val="6"/>
              </w:num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</w:p>
        </w:tc>
        <w:tc>
          <w:tcPr>
            <w:tcW w:w="1679" w:type="dxa"/>
            <w:noWrap/>
            <w:vAlign w:val="bottom"/>
          </w:tcPr>
          <w:p w14:paraId="4FE88A0D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>TSP-41</w:t>
            </w:r>
          </w:p>
        </w:tc>
        <w:tc>
          <w:tcPr>
            <w:tcW w:w="4458" w:type="dxa"/>
            <w:vAlign w:val="bottom"/>
          </w:tcPr>
          <w:p w14:paraId="270503EB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>Dėl Visagino savivaldybės tarybos 2024 m. kovo 28 d.  sprendimo Nr. TS-54 „Dėl Visagino savivaldybės narkotikų kontrolės komisijos sudarymo ir nuostatų patvirtinimo“ pakeitimo</w:t>
            </w:r>
          </w:p>
        </w:tc>
        <w:tc>
          <w:tcPr>
            <w:tcW w:w="2345" w:type="dxa"/>
            <w:vAlign w:val="bottom"/>
          </w:tcPr>
          <w:p w14:paraId="06741721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 xml:space="preserve">Marius Naruševičius, Viešosios tvarkos ir rinkliavų skyriaus vedėjas </w:t>
            </w:r>
          </w:p>
        </w:tc>
      </w:tr>
      <w:tr w:rsidR="00033C78" w:rsidRPr="00033C78" w14:paraId="7D94796A" w14:textId="77777777" w:rsidTr="007E72BC">
        <w:trPr>
          <w:trHeight w:val="1150"/>
        </w:trPr>
        <w:tc>
          <w:tcPr>
            <w:tcW w:w="1011" w:type="dxa"/>
          </w:tcPr>
          <w:p w14:paraId="004BAE35" w14:textId="77777777" w:rsidR="00033C78" w:rsidRPr="00033C78" w:rsidRDefault="00033C78" w:rsidP="00033C78">
            <w:pPr>
              <w:numPr>
                <w:ilvl w:val="0"/>
                <w:numId w:val="6"/>
              </w:num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</w:p>
        </w:tc>
        <w:tc>
          <w:tcPr>
            <w:tcW w:w="1679" w:type="dxa"/>
            <w:noWrap/>
            <w:vAlign w:val="bottom"/>
          </w:tcPr>
          <w:p w14:paraId="7266C66C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>TSP-70</w:t>
            </w:r>
          </w:p>
        </w:tc>
        <w:tc>
          <w:tcPr>
            <w:tcW w:w="4458" w:type="dxa"/>
            <w:vAlign w:val="bottom"/>
          </w:tcPr>
          <w:p w14:paraId="6BD70CA7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>Dėl Visagino savivaldybės tarybos 2023 m. balandžio 14 d. sprendimo Nr. TS-96 „Dėl Visagino savivaldybės tarybos veiklos reglamento patvirtinimo“ pakeitimo</w:t>
            </w:r>
          </w:p>
        </w:tc>
        <w:tc>
          <w:tcPr>
            <w:tcW w:w="2345" w:type="dxa"/>
          </w:tcPr>
          <w:p w14:paraId="340D4ECA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>Aušra Andrijauskienė, Vidaus administravimo ir informacinių technologijų skyriaus vedėja</w:t>
            </w:r>
          </w:p>
        </w:tc>
      </w:tr>
      <w:tr w:rsidR="00033C78" w:rsidRPr="00033C78" w14:paraId="289799F1" w14:textId="77777777" w:rsidTr="007E72BC">
        <w:trPr>
          <w:trHeight w:val="1150"/>
        </w:trPr>
        <w:tc>
          <w:tcPr>
            <w:tcW w:w="1011" w:type="dxa"/>
          </w:tcPr>
          <w:p w14:paraId="4402D623" w14:textId="77777777" w:rsidR="00033C78" w:rsidRPr="00033C78" w:rsidRDefault="00033C78" w:rsidP="00033C78">
            <w:pPr>
              <w:numPr>
                <w:ilvl w:val="0"/>
                <w:numId w:val="6"/>
              </w:num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</w:p>
        </w:tc>
        <w:tc>
          <w:tcPr>
            <w:tcW w:w="1679" w:type="dxa"/>
            <w:noWrap/>
            <w:vAlign w:val="bottom"/>
          </w:tcPr>
          <w:p w14:paraId="3BDDD5A8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>TSP-42</w:t>
            </w:r>
          </w:p>
        </w:tc>
        <w:tc>
          <w:tcPr>
            <w:tcW w:w="4458" w:type="dxa"/>
            <w:vAlign w:val="bottom"/>
          </w:tcPr>
          <w:p w14:paraId="485A58CF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>Dėl klaidos ištaisymo Visagino savivaldybės tarybos 2023 m. birželio 15 d. sprendime Nr. TS-123 „Dėl Visagino savivaldybės tarybos kontrolės komiteto sudarymo bei komiteto pirmininko ir pirmininko pavaduotojo skyrimo“</w:t>
            </w:r>
          </w:p>
        </w:tc>
        <w:tc>
          <w:tcPr>
            <w:tcW w:w="2345" w:type="dxa"/>
          </w:tcPr>
          <w:p w14:paraId="4D0DE1AD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 xml:space="preserve">Aušra Andrijauskienė, Vidaus administravimo ir informacinių technologijų skyriaus vedėja </w:t>
            </w:r>
          </w:p>
        </w:tc>
      </w:tr>
      <w:tr w:rsidR="00033C78" w:rsidRPr="00033C78" w14:paraId="6699BE27" w14:textId="77777777" w:rsidTr="007E72BC">
        <w:trPr>
          <w:trHeight w:val="1150"/>
        </w:trPr>
        <w:tc>
          <w:tcPr>
            <w:tcW w:w="1011" w:type="dxa"/>
          </w:tcPr>
          <w:p w14:paraId="5AF98233" w14:textId="77777777" w:rsidR="00033C78" w:rsidRPr="00033C78" w:rsidRDefault="00033C78" w:rsidP="00033C78">
            <w:pPr>
              <w:numPr>
                <w:ilvl w:val="0"/>
                <w:numId w:val="6"/>
              </w:num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</w:p>
        </w:tc>
        <w:tc>
          <w:tcPr>
            <w:tcW w:w="1679" w:type="dxa"/>
            <w:noWrap/>
            <w:vAlign w:val="bottom"/>
          </w:tcPr>
          <w:p w14:paraId="3104BB97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>TSP-51</w:t>
            </w:r>
          </w:p>
        </w:tc>
        <w:tc>
          <w:tcPr>
            <w:tcW w:w="4458" w:type="dxa"/>
            <w:vAlign w:val="bottom"/>
          </w:tcPr>
          <w:p w14:paraId="1D9D5A43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>Dėl Visagino savivaldybės tarybos 2019 m. rugpjūčio 29 d. sprendimo Nr. TS-204 „Dėl Visagino švietimo pagalbos tarnybos teikiamų paslaugų įkainių sąrašo patvirtinimo“ pakeitimo</w:t>
            </w:r>
          </w:p>
        </w:tc>
        <w:tc>
          <w:tcPr>
            <w:tcW w:w="2345" w:type="dxa"/>
          </w:tcPr>
          <w:p w14:paraId="389C7DFA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>Monika Gutė, Švietimo, kultūros, sporto ir valstybinės kalbos skyriaus vedėja</w:t>
            </w:r>
          </w:p>
        </w:tc>
      </w:tr>
      <w:tr w:rsidR="00033C78" w:rsidRPr="00033C78" w14:paraId="4FDAA0D9" w14:textId="77777777" w:rsidTr="007E72BC">
        <w:trPr>
          <w:trHeight w:val="1150"/>
        </w:trPr>
        <w:tc>
          <w:tcPr>
            <w:tcW w:w="1011" w:type="dxa"/>
          </w:tcPr>
          <w:p w14:paraId="3320D24F" w14:textId="77777777" w:rsidR="00033C78" w:rsidRPr="00033C78" w:rsidRDefault="00033C78" w:rsidP="00033C78">
            <w:pPr>
              <w:numPr>
                <w:ilvl w:val="0"/>
                <w:numId w:val="6"/>
              </w:num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</w:p>
        </w:tc>
        <w:tc>
          <w:tcPr>
            <w:tcW w:w="1679" w:type="dxa"/>
            <w:noWrap/>
            <w:vAlign w:val="bottom"/>
          </w:tcPr>
          <w:p w14:paraId="0D30E902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>TSP-52</w:t>
            </w:r>
          </w:p>
        </w:tc>
        <w:tc>
          <w:tcPr>
            <w:tcW w:w="4458" w:type="dxa"/>
            <w:vAlign w:val="bottom"/>
          </w:tcPr>
          <w:p w14:paraId="2867B012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>Dėl Visagino savivaldybės tarybos 2019 m. kovo 28 d. sprendimo Nr. TS-74 „Dėl jaunimo atstovų rinkimų organizavimo ir delegavimo į Visagino savivaldybės jaunimo reikalų tarybą tvarkos aprašo patvirtinimo“ pakeitimo</w:t>
            </w:r>
          </w:p>
        </w:tc>
        <w:tc>
          <w:tcPr>
            <w:tcW w:w="2345" w:type="dxa"/>
          </w:tcPr>
          <w:p w14:paraId="2CDA5AD0" w14:textId="77777777" w:rsidR="00033C78" w:rsidRPr="00033C78" w:rsidRDefault="00033C78" w:rsidP="00033C78">
            <w:pPr>
              <w:tabs>
                <w:tab w:val="left" w:pos="7797"/>
              </w:tabs>
              <w:jc w:val="center"/>
              <w:rPr>
                <w:rFonts w:ascii="Times New Roman" w:hAnsi="Times New Roman" w:cs="Times New Roman"/>
                <w:kern w:val="24"/>
                <w:szCs w:val="24"/>
              </w:rPr>
            </w:pPr>
            <w:r w:rsidRPr="00033C78">
              <w:rPr>
                <w:rFonts w:ascii="Times New Roman" w:hAnsi="Times New Roman" w:cs="Times New Roman"/>
                <w:kern w:val="24"/>
                <w:szCs w:val="24"/>
              </w:rPr>
              <w:t>Evelina Visockytė, Vyriausioji specialistė (jaunimo reikalų koordinatorė</w:t>
            </w:r>
          </w:p>
        </w:tc>
      </w:tr>
    </w:tbl>
    <w:bookmarkEnd w:id="1"/>
    <w:p w14:paraId="1B1FDCE6" w14:textId="77777777" w:rsidR="00D1696B" w:rsidRPr="00D1696B" w:rsidRDefault="00D1696B" w:rsidP="00D1696B">
      <w:pPr>
        <w:tabs>
          <w:tab w:val="left" w:pos="7797"/>
        </w:tabs>
        <w:jc w:val="center"/>
        <w:rPr>
          <w:rFonts w:ascii="Times New Roman" w:hAnsi="Times New Roman" w:cs="Times New Roman"/>
          <w:kern w:val="24"/>
          <w:szCs w:val="24"/>
        </w:rPr>
      </w:pPr>
      <w:r w:rsidRPr="00D1696B">
        <w:rPr>
          <w:rFonts w:ascii="Times New Roman" w:hAnsi="Times New Roman" w:cs="Times New Roman"/>
          <w:kern w:val="24"/>
          <w:szCs w:val="24"/>
        </w:rPr>
        <w:t>___________________________</w:t>
      </w:r>
    </w:p>
    <w:p w14:paraId="395A64D0" w14:textId="77777777" w:rsidR="00065E03" w:rsidRDefault="00065E03" w:rsidP="00065E03">
      <w:pPr>
        <w:tabs>
          <w:tab w:val="left" w:pos="7797"/>
        </w:tabs>
        <w:rPr>
          <w:rFonts w:ascii="Times New Roman" w:hAnsi="Times New Roman" w:cs="Times New Roman"/>
          <w:kern w:val="24"/>
          <w:szCs w:val="24"/>
        </w:rPr>
      </w:pPr>
    </w:p>
    <w:sectPr w:rsidR="00065E03" w:rsidSect="003131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42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6143A" w14:textId="77777777" w:rsidR="00D530D1" w:rsidRDefault="00D530D1" w:rsidP="004B3DFA">
      <w:pPr>
        <w:spacing w:after="0" w:line="240" w:lineRule="auto"/>
      </w:pPr>
      <w:r>
        <w:separator/>
      </w:r>
    </w:p>
  </w:endnote>
  <w:endnote w:type="continuationSeparator" w:id="0">
    <w:p w14:paraId="7F859DA3" w14:textId="77777777" w:rsidR="00D530D1" w:rsidRDefault="00D530D1" w:rsidP="004B3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623BC" w14:textId="77777777" w:rsidR="004B3DFA" w:rsidRDefault="004B3DF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B02E6" w14:textId="77777777" w:rsidR="004B3DFA" w:rsidRDefault="004B3DF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E2DB9" w14:textId="77777777" w:rsidR="004B3DFA" w:rsidRDefault="004B3DF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F8D0D" w14:textId="77777777" w:rsidR="00D530D1" w:rsidRDefault="00D530D1" w:rsidP="004B3DFA">
      <w:pPr>
        <w:spacing w:after="0" w:line="240" w:lineRule="auto"/>
      </w:pPr>
      <w:r>
        <w:separator/>
      </w:r>
    </w:p>
  </w:footnote>
  <w:footnote w:type="continuationSeparator" w:id="0">
    <w:p w14:paraId="16947A68" w14:textId="77777777" w:rsidR="00D530D1" w:rsidRDefault="00D530D1" w:rsidP="004B3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7BE28" w14:textId="77777777" w:rsidR="004B3DFA" w:rsidRDefault="004B3DF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0705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FBCB652" w14:textId="24CE7E31" w:rsidR="004B3DFA" w:rsidRPr="00262307" w:rsidRDefault="004B3DFA">
        <w:pPr>
          <w:pStyle w:val="Antrats"/>
          <w:jc w:val="center"/>
          <w:rPr>
            <w:rFonts w:ascii="Times New Roman" w:hAnsi="Times New Roman" w:cs="Times New Roman"/>
          </w:rPr>
        </w:pPr>
        <w:r w:rsidRPr="00262307">
          <w:rPr>
            <w:rFonts w:ascii="Times New Roman" w:hAnsi="Times New Roman" w:cs="Times New Roman"/>
          </w:rPr>
          <w:fldChar w:fldCharType="begin"/>
        </w:r>
        <w:r w:rsidRPr="00262307">
          <w:rPr>
            <w:rFonts w:ascii="Times New Roman" w:hAnsi="Times New Roman" w:cs="Times New Roman"/>
          </w:rPr>
          <w:instrText>PAGE   \* MERGEFORMAT</w:instrText>
        </w:r>
        <w:r w:rsidRPr="00262307">
          <w:rPr>
            <w:rFonts w:ascii="Times New Roman" w:hAnsi="Times New Roman" w:cs="Times New Roman"/>
          </w:rPr>
          <w:fldChar w:fldCharType="separate"/>
        </w:r>
        <w:r w:rsidRPr="00262307">
          <w:rPr>
            <w:rFonts w:ascii="Times New Roman" w:hAnsi="Times New Roman" w:cs="Times New Roman"/>
          </w:rPr>
          <w:t>2</w:t>
        </w:r>
        <w:r w:rsidRPr="00262307">
          <w:rPr>
            <w:rFonts w:ascii="Times New Roman" w:hAnsi="Times New Roman" w:cs="Times New Roman"/>
          </w:rPr>
          <w:fldChar w:fldCharType="end"/>
        </w:r>
      </w:p>
    </w:sdtContent>
  </w:sdt>
  <w:p w14:paraId="775D6350" w14:textId="77777777" w:rsidR="004B3DFA" w:rsidRDefault="004B3DF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89410" w14:textId="77777777" w:rsidR="004B3DFA" w:rsidRDefault="004B3DF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E8721B"/>
    <w:multiLevelType w:val="hybridMultilevel"/>
    <w:tmpl w:val="FFFFFFFF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3"/>
  </w:num>
  <w:num w:numId="3" w16cid:durableId="1237010619">
    <w:abstractNumId w:val="5"/>
  </w:num>
  <w:num w:numId="4" w16cid:durableId="79564854">
    <w:abstractNumId w:val="1"/>
  </w:num>
  <w:num w:numId="5" w16cid:durableId="1485396187">
    <w:abstractNumId w:val="0"/>
  </w:num>
  <w:num w:numId="6" w16cid:durableId="14908252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7C"/>
    <w:rsid w:val="0000269D"/>
    <w:rsid w:val="0001025B"/>
    <w:rsid w:val="00020148"/>
    <w:rsid w:val="00033C78"/>
    <w:rsid w:val="00065E03"/>
    <w:rsid w:val="00074D32"/>
    <w:rsid w:val="00095C98"/>
    <w:rsid w:val="000C00DF"/>
    <w:rsid w:val="00165F37"/>
    <w:rsid w:val="00182A72"/>
    <w:rsid w:val="00230906"/>
    <w:rsid w:val="002473A2"/>
    <w:rsid w:val="00262307"/>
    <w:rsid w:val="002816F9"/>
    <w:rsid w:val="00284604"/>
    <w:rsid w:val="002D3B77"/>
    <w:rsid w:val="002E0ECC"/>
    <w:rsid w:val="002F2B2B"/>
    <w:rsid w:val="003131C2"/>
    <w:rsid w:val="0037777C"/>
    <w:rsid w:val="00394755"/>
    <w:rsid w:val="003C515A"/>
    <w:rsid w:val="0041739B"/>
    <w:rsid w:val="0042667C"/>
    <w:rsid w:val="004A3AE9"/>
    <w:rsid w:val="004A7A0F"/>
    <w:rsid w:val="004B3DFA"/>
    <w:rsid w:val="004F61D5"/>
    <w:rsid w:val="0050310A"/>
    <w:rsid w:val="00544F89"/>
    <w:rsid w:val="00561341"/>
    <w:rsid w:val="005C7B91"/>
    <w:rsid w:val="005D065A"/>
    <w:rsid w:val="005D4F94"/>
    <w:rsid w:val="005F5FFF"/>
    <w:rsid w:val="00607380"/>
    <w:rsid w:val="00635790"/>
    <w:rsid w:val="007C0E49"/>
    <w:rsid w:val="007F0D14"/>
    <w:rsid w:val="00807E06"/>
    <w:rsid w:val="008A5A19"/>
    <w:rsid w:val="008D066D"/>
    <w:rsid w:val="00947673"/>
    <w:rsid w:val="009535E3"/>
    <w:rsid w:val="009D1D3F"/>
    <w:rsid w:val="00A0137F"/>
    <w:rsid w:val="00A47A6D"/>
    <w:rsid w:val="00A52348"/>
    <w:rsid w:val="00A83F68"/>
    <w:rsid w:val="00A94E7D"/>
    <w:rsid w:val="00A96043"/>
    <w:rsid w:val="00B32F86"/>
    <w:rsid w:val="00BA1801"/>
    <w:rsid w:val="00BA1C0A"/>
    <w:rsid w:val="00C35548"/>
    <w:rsid w:val="00C7631A"/>
    <w:rsid w:val="00CB2428"/>
    <w:rsid w:val="00CE2E50"/>
    <w:rsid w:val="00D1696B"/>
    <w:rsid w:val="00D530D1"/>
    <w:rsid w:val="00D84846"/>
    <w:rsid w:val="00DB184A"/>
    <w:rsid w:val="00DB29DE"/>
    <w:rsid w:val="00DF1B56"/>
    <w:rsid w:val="00E36DAE"/>
    <w:rsid w:val="00E4227D"/>
    <w:rsid w:val="00E851CA"/>
    <w:rsid w:val="00EF30D5"/>
    <w:rsid w:val="00F25F9E"/>
    <w:rsid w:val="00F260F9"/>
    <w:rsid w:val="00F32553"/>
    <w:rsid w:val="00F5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E804B"/>
  <w15:chartTrackingRefBased/>
  <w15:docId w15:val="{CE49DBA3-3F91-42B2-8C07-F46BBFFD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4755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D1D3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B3DFA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B3DF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1201</Words>
  <Characters>685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3</cp:revision>
  <cp:lastPrinted>2024-09-13T06:42:00Z</cp:lastPrinted>
  <dcterms:created xsi:type="dcterms:W3CDTF">2025-03-21T11:46:00Z</dcterms:created>
  <dcterms:modified xsi:type="dcterms:W3CDTF">2025-03-21T11:46:00Z</dcterms:modified>
</cp:coreProperties>
</file>