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22FCE" w14:textId="77777777" w:rsidR="007D5613" w:rsidRPr="003E405C" w:rsidRDefault="007D5613" w:rsidP="007D5613">
      <w:pPr>
        <w:ind w:firstLine="1134"/>
        <w:rPr>
          <w:rFonts w:ascii="Arial" w:hAnsi="Arial" w:cs="Arial"/>
          <w:b/>
          <w:bCs/>
          <w:color w:val="000000" w:themeColor="text1"/>
          <w:szCs w:val="24"/>
          <w:u w:val="single"/>
        </w:rPr>
      </w:pPr>
    </w:p>
    <w:p w14:paraId="72C4DBBA" w14:textId="052E64F6" w:rsidR="00A65BD3" w:rsidRPr="00A65BD3" w:rsidRDefault="00A65BD3" w:rsidP="00A65BD3">
      <w:pPr>
        <w:ind w:firstLine="1134"/>
        <w:jc w:val="center"/>
        <w:rPr>
          <w:rFonts w:ascii="Arial" w:hAnsi="Arial" w:cs="Arial"/>
          <w:b/>
          <w:bCs/>
          <w:color w:val="000000" w:themeColor="text1"/>
          <w:szCs w:val="24"/>
          <w:u w:val="single"/>
          <w:lang w:val="ru-RU"/>
        </w:rPr>
      </w:pPr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 xml:space="preserve">2026 m. </w:t>
      </w:r>
      <w:proofErr w:type="spellStart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>birželio</w:t>
      </w:r>
      <w:proofErr w:type="spellEnd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 xml:space="preserve"> 10 d. 13.00 val. </w:t>
      </w:r>
      <w:proofErr w:type="spellStart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>Ekonomikos</w:t>
      </w:r>
      <w:proofErr w:type="spellEnd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 xml:space="preserve"> ir </w:t>
      </w:r>
      <w:proofErr w:type="spellStart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>verslo</w:t>
      </w:r>
      <w:proofErr w:type="spellEnd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 xml:space="preserve"> </w:t>
      </w:r>
      <w:proofErr w:type="spellStart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>komiteto</w:t>
      </w:r>
      <w:proofErr w:type="spellEnd"/>
    </w:p>
    <w:p w14:paraId="3A5A4AC5" w14:textId="5C84EEAA" w:rsidR="00A65BD3" w:rsidRPr="00A65BD3" w:rsidRDefault="00A65BD3" w:rsidP="00A65BD3">
      <w:pPr>
        <w:ind w:firstLine="1134"/>
        <w:jc w:val="center"/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</w:pPr>
      <w:proofErr w:type="spellStart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>posėdžio</w:t>
      </w:r>
      <w:proofErr w:type="spellEnd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 xml:space="preserve"> </w:t>
      </w:r>
      <w:proofErr w:type="spellStart"/>
      <w:r w:rsidRPr="00A65BD3">
        <w:rPr>
          <w:rFonts w:ascii="Arial" w:hAnsi="Arial" w:cs="Arial"/>
          <w:b/>
          <w:bCs/>
          <w:color w:val="000000" w:themeColor="text1"/>
          <w:szCs w:val="24"/>
          <w:u w:val="single"/>
          <w:lang w:val="en-US"/>
        </w:rPr>
        <w:t>darbotvarkė</w:t>
      </w:r>
      <w:proofErr w:type="spellEnd"/>
    </w:p>
    <w:p w14:paraId="3532093D" w14:textId="77777777" w:rsidR="0025090E" w:rsidRDefault="0025090E" w:rsidP="0025090E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77"/>
        <w:gridCol w:w="1119"/>
        <w:gridCol w:w="5106"/>
        <w:gridCol w:w="2832"/>
      </w:tblGrid>
      <w:tr w:rsidR="00BB0CE4" w:rsidRPr="00BB0CE4" w14:paraId="2B0DB30B" w14:textId="77777777" w:rsidTr="00A65BD3">
        <w:trPr>
          <w:tblHeader/>
        </w:trPr>
        <w:tc>
          <w:tcPr>
            <w:tcW w:w="577" w:type="dxa"/>
          </w:tcPr>
          <w:p w14:paraId="7B8427F4" w14:textId="37C32F53" w:rsidR="00BB0CE4" w:rsidRPr="00BB0CE4" w:rsidRDefault="00BB0CE4" w:rsidP="00BB0CE4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19" w:type="dxa"/>
          </w:tcPr>
          <w:p w14:paraId="42C67B78" w14:textId="77777777" w:rsidR="00BB0CE4" w:rsidRPr="00BB0CE4" w:rsidRDefault="00BB0CE4" w:rsidP="00BB0CE4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TSP Nr. </w:t>
            </w:r>
          </w:p>
          <w:p w14:paraId="17FDA2BF" w14:textId="55FB46E3" w:rsidR="00BB0CE4" w:rsidRPr="00BB0CE4" w:rsidRDefault="00BB0CE4" w:rsidP="00BB0CE4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5106" w:type="dxa"/>
          </w:tcPr>
          <w:p w14:paraId="78592A76" w14:textId="537B7AFE" w:rsidR="00BB0CE4" w:rsidRPr="00BB0CE4" w:rsidRDefault="00BB0CE4" w:rsidP="00BB0CE4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Sprendimo projekto pavadinimas</w:t>
            </w:r>
          </w:p>
        </w:tc>
        <w:tc>
          <w:tcPr>
            <w:tcW w:w="2832" w:type="dxa"/>
          </w:tcPr>
          <w:p w14:paraId="0FBEF019" w14:textId="3036108F" w:rsidR="00BB0CE4" w:rsidRPr="00BB0CE4" w:rsidRDefault="00BB0CE4" w:rsidP="00BB0CE4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BB0CE4" w:rsidRPr="00BB0CE4" w14:paraId="406FF6CF" w14:textId="77777777" w:rsidTr="00A65BD3">
        <w:tc>
          <w:tcPr>
            <w:tcW w:w="577" w:type="dxa"/>
            <w:shd w:val="clear" w:color="auto" w:fill="FFFFFF" w:themeFill="background1"/>
          </w:tcPr>
          <w:p w14:paraId="479A7D2B" w14:textId="7FD88E59" w:rsidR="00BB0CE4" w:rsidRPr="00BB0CE4" w:rsidRDefault="00BB0CE4" w:rsidP="00BB0CE4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bottom"/>
          </w:tcPr>
          <w:p w14:paraId="0CC0C21A" w14:textId="252610BF" w:rsidR="00BB0CE4" w:rsidRPr="00BB0CE4" w:rsidRDefault="00BB0CE4" w:rsidP="00BB0CE4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TSP-84</w:t>
            </w:r>
          </w:p>
        </w:tc>
        <w:tc>
          <w:tcPr>
            <w:tcW w:w="5106" w:type="dxa"/>
            <w:shd w:val="clear" w:color="auto" w:fill="FFFFFF" w:themeFill="background1"/>
            <w:vAlign w:val="bottom"/>
          </w:tcPr>
          <w:p w14:paraId="59E30D00" w14:textId="405D3E36" w:rsidR="00BB0CE4" w:rsidRPr="00BB0CE4" w:rsidRDefault="00BB0CE4" w:rsidP="00BB0CE4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2" w:type="dxa"/>
            <w:shd w:val="clear" w:color="auto" w:fill="FFFFFF" w:themeFill="background1"/>
          </w:tcPr>
          <w:p w14:paraId="7676A39F" w14:textId="54287AC1" w:rsidR="00BB0CE4" w:rsidRPr="00BB0CE4" w:rsidRDefault="00BB0CE4" w:rsidP="00BB0CE4">
            <w:pPr>
              <w:jc w:val="left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szCs w:val="24"/>
                <w:lang w:eastAsia="lt-LT"/>
              </w:rPr>
              <w:t>Šarūnas Mogenis,  Finansų ir biudžeto skyriaus vedėjas</w:t>
            </w:r>
          </w:p>
        </w:tc>
      </w:tr>
      <w:tr w:rsidR="00BB0CE4" w:rsidRPr="00BB0CE4" w14:paraId="5603F1D9" w14:textId="77777777" w:rsidTr="00A65BD3">
        <w:tc>
          <w:tcPr>
            <w:tcW w:w="577" w:type="dxa"/>
            <w:shd w:val="clear" w:color="auto" w:fill="FFFFFF" w:themeFill="background1"/>
            <w:vAlign w:val="center"/>
          </w:tcPr>
          <w:p w14:paraId="41FE66A1" w14:textId="77777777" w:rsidR="00BB0CE4" w:rsidRPr="00BB0CE4" w:rsidRDefault="00BB0CE4" w:rsidP="006A7DF3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57B418CF" w14:textId="6232EC74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TSP-86</w:t>
            </w:r>
          </w:p>
        </w:tc>
        <w:tc>
          <w:tcPr>
            <w:tcW w:w="5106" w:type="dxa"/>
            <w:shd w:val="clear" w:color="auto" w:fill="FFFFFF" w:themeFill="background1"/>
            <w:vAlign w:val="center"/>
          </w:tcPr>
          <w:p w14:paraId="3328B3BD" w14:textId="56A5F834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2020 m. gegužės 28 d. sprendimo Nr. TS-116 „Dėl pritarimo projekto „Saulės jėgainių parko Visagino savivaldybėje įrengimas“ įgyvendinimui“ pakeitimo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3B841AC6" w14:textId="382FC978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Viktorija </w:t>
            </w:r>
            <w:proofErr w:type="spellStart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Abaravičienė</w:t>
            </w:r>
            <w:proofErr w:type="spellEnd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Strateginio planavimo ir investicijų valdymo skyriaus vedėja</w:t>
            </w:r>
          </w:p>
        </w:tc>
      </w:tr>
      <w:tr w:rsidR="00BB0CE4" w:rsidRPr="00BB0CE4" w14:paraId="5AE4106D" w14:textId="77777777" w:rsidTr="00A65BD3">
        <w:tc>
          <w:tcPr>
            <w:tcW w:w="577" w:type="dxa"/>
            <w:shd w:val="clear" w:color="auto" w:fill="FFFFFF" w:themeFill="background1"/>
            <w:vAlign w:val="center"/>
          </w:tcPr>
          <w:p w14:paraId="7061FC74" w14:textId="77777777" w:rsidR="00BB0CE4" w:rsidRPr="00BB0CE4" w:rsidRDefault="00BB0CE4" w:rsidP="006A7DF3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7A1EDA2F" w14:textId="1C50CD9F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TSP-87</w:t>
            </w:r>
          </w:p>
        </w:tc>
        <w:tc>
          <w:tcPr>
            <w:tcW w:w="5106" w:type="dxa"/>
            <w:shd w:val="clear" w:color="auto" w:fill="FFFFFF" w:themeFill="background1"/>
            <w:vAlign w:val="center"/>
          </w:tcPr>
          <w:p w14:paraId="0CA53A95" w14:textId="62ED1C1C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2016 m. balandžio 27 d. sprendimo Nr. TS-83 „Dėl Visagino savivaldybės parduodamų būstų ir pagalbinio ūkio paskirties pastatų sąrašo sudarymo“ pakeitimo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39C52332" w14:textId="3D5C45B9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BB0CE4" w:rsidRPr="00BB0CE4" w14:paraId="50CA6C19" w14:textId="77777777" w:rsidTr="00A65BD3">
        <w:tc>
          <w:tcPr>
            <w:tcW w:w="577" w:type="dxa"/>
            <w:shd w:val="clear" w:color="auto" w:fill="FFFFFF" w:themeFill="background1"/>
            <w:vAlign w:val="center"/>
          </w:tcPr>
          <w:p w14:paraId="7A570893" w14:textId="77777777" w:rsidR="00BB0CE4" w:rsidRPr="00BB0CE4" w:rsidRDefault="00BB0CE4" w:rsidP="006A7DF3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77F0ED94" w14:textId="17EBA519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TSP-88</w:t>
            </w:r>
          </w:p>
        </w:tc>
        <w:tc>
          <w:tcPr>
            <w:tcW w:w="5106" w:type="dxa"/>
            <w:shd w:val="clear" w:color="auto" w:fill="FFFFFF" w:themeFill="background1"/>
            <w:vAlign w:val="center"/>
          </w:tcPr>
          <w:p w14:paraId="70D74278" w14:textId="46297038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2020 m. vasario 6 d. sprendimo Nr. TS-27 „Dėl Visagino savivaldybei nuosavybės teise priklausančio ilgalaikio materialiojo turto nuomos tvarkos aprašo patvirtinimo“ pakeitimo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0D1DF19A" w14:textId="3EC300C4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BB0CE4" w:rsidRPr="00BB0CE4" w14:paraId="218BF5D6" w14:textId="77777777" w:rsidTr="00A65BD3">
        <w:tc>
          <w:tcPr>
            <w:tcW w:w="577" w:type="dxa"/>
            <w:shd w:val="clear" w:color="auto" w:fill="FFFFFF" w:themeFill="background1"/>
            <w:vAlign w:val="center"/>
          </w:tcPr>
          <w:p w14:paraId="79BCFB46" w14:textId="77777777" w:rsidR="00BB0CE4" w:rsidRPr="00BB0CE4" w:rsidRDefault="00BB0CE4" w:rsidP="006A7DF3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6200A13E" w14:textId="5A0132AC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TSP-89</w:t>
            </w:r>
          </w:p>
        </w:tc>
        <w:tc>
          <w:tcPr>
            <w:tcW w:w="5106" w:type="dxa"/>
            <w:shd w:val="clear" w:color="auto" w:fill="FFFFFF" w:themeFill="background1"/>
            <w:vAlign w:val="center"/>
          </w:tcPr>
          <w:p w14:paraId="4D36A841" w14:textId="7B01D7A8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būsto Visagine, Taikos pr. 88-10, pardavimo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44E1B28F" w14:textId="10BB4CCF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BB0CE4" w:rsidRPr="00BB0CE4" w14:paraId="06C8CBA5" w14:textId="77777777" w:rsidTr="00A65BD3">
        <w:tc>
          <w:tcPr>
            <w:tcW w:w="577" w:type="dxa"/>
            <w:shd w:val="clear" w:color="auto" w:fill="FFFFFF" w:themeFill="background1"/>
            <w:vAlign w:val="center"/>
          </w:tcPr>
          <w:p w14:paraId="7AECA714" w14:textId="77777777" w:rsidR="00BB0CE4" w:rsidRPr="00BB0CE4" w:rsidRDefault="00BB0CE4" w:rsidP="006A7DF3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63D2A539" w14:textId="7C7E4F94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TSP-90</w:t>
            </w:r>
          </w:p>
        </w:tc>
        <w:tc>
          <w:tcPr>
            <w:tcW w:w="5106" w:type="dxa"/>
            <w:shd w:val="clear" w:color="auto" w:fill="FFFFFF" w:themeFill="background1"/>
            <w:vAlign w:val="center"/>
          </w:tcPr>
          <w:p w14:paraId="23195865" w14:textId="14BFCB51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2023 m. kovo 30 d. sprendimo Nr. TS-85 „Dėl Leidimų laidoti išdavimo, laidojimo, kapinių lankymo, konfesinių kapinių suteikimo, kapavietės pripažinimo neprižiūrima kapaviete ir kapavietės (kapo) identifikavimo Visagino savivaldybėje tvarkos aprašo patvirtinimo“ pakeitimo</w:t>
            </w:r>
          </w:p>
        </w:tc>
        <w:tc>
          <w:tcPr>
            <w:tcW w:w="2832" w:type="dxa"/>
            <w:shd w:val="clear" w:color="auto" w:fill="FFFFFF" w:themeFill="background1"/>
            <w:vAlign w:val="center"/>
          </w:tcPr>
          <w:p w14:paraId="1E60E89F" w14:textId="1CE7A14B" w:rsidR="00BB0CE4" w:rsidRPr="00BB0CE4" w:rsidRDefault="00BB0CE4" w:rsidP="006A7DF3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Alicija </w:t>
            </w:r>
            <w:proofErr w:type="spellStart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Gailevskaja</w:t>
            </w:r>
            <w:proofErr w:type="spellEnd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Aplinkos tvarkymo skyriaus vedėja</w:t>
            </w:r>
          </w:p>
        </w:tc>
      </w:tr>
    </w:tbl>
    <w:p w14:paraId="0CACDB51" w14:textId="456F131A" w:rsidR="00C312AA" w:rsidRPr="003E405C" w:rsidRDefault="00C312AA" w:rsidP="007D5613">
      <w:pPr>
        <w:pStyle w:val="Antrats"/>
        <w:tabs>
          <w:tab w:val="clear" w:pos="4153"/>
          <w:tab w:val="clear" w:pos="8306"/>
        </w:tabs>
        <w:rPr>
          <w:rFonts w:ascii="Arial" w:hAnsi="Arial" w:cs="Arial"/>
          <w:kern w:val="24"/>
          <w:szCs w:val="24"/>
        </w:rPr>
      </w:pPr>
    </w:p>
    <w:p w14:paraId="2A3A58BA" w14:textId="7F223E76" w:rsidR="00C312AA" w:rsidRPr="00096CA5" w:rsidRDefault="00096CA5" w:rsidP="00096CA5">
      <w:pPr>
        <w:jc w:val="center"/>
        <w:rPr>
          <w:rFonts w:ascii="Arial" w:hAnsi="Arial" w:cs="Arial"/>
          <w:kern w:val="24"/>
          <w:szCs w:val="24"/>
        </w:rPr>
      </w:pPr>
      <w:r>
        <w:rPr>
          <w:rFonts w:ascii="Arial" w:hAnsi="Arial" w:cs="Arial"/>
          <w:kern w:val="24"/>
          <w:szCs w:val="24"/>
        </w:rPr>
        <w:t>_________________</w:t>
      </w:r>
    </w:p>
    <w:sectPr w:rsidR="00C312AA" w:rsidRPr="00096CA5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FB846" w14:textId="77777777" w:rsidR="009801B6" w:rsidRDefault="009801B6">
      <w:r>
        <w:separator/>
      </w:r>
    </w:p>
  </w:endnote>
  <w:endnote w:type="continuationSeparator" w:id="0">
    <w:p w14:paraId="2F86AAAB" w14:textId="77777777" w:rsidR="009801B6" w:rsidRDefault="0098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45751" w14:textId="77777777" w:rsidR="009801B6" w:rsidRDefault="009801B6">
      <w:r>
        <w:separator/>
      </w:r>
    </w:p>
  </w:footnote>
  <w:footnote w:type="continuationSeparator" w:id="0">
    <w:p w14:paraId="435122C4" w14:textId="77777777" w:rsidR="009801B6" w:rsidRDefault="00980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0F300C"/>
    <w:multiLevelType w:val="hybridMultilevel"/>
    <w:tmpl w:val="ECC86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2"/>
  </w:num>
  <w:num w:numId="2" w16cid:durableId="1255238376">
    <w:abstractNumId w:val="1"/>
  </w:num>
  <w:num w:numId="3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96CA5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22BD"/>
    <w:rsid w:val="000F38F1"/>
    <w:rsid w:val="000F5B87"/>
    <w:rsid w:val="000F7585"/>
    <w:rsid w:val="00113779"/>
    <w:rsid w:val="001242B2"/>
    <w:rsid w:val="00134A3A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90E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A7DF3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8ED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42F3"/>
    <w:rsid w:val="00976586"/>
    <w:rsid w:val="009801B6"/>
    <w:rsid w:val="00983E3D"/>
    <w:rsid w:val="009A0AFA"/>
    <w:rsid w:val="009A1DBB"/>
    <w:rsid w:val="009A4C8F"/>
    <w:rsid w:val="009A6F73"/>
    <w:rsid w:val="009C5547"/>
    <w:rsid w:val="00A14ECD"/>
    <w:rsid w:val="00A36429"/>
    <w:rsid w:val="00A57863"/>
    <w:rsid w:val="00A57ECA"/>
    <w:rsid w:val="00A64FCF"/>
    <w:rsid w:val="00A65BD3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330B"/>
    <w:rsid w:val="00AE553F"/>
    <w:rsid w:val="00AF245B"/>
    <w:rsid w:val="00AF71A6"/>
    <w:rsid w:val="00B00832"/>
    <w:rsid w:val="00B015A9"/>
    <w:rsid w:val="00B020EA"/>
    <w:rsid w:val="00B02B6F"/>
    <w:rsid w:val="00B106AA"/>
    <w:rsid w:val="00B141EB"/>
    <w:rsid w:val="00B1593A"/>
    <w:rsid w:val="00B20648"/>
    <w:rsid w:val="00B21526"/>
    <w:rsid w:val="00B30261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CE4"/>
    <w:rsid w:val="00BB3751"/>
    <w:rsid w:val="00BC1320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2026-06-03T13:08:00Z</cp:lastPrinted>
  <dcterms:created xsi:type="dcterms:W3CDTF">2026-06-04T11:00:00Z</dcterms:created>
  <dcterms:modified xsi:type="dcterms:W3CDTF">2026-06-04T11:00:00Z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