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CC493" w14:textId="77777777" w:rsidR="00C312AA" w:rsidRPr="003E405C" w:rsidRDefault="00C312AA" w:rsidP="00BC4AA0">
      <w:pPr>
        <w:pStyle w:val="Antrats"/>
        <w:tabs>
          <w:tab w:val="clear" w:pos="4153"/>
          <w:tab w:val="clear" w:pos="8306"/>
        </w:tabs>
        <w:rPr>
          <w:rFonts w:ascii="Arial" w:hAnsi="Arial" w:cs="Arial"/>
          <w:kern w:val="24"/>
          <w:szCs w:val="24"/>
        </w:rPr>
      </w:pPr>
    </w:p>
    <w:p w14:paraId="337CF6EB" w14:textId="3EC08B48" w:rsidR="002128CB" w:rsidRPr="00E1444B" w:rsidRDefault="00E1444B" w:rsidP="002128CB">
      <w:pPr>
        <w:pStyle w:val="Antrats"/>
        <w:tabs>
          <w:tab w:val="clear" w:pos="4153"/>
          <w:tab w:val="clear" w:pos="8306"/>
        </w:tabs>
        <w:jc w:val="center"/>
        <w:rPr>
          <w:b/>
          <w:bCs/>
          <w:kern w:val="24"/>
          <w:szCs w:val="24"/>
        </w:rPr>
      </w:pPr>
      <w:r w:rsidRPr="00E1444B">
        <w:rPr>
          <w:b/>
          <w:bCs/>
          <w:kern w:val="24"/>
          <w:szCs w:val="24"/>
        </w:rPr>
        <w:t>VISAGINO SAVIVALDYBĖS TARYBOS BIUDŽETO IR FINANSŲ KOMITETO,</w:t>
      </w:r>
    </w:p>
    <w:p w14:paraId="5EC9DF19" w14:textId="22BC3775" w:rsidR="00C83214" w:rsidRPr="00E1444B" w:rsidRDefault="00E1444B" w:rsidP="002128CB">
      <w:pPr>
        <w:pStyle w:val="Antrats"/>
        <w:tabs>
          <w:tab w:val="clear" w:pos="4153"/>
          <w:tab w:val="clear" w:pos="8306"/>
        </w:tabs>
        <w:jc w:val="center"/>
        <w:rPr>
          <w:b/>
          <w:bCs/>
          <w:kern w:val="24"/>
          <w:szCs w:val="24"/>
        </w:rPr>
      </w:pPr>
      <w:r w:rsidRPr="00E1444B">
        <w:rPr>
          <w:b/>
          <w:bCs/>
          <w:kern w:val="24"/>
          <w:szCs w:val="24"/>
        </w:rPr>
        <w:t>2026 M. BIRŽELIO 10 D.</w:t>
      </w:r>
      <w:r>
        <w:rPr>
          <w:b/>
          <w:bCs/>
          <w:kern w:val="24"/>
          <w:szCs w:val="24"/>
        </w:rPr>
        <w:t xml:space="preserve"> POSĖDŽIO </w:t>
      </w:r>
      <w:r w:rsidRPr="00E1444B">
        <w:rPr>
          <w:b/>
          <w:bCs/>
          <w:kern w:val="24"/>
          <w:szCs w:val="24"/>
        </w:rPr>
        <w:t xml:space="preserve"> DARBOTVARKĖ</w:t>
      </w:r>
    </w:p>
    <w:p w14:paraId="38BE54ED" w14:textId="77777777" w:rsidR="00C312AA" w:rsidRPr="002128CB" w:rsidRDefault="00C312AA" w:rsidP="00BC4AA0">
      <w:pPr>
        <w:pStyle w:val="Antrats"/>
        <w:tabs>
          <w:tab w:val="clear" w:pos="4153"/>
          <w:tab w:val="clear" w:pos="8306"/>
        </w:tabs>
        <w:rPr>
          <w:kern w:val="24"/>
          <w:szCs w:val="24"/>
        </w:rPr>
      </w:pPr>
    </w:p>
    <w:p w14:paraId="3532093D" w14:textId="77777777" w:rsidR="0025090E" w:rsidRPr="002128CB" w:rsidRDefault="0025090E" w:rsidP="0025090E">
      <w:pPr>
        <w:ind w:firstLine="1134"/>
        <w:rPr>
          <w:color w:val="000000" w:themeColor="text1"/>
          <w:szCs w:val="24"/>
          <w:u w:val="single"/>
        </w:rPr>
      </w:pPr>
    </w:p>
    <w:tbl>
      <w:tblPr>
        <w:tblStyle w:val="Lentelstinklelis"/>
        <w:tblW w:w="9634" w:type="dxa"/>
        <w:tblLook w:val="04A0" w:firstRow="1" w:lastRow="0" w:firstColumn="1" w:lastColumn="0" w:noHBand="0" w:noVBand="1"/>
      </w:tblPr>
      <w:tblGrid>
        <w:gridCol w:w="704"/>
        <w:gridCol w:w="1134"/>
        <w:gridCol w:w="4961"/>
        <w:gridCol w:w="2835"/>
      </w:tblGrid>
      <w:tr w:rsidR="00BB0CE4" w:rsidRPr="002128CB" w14:paraId="2B0DB30B" w14:textId="77777777" w:rsidTr="00BB0CE4">
        <w:trPr>
          <w:tblHeader/>
        </w:trPr>
        <w:tc>
          <w:tcPr>
            <w:tcW w:w="704" w:type="dxa"/>
          </w:tcPr>
          <w:p w14:paraId="7B8427F4" w14:textId="37C32F53" w:rsidR="00BB0CE4" w:rsidRPr="002128CB" w:rsidRDefault="00BB0CE4" w:rsidP="00BB0CE4">
            <w:pPr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b/>
                <w:bCs/>
                <w:color w:val="000000" w:themeColor="text1"/>
                <w:szCs w:val="24"/>
              </w:rPr>
              <w:t xml:space="preserve">Eil. Nr. </w:t>
            </w:r>
          </w:p>
        </w:tc>
        <w:tc>
          <w:tcPr>
            <w:tcW w:w="1134" w:type="dxa"/>
          </w:tcPr>
          <w:p w14:paraId="42C67B78" w14:textId="77777777" w:rsidR="00BB0CE4" w:rsidRPr="002128CB" w:rsidRDefault="00BB0CE4" w:rsidP="00BB0CE4">
            <w:pPr>
              <w:rPr>
                <w:b/>
                <w:bCs/>
                <w:color w:val="000000" w:themeColor="text1"/>
                <w:szCs w:val="24"/>
              </w:rPr>
            </w:pPr>
            <w:r w:rsidRPr="002128CB">
              <w:rPr>
                <w:b/>
                <w:bCs/>
                <w:color w:val="000000" w:themeColor="text1"/>
                <w:szCs w:val="24"/>
              </w:rPr>
              <w:t xml:space="preserve">TSP Nr. </w:t>
            </w:r>
          </w:p>
          <w:p w14:paraId="17FDA2BF" w14:textId="55FB46E3" w:rsidR="00BB0CE4" w:rsidRPr="002128CB" w:rsidRDefault="00BB0CE4" w:rsidP="00BB0CE4">
            <w:p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4961" w:type="dxa"/>
          </w:tcPr>
          <w:p w14:paraId="78592A76" w14:textId="537B7AFE" w:rsidR="00BB0CE4" w:rsidRPr="002128CB" w:rsidRDefault="00BB0CE4" w:rsidP="00BB0CE4">
            <w:pPr>
              <w:jc w:val="center"/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b/>
                <w:bCs/>
                <w:color w:val="000000" w:themeColor="text1"/>
                <w:szCs w:val="24"/>
              </w:rPr>
              <w:t>Sprendimo projekto pavadinimas</w:t>
            </w:r>
          </w:p>
        </w:tc>
        <w:tc>
          <w:tcPr>
            <w:tcW w:w="2835" w:type="dxa"/>
          </w:tcPr>
          <w:p w14:paraId="0FBEF019" w14:textId="3036108F" w:rsidR="00BB0CE4" w:rsidRPr="002128CB" w:rsidRDefault="00BB0CE4" w:rsidP="00BB0CE4">
            <w:pPr>
              <w:jc w:val="center"/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b/>
                <w:bCs/>
                <w:color w:val="000000" w:themeColor="text1"/>
                <w:szCs w:val="24"/>
              </w:rPr>
              <w:t>Pranešėjas</w:t>
            </w:r>
          </w:p>
        </w:tc>
      </w:tr>
      <w:tr w:rsidR="00BB0CE4" w:rsidRPr="002128CB" w14:paraId="406FF6CF" w14:textId="77777777" w:rsidTr="00BB0CE4">
        <w:tc>
          <w:tcPr>
            <w:tcW w:w="704" w:type="dxa"/>
          </w:tcPr>
          <w:p w14:paraId="479A7D2B" w14:textId="7FD88E59" w:rsidR="00BB0CE4" w:rsidRPr="002128CB" w:rsidRDefault="00BB0CE4" w:rsidP="00BB0CE4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  <w:vAlign w:val="bottom"/>
          </w:tcPr>
          <w:p w14:paraId="0CC0C21A" w14:textId="252610BF" w:rsidR="00BB0CE4" w:rsidRPr="002128CB" w:rsidRDefault="00BB0CE4" w:rsidP="00BB0CE4">
            <w:pPr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color w:val="000000" w:themeColor="text1"/>
                <w:szCs w:val="24"/>
              </w:rPr>
              <w:t>TSP-84</w:t>
            </w:r>
          </w:p>
        </w:tc>
        <w:tc>
          <w:tcPr>
            <w:tcW w:w="4961" w:type="dxa"/>
            <w:vAlign w:val="bottom"/>
          </w:tcPr>
          <w:p w14:paraId="59E30D00" w14:textId="405D3E36" w:rsidR="00BB0CE4" w:rsidRPr="002128CB" w:rsidRDefault="00BB0CE4" w:rsidP="00BB0CE4">
            <w:pPr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color w:val="000000"/>
                <w:szCs w:val="24"/>
              </w:rPr>
              <w:t>Dėl Visagino savivaldybės tarybos 2026 m. vasario 19 d. sprendimo Nr. TS-20 „Dėl Visagino savivaldybės 2026-2028 metų biudžeto patvirtinimo“ pakeitimo</w:t>
            </w:r>
          </w:p>
        </w:tc>
        <w:tc>
          <w:tcPr>
            <w:tcW w:w="2835" w:type="dxa"/>
          </w:tcPr>
          <w:p w14:paraId="7676A39F" w14:textId="54287AC1" w:rsidR="00BB0CE4" w:rsidRPr="002128CB" w:rsidRDefault="00BB0CE4" w:rsidP="00BB0CE4">
            <w:pPr>
              <w:jc w:val="left"/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szCs w:val="24"/>
                <w:lang w:eastAsia="lt-LT"/>
              </w:rPr>
              <w:t>Šarūnas Mogenis,  Finansų ir biudžeto skyriaus vedėjas</w:t>
            </w:r>
          </w:p>
        </w:tc>
      </w:tr>
      <w:tr w:rsidR="00BB0CE4" w:rsidRPr="002128CB" w14:paraId="71D2E093" w14:textId="77777777" w:rsidTr="00BB0CE4">
        <w:tc>
          <w:tcPr>
            <w:tcW w:w="704" w:type="dxa"/>
          </w:tcPr>
          <w:p w14:paraId="225C3A58" w14:textId="77777777" w:rsidR="00BB0CE4" w:rsidRPr="002128CB" w:rsidRDefault="00BB0CE4" w:rsidP="00BB0CE4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4736FEF6" w14:textId="2FFA0F7D" w:rsidR="00BB0CE4" w:rsidRPr="002128CB" w:rsidRDefault="00BB0CE4" w:rsidP="00BB0CE4">
            <w:pPr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color w:val="000000" w:themeColor="text1"/>
                <w:szCs w:val="24"/>
              </w:rPr>
              <w:t>TSP-85</w:t>
            </w:r>
          </w:p>
        </w:tc>
        <w:tc>
          <w:tcPr>
            <w:tcW w:w="4961" w:type="dxa"/>
            <w:vAlign w:val="bottom"/>
          </w:tcPr>
          <w:p w14:paraId="23DFF7AA" w14:textId="2730EBEE" w:rsidR="00BB0CE4" w:rsidRPr="002128CB" w:rsidRDefault="00BB0CE4" w:rsidP="00BB0CE4">
            <w:pPr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color w:val="000000"/>
                <w:szCs w:val="24"/>
              </w:rPr>
              <w:t>Dėl Visagino savivaldybės tarybos 2020 m. vasario 6 d. sprendimo Nr. TS-13 „Dėl Visagino savivaldybės šeimos stiprinimo tvarkos aprašo patvirtinimo“ pakeitimo</w:t>
            </w:r>
          </w:p>
        </w:tc>
        <w:tc>
          <w:tcPr>
            <w:tcW w:w="2835" w:type="dxa"/>
          </w:tcPr>
          <w:p w14:paraId="622CF57E" w14:textId="4B2A8BBE" w:rsidR="00BB0CE4" w:rsidRPr="002128CB" w:rsidRDefault="00E1444B" w:rsidP="00BB0CE4">
            <w:pPr>
              <w:jc w:val="left"/>
              <w:rPr>
                <w:color w:val="000000" w:themeColor="text1"/>
                <w:szCs w:val="24"/>
                <w:u w:val="single"/>
              </w:rPr>
            </w:pPr>
            <w:r>
              <w:rPr>
                <w:color w:val="000000" w:themeColor="text1"/>
                <w:szCs w:val="24"/>
                <w:lang w:eastAsia="lt-LT"/>
              </w:rPr>
              <w:t xml:space="preserve">Andrej </w:t>
            </w:r>
            <w:proofErr w:type="spellStart"/>
            <w:r>
              <w:rPr>
                <w:color w:val="000000" w:themeColor="text1"/>
                <w:szCs w:val="24"/>
                <w:lang w:eastAsia="lt-LT"/>
              </w:rPr>
              <w:t>Akopov</w:t>
            </w:r>
            <w:proofErr w:type="spellEnd"/>
            <w:r>
              <w:rPr>
                <w:color w:val="000000" w:themeColor="text1"/>
                <w:szCs w:val="24"/>
                <w:lang w:eastAsia="lt-LT"/>
              </w:rPr>
              <w:t xml:space="preserve">, savivaldybės tarybos narys / </w:t>
            </w:r>
            <w:r w:rsidR="00BB0CE4" w:rsidRPr="002128CB">
              <w:rPr>
                <w:color w:val="000000" w:themeColor="text1"/>
                <w:szCs w:val="24"/>
                <w:lang w:eastAsia="lt-LT"/>
              </w:rPr>
              <w:t xml:space="preserve">Jolita </w:t>
            </w:r>
            <w:proofErr w:type="spellStart"/>
            <w:r w:rsidR="00BB0CE4" w:rsidRPr="002128CB">
              <w:rPr>
                <w:color w:val="000000" w:themeColor="text1"/>
                <w:szCs w:val="24"/>
                <w:lang w:eastAsia="lt-LT"/>
              </w:rPr>
              <w:t>Zabulytė</w:t>
            </w:r>
            <w:proofErr w:type="spellEnd"/>
            <w:r w:rsidR="00BB0CE4" w:rsidRPr="002128CB">
              <w:rPr>
                <w:color w:val="000000" w:themeColor="text1"/>
                <w:szCs w:val="24"/>
                <w:lang w:eastAsia="lt-LT"/>
              </w:rPr>
              <w:t>, Socialinės paramos skyriaus vedėja</w:t>
            </w:r>
          </w:p>
        </w:tc>
      </w:tr>
      <w:tr w:rsidR="00BB0CE4" w:rsidRPr="002128CB" w14:paraId="5603F1D9" w14:textId="77777777" w:rsidTr="00BB0CE4">
        <w:tc>
          <w:tcPr>
            <w:tcW w:w="704" w:type="dxa"/>
          </w:tcPr>
          <w:p w14:paraId="41FE66A1" w14:textId="77777777" w:rsidR="00BB0CE4" w:rsidRPr="002128CB" w:rsidRDefault="00BB0CE4" w:rsidP="00BB0CE4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57B418CF" w14:textId="6232EC74" w:rsidR="00BB0CE4" w:rsidRPr="002128CB" w:rsidRDefault="00BB0CE4" w:rsidP="00BB0CE4">
            <w:pPr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color w:val="000000" w:themeColor="text1"/>
                <w:szCs w:val="24"/>
              </w:rPr>
              <w:t>TSP-86</w:t>
            </w:r>
          </w:p>
        </w:tc>
        <w:tc>
          <w:tcPr>
            <w:tcW w:w="4961" w:type="dxa"/>
            <w:vAlign w:val="bottom"/>
          </w:tcPr>
          <w:p w14:paraId="3328B3BD" w14:textId="56A5F834" w:rsidR="00BB0CE4" w:rsidRPr="002128CB" w:rsidRDefault="00BB0CE4" w:rsidP="00BB0CE4">
            <w:pPr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color w:val="000000"/>
                <w:szCs w:val="24"/>
              </w:rPr>
              <w:t>Dėl Visagino savivaldybės tarybos 2020 m. gegužės 28 d. sprendimo Nr. TS-116 „Dėl pritarimo projekto „Saulės jėgainių parko Visagino savivaldybėje įrengimas“ įgyvendinimui“ pakeitimo</w:t>
            </w:r>
          </w:p>
        </w:tc>
        <w:tc>
          <w:tcPr>
            <w:tcW w:w="2835" w:type="dxa"/>
          </w:tcPr>
          <w:p w14:paraId="3B841AC6" w14:textId="382FC978" w:rsidR="00BB0CE4" w:rsidRPr="002128CB" w:rsidRDefault="00BB0CE4" w:rsidP="00BB0CE4">
            <w:pPr>
              <w:jc w:val="left"/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color w:val="000000" w:themeColor="text1"/>
                <w:szCs w:val="24"/>
                <w:lang w:eastAsia="lt-LT"/>
              </w:rPr>
              <w:t>Viktorija Abaravičienė, Strateginio planavimo ir investicijų valdymo skyriaus vedėja</w:t>
            </w:r>
          </w:p>
        </w:tc>
      </w:tr>
      <w:tr w:rsidR="00BB0CE4" w:rsidRPr="002128CB" w14:paraId="5AE4106D" w14:textId="77777777" w:rsidTr="00BB0CE4">
        <w:tc>
          <w:tcPr>
            <w:tcW w:w="704" w:type="dxa"/>
            <w:vAlign w:val="bottom"/>
          </w:tcPr>
          <w:p w14:paraId="7061FC74" w14:textId="77777777" w:rsidR="00BB0CE4" w:rsidRPr="002128CB" w:rsidRDefault="00BB0CE4" w:rsidP="00BB0CE4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7A1EDA2F" w14:textId="1C50CD9F" w:rsidR="00BB0CE4" w:rsidRPr="002128CB" w:rsidRDefault="00BB0CE4" w:rsidP="00BB0CE4">
            <w:pPr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color w:val="000000" w:themeColor="text1"/>
                <w:szCs w:val="24"/>
              </w:rPr>
              <w:t>TSP-87</w:t>
            </w:r>
          </w:p>
        </w:tc>
        <w:tc>
          <w:tcPr>
            <w:tcW w:w="4961" w:type="dxa"/>
            <w:vAlign w:val="bottom"/>
          </w:tcPr>
          <w:p w14:paraId="0CA53A95" w14:textId="62ED1C1C" w:rsidR="00BB0CE4" w:rsidRPr="002128CB" w:rsidRDefault="00BB0CE4" w:rsidP="00BB0CE4">
            <w:pPr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color w:val="000000"/>
                <w:szCs w:val="24"/>
              </w:rPr>
              <w:t>Dėl Visagino savivaldybės tarybos 2016 m. balandžio 27 d. sprendimo Nr. TS-83 „Dėl Visagino savivaldybės parduodamų būstų ir pagalbinio ūkio paskirties pastatų sąrašo sudarymo“ pakeitimo</w:t>
            </w:r>
          </w:p>
        </w:tc>
        <w:tc>
          <w:tcPr>
            <w:tcW w:w="2835" w:type="dxa"/>
          </w:tcPr>
          <w:p w14:paraId="39C52332" w14:textId="3D5C45B9" w:rsidR="00BB0CE4" w:rsidRPr="002128CB" w:rsidRDefault="00BB0CE4" w:rsidP="00BB0CE4">
            <w:pPr>
              <w:jc w:val="left"/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BB0CE4" w:rsidRPr="002128CB" w14:paraId="50CA6C19" w14:textId="77777777" w:rsidTr="00BB0CE4">
        <w:tc>
          <w:tcPr>
            <w:tcW w:w="704" w:type="dxa"/>
            <w:vAlign w:val="bottom"/>
          </w:tcPr>
          <w:p w14:paraId="7A570893" w14:textId="77777777" w:rsidR="00BB0CE4" w:rsidRPr="002128CB" w:rsidRDefault="00BB0CE4" w:rsidP="00BB0CE4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77F0ED94" w14:textId="17EBA519" w:rsidR="00BB0CE4" w:rsidRPr="002128CB" w:rsidRDefault="00BB0CE4" w:rsidP="00BB0CE4">
            <w:pPr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color w:val="000000" w:themeColor="text1"/>
                <w:szCs w:val="24"/>
              </w:rPr>
              <w:t>TSP-88</w:t>
            </w:r>
          </w:p>
        </w:tc>
        <w:tc>
          <w:tcPr>
            <w:tcW w:w="4961" w:type="dxa"/>
            <w:vAlign w:val="bottom"/>
          </w:tcPr>
          <w:p w14:paraId="70D74278" w14:textId="46297038" w:rsidR="00BB0CE4" w:rsidRPr="002128CB" w:rsidRDefault="00BB0CE4" w:rsidP="00BB0CE4">
            <w:pPr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color w:val="000000"/>
                <w:szCs w:val="24"/>
              </w:rPr>
              <w:t>Dėl Visagino savivaldybės tarybos 2020 m. vasario 6 d. sprendimo Nr. TS-27 „Dėl Visagino savivaldybei nuosavybės teise priklausančio ilgalaikio materialiojo turto nuomos tvarkos aprašo patvirtinimo“ pakeitimo</w:t>
            </w:r>
          </w:p>
        </w:tc>
        <w:tc>
          <w:tcPr>
            <w:tcW w:w="2835" w:type="dxa"/>
          </w:tcPr>
          <w:p w14:paraId="0D1DF19A" w14:textId="3EC300C4" w:rsidR="00BB0CE4" w:rsidRPr="002128CB" w:rsidRDefault="00BB0CE4" w:rsidP="00BB0CE4">
            <w:pPr>
              <w:jc w:val="left"/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BB0CE4" w:rsidRPr="002128CB" w14:paraId="218BF5D6" w14:textId="77777777" w:rsidTr="00BB0CE4">
        <w:tc>
          <w:tcPr>
            <w:tcW w:w="704" w:type="dxa"/>
            <w:vAlign w:val="bottom"/>
          </w:tcPr>
          <w:p w14:paraId="79BCFB46" w14:textId="77777777" w:rsidR="00BB0CE4" w:rsidRPr="002128CB" w:rsidRDefault="00BB0CE4" w:rsidP="00BB0CE4">
            <w:pPr>
              <w:pStyle w:val="Sraopastraipa"/>
              <w:numPr>
                <w:ilvl w:val="0"/>
                <w:numId w:val="3"/>
              </w:numPr>
              <w:rPr>
                <w:color w:val="000000" w:themeColor="text1"/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6200A13E" w14:textId="5A0132AC" w:rsidR="00BB0CE4" w:rsidRPr="002128CB" w:rsidRDefault="00BB0CE4" w:rsidP="00BB0CE4">
            <w:pPr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color w:val="000000" w:themeColor="text1"/>
                <w:szCs w:val="24"/>
              </w:rPr>
              <w:t>TSP-89</w:t>
            </w:r>
          </w:p>
        </w:tc>
        <w:tc>
          <w:tcPr>
            <w:tcW w:w="4961" w:type="dxa"/>
            <w:vAlign w:val="bottom"/>
          </w:tcPr>
          <w:p w14:paraId="4D36A841" w14:textId="7B01D7A8" w:rsidR="00BB0CE4" w:rsidRPr="002128CB" w:rsidRDefault="00BB0CE4" w:rsidP="00BB0CE4">
            <w:pPr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color w:val="000000"/>
                <w:szCs w:val="24"/>
              </w:rPr>
              <w:t>Dėl būsto Visagine, Taikos pr. 88-10, pardavimo</w:t>
            </w:r>
          </w:p>
        </w:tc>
        <w:tc>
          <w:tcPr>
            <w:tcW w:w="2835" w:type="dxa"/>
          </w:tcPr>
          <w:p w14:paraId="44E1B28F" w14:textId="10BB4CCF" w:rsidR="00BB0CE4" w:rsidRPr="002128CB" w:rsidRDefault="00BB0CE4" w:rsidP="00BB0CE4">
            <w:pPr>
              <w:jc w:val="left"/>
              <w:rPr>
                <w:color w:val="000000" w:themeColor="text1"/>
                <w:szCs w:val="24"/>
                <w:u w:val="single"/>
              </w:rPr>
            </w:pPr>
            <w:r w:rsidRPr="002128CB">
              <w:rPr>
                <w:szCs w:val="24"/>
                <w:lang w:eastAsia="lt-LT"/>
              </w:rPr>
              <w:t>Valentina Raubiškienė, Vietinio ūkio valdymo ir statybos skyriaus vedėja</w:t>
            </w:r>
          </w:p>
        </w:tc>
      </w:tr>
    </w:tbl>
    <w:p w14:paraId="0CACDB51" w14:textId="456F131A" w:rsidR="00C312AA" w:rsidRPr="002128CB" w:rsidRDefault="00C312AA" w:rsidP="007D5613">
      <w:pPr>
        <w:pStyle w:val="Antrats"/>
        <w:tabs>
          <w:tab w:val="clear" w:pos="4153"/>
          <w:tab w:val="clear" w:pos="8306"/>
        </w:tabs>
        <w:rPr>
          <w:kern w:val="24"/>
          <w:szCs w:val="24"/>
        </w:rPr>
      </w:pPr>
    </w:p>
    <w:p w14:paraId="75FE9649" w14:textId="5C0693B5" w:rsidR="0037171C" w:rsidRPr="002128CB" w:rsidRDefault="00E1444B" w:rsidP="00E1444B">
      <w:pPr>
        <w:jc w:val="center"/>
        <w:rPr>
          <w:kern w:val="24"/>
          <w:szCs w:val="24"/>
        </w:rPr>
      </w:pPr>
      <w:r>
        <w:rPr>
          <w:kern w:val="24"/>
          <w:szCs w:val="24"/>
        </w:rPr>
        <w:t>_____________</w:t>
      </w:r>
    </w:p>
    <w:sectPr w:rsidR="0037171C" w:rsidRPr="002128CB" w:rsidSect="00FE11D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E19583" w14:textId="77777777" w:rsidR="00207539" w:rsidRDefault="00207539">
      <w:r>
        <w:separator/>
      </w:r>
    </w:p>
  </w:endnote>
  <w:endnote w:type="continuationSeparator" w:id="0">
    <w:p w14:paraId="6E652F7D" w14:textId="77777777" w:rsidR="00207539" w:rsidRDefault="00207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53C8A" w14:textId="77777777" w:rsidR="00207539" w:rsidRDefault="00207539">
      <w:r>
        <w:separator/>
      </w:r>
    </w:p>
  </w:footnote>
  <w:footnote w:type="continuationSeparator" w:id="0">
    <w:p w14:paraId="6B11ABA4" w14:textId="77777777" w:rsidR="00207539" w:rsidRDefault="00207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A0E74"/>
    <w:multiLevelType w:val="hybridMultilevel"/>
    <w:tmpl w:val="6382F16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0F300C"/>
    <w:multiLevelType w:val="hybridMultilevel"/>
    <w:tmpl w:val="ECC86B7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469559">
    <w:abstractNumId w:val="2"/>
  </w:num>
  <w:num w:numId="2" w16cid:durableId="1255238376">
    <w:abstractNumId w:val="1"/>
  </w:num>
  <w:num w:numId="3" w16cid:durableId="1653294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82533"/>
    <w:rsid w:val="00082983"/>
    <w:rsid w:val="00085A72"/>
    <w:rsid w:val="00094CF7"/>
    <w:rsid w:val="000A1131"/>
    <w:rsid w:val="000A5B22"/>
    <w:rsid w:val="000A5DC6"/>
    <w:rsid w:val="000B08C9"/>
    <w:rsid w:val="000B310D"/>
    <w:rsid w:val="000C0AFF"/>
    <w:rsid w:val="000C58C7"/>
    <w:rsid w:val="000D4C10"/>
    <w:rsid w:val="000D4D18"/>
    <w:rsid w:val="000D6455"/>
    <w:rsid w:val="000E7B9A"/>
    <w:rsid w:val="000F22BD"/>
    <w:rsid w:val="000F38F1"/>
    <w:rsid w:val="000F5B87"/>
    <w:rsid w:val="000F7585"/>
    <w:rsid w:val="00113779"/>
    <w:rsid w:val="001242B2"/>
    <w:rsid w:val="00134A3A"/>
    <w:rsid w:val="0017187D"/>
    <w:rsid w:val="00174C26"/>
    <w:rsid w:val="00177A58"/>
    <w:rsid w:val="00182EC7"/>
    <w:rsid w:val="00194D78"/>
    <w:rsid w:val="001B33FC"/>
    <w:rsid w:val="001D7A3E"/>
    <w:rsid w:val="001E065F"/>
    <w:rsid w:val="001E152D"/>
    <w:rsid w:val="001E5AD6"/>
    <w:rsid w:val="001F1099"/>
    <w:rsid w:val="001F665C"/>
    <w:rsid w:val="0020309E"/>
    <w:rsid w:val="00205E65"/>
    <w:rsid w:val="00207539"/>
    <w:rsid w:val="002128CB"/>
    <w:rsid w:val="002130BF"/>
    <w:rsid w:val="00216B5E"/>
    <w:rsid w:val="0022634F"/>
    <w:rsid w:val="00233066"/>
    <w:rsid w:val="0023533A"/>
    <w:rsid w:val="0024292C"/>
    <w:rsid w:val="0025090E"/>
    <w:rsid w:val="00250EC2"/>
    <w:rsid w:val="00261C63"/>
    <w:rsid w:val="00264AE6"/>
    <w:rsid w:val="0028183B"/>
    <w:rsid w:val="00296703"/>
    <w:rsid w:val="002A0A3F"/>
    <w:rsid w:val="002A0D22"/>
    <w:rsid w:val="002B6BA9"/>
    <w:rsid w:val="002C43C4"/>
    <w:rsid w:val="002C5F86"/>
    <w:rsid w:val="002D43E7"/>
    <w:rsid w:val="002E6321"/>
    <w:rsid w:val="002F3492"/>
    <w:rsid w:val="002F43AA"/>
    <w:rsid w:val="003027BC"/>
    <w:rsid w:val="00305288"/>
    <w:rsid w:val="00305BB2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52A67"/>
    <w:rsid w:val="00352B62"/>
    <w:rsid w:val="00353B8B"/>
    <w:rsid w:val="00362D2D"/>
    <w:rsid w:val="0037171C"/>
    <w:rsid w:val="00375B15"/>
    <w:rsid w:val="003838AF"/>
    <w:rsid w:val="00384F00"/>
    <w:rsid w:val="0038560A"/>
    <w:rsid w:val="00390CF7"/>
    <w:rsid w:val="0039697B"/>
    <w:rsid w:val="003B3B2C"/>
    <w:rsid w:val="003B4890"/>
    <w:rsid w:val="003C1255"/>
    <w:rsid w:val="003D13DD"/>
    <w:rsid w:val="003D4D70"/>
    <w:rsid w:val="003E405C"/>
    <w:rsid w:val="003E4F1A"/>
    <w:rsid w:val="003E61A5"/>
    <w:rsid w:val="003F3709"/>
    <w:rsid w:val="00406069"/>
    <w:rsid w:val="0041187A"/>
    <w:rsid w:val="00417F0F"/>
    <w:rsid w:val="00424F77"/>
    <w:rsid w:val="004334C3"/>
    <w:rsid w:val="004366BF"/>
    <w:rsid w:val="00444077"/>
    <w:rsid w:val="00464F85"/>
    <w:rsid w:val="00472161"/>
    <w:rsid w:val="00473D47"/>
    <w:rsid w:val="0047410D"/>
    <w:rsid w:val="00483298"/>
    <w:rsid w:val="0049016C"/>
    <w:rsid w:val="00490609"/>
    <w:rsid w:val="004912D9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7A02"/>
    <w:rsid w:val="00507896"/>
    <w:rsid w:val="00517A59"/>
    <w:rsid w:val="00523A22"/>
    <w:rsid w:val="00524A1F"/>
    <w:rsid w:val="00533856"/>
    <w:rsid w:val="00546399"/>
    <w:rsid w:val="00565585"/>
    <w:rsid w:val="00574790"/>
    <w:rsid w:val="005752D9"/>
    <w:rsid w:val="00582C69"/>
    <w:rsid w:val="00584B1A"/>
    <w:rsid w:val="005B1BF7"/>
    <w:rsid w:val="005B3003"/>
    <w:rsid w:val="005C5EA7"/>
    <w:rsid w:val="005C63E2"/>
    <w:rsid w:val="005C7A1E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58C2"/>
    <w:rsid w:val="00651E96"/>
    <w:rsid w:val="00654E84"/>
    <w:rsid w:val="00663B11"/>
    <w:rsid w:val="00670389"/>
    <w:rsid w:val="00671205"/>
    <w:rsid w:val="00680DF3"/>
    <w:rsid w:val="006841B8"/>
    <w:rsid w:val="006860DF"/>
    <w:rsid w:val="0069172E"/>
    <w:rsid w:val="0069740E"/>
    <w:rsid w:val="006A5F9B"/>
    <w:rsid w:val="006A76A3"/>
    <w:rsid w:val="006C1A21"/>
    <w:rsid w:val="006C24E4"/>
    <w:rsid w:val="006C4645"/>
    <w:rsid w:val="006C58F0"/>
    <w:rsid w:val="006C7873"/>
    <w:rsid w:val="006D0059"/>
    <w:rsid w:val="006D1CE2"/>
    <w:rsid w:val="006E700A"/>
    <w:rsid w:val="006F1A60"/>
    <w:rsid w:val="006F1D26"/>
    <w:rsid w:val="00715415"/>
    <w:rsid w:val="00715ED9"/>
    <w:rsid w:val="007408C2"/>
    <w:rsid w:val="00752CBE"/>
    <w:rsid w:val="007537EA"/>
    <w:rsid w:val="00755AFD"/>
    <w:rsid w:val="00755BD6"/>
    <w:rsid w:val="00760965"/>
    <w:rsid w:val="0076505C"/>
    <w:rsid w:val="00771F62"/>
    <w:rsid w:val="00780C53"/>
    <w:rsid w:val="00784559"/>
    <w:rsid w:val="007901ED"/>
    <w:rsid w:val="00790ACA"/>
    <w:rsid w:val="007928ED"/>
    <w:rsid w:val="00792C43"/>
    <w:rsid w:val="007A5194"/>
    <w:rsid w:val="007D5613"/>
    <w:rsid w:val="007D6DF1"/>
    <w:rsid w:val="007D7DC5"/>
    <w:rsid w:val="007F23AA"/>
    <w:rsid w:val="007F462D"/>
    <w:rsid w:val="007F63F1"/>
    <w:rsid w:val="00800C16"/>
    <w:rsid w:val="00805311"/>
    <w:rsid w:val="0080643D"/>
    <w:rsid w:val="0081122B"/>
    <w:rsid w:val="00811690"/>
    <w:rsid w:val="00816553"/>
    <w:rsid w:val="00817A72"/>
    <w:rsid w:val="00827ACB"/>
    <w:rsid w:val="008426DB"/>
    <w:rsid w:val="008572C6"/>
    <w:rsid w:val="00863DA1"/>
    <w:rsid w:val="00870EBD"/>
    <w:rsid w:val="0087796D"/>
    <w:rsid w:val="008918F7"/>
    <w:rsid w:val="008951C0"/>
    <w:rsid w:val="008A6E10"/>
    <w:rsid w:val="008B3F23"/>
    <w:rsid w:val="008C32AE"/>
    <w:rsid w:val="008F529F"/>
    <w:rsid w:val="008F5E13"/>
    <w:rsid w:val="0090749A"/>
    <w:rsid w:val="00912181"/>
    <w:rsid w:val="0091637E"/>
    <w:rsid w:val="00920969"/>
    <w:rsid w:val="00920F1B"/>
    <w:rsid w:val="00937490"/>
    <w:rsid w:val="009376CA"/>
    <w:rsid w:val="00946F1B"/>
    <w:rsid w:val="00954688"/>
    <w:rsid w:val="009742F3"/>
    <w:rsid w:val="00976586"/>
    <w:rsid w:val="00983E3D"/>
    <w:rsid w:val="009A0AFA"/>
    <w:rsid w:val="009A1DBB"/>
    <w:rsid w:val="009A4C8F"/>
    <w:rsid w:val="009A6F73"/>
    <w:rsid w:val="009C5547"/>
    <w:rsid w:val="00A14ECD"/>
    <w:rsid w:val="00A36429"/>
    <w:rsid w:val="00A57863"/>
    <w:rsid w:val="00A64FCF"/>
    <w:rsid w:val="00A70218"/>
    <w:rsid w:val="00A74C59"/>
    <w:rsid w:val="00A83D46"/>
    <w:rsid w:val="00A84D52"/>
    <w:rsid w:val="00A9326E"/>
    <w:rsid w:val="00AA1133"/>
    <w:rsid w:val="00AA3037"/>
    <w:rsid w:val="00AA3C1E"/>
    <w:rsid w:val="00AB1A96"/>
    <w:rsid w:val="00AB4FF6"/>
    <w:rsid w:val="00AB5A82"/>
    <w:rsid w:val="00AC269D"/>
    <w:rsid w:val="00AE0FAA"/>
    <w:rsid w:val="00AE330B"/>
    <w:rsid w:val="00AE553F"/>
    <w:rsid w:val="00AF245B"/>
    <w:rsid w:val="00AF71A6"/>
    <w:rsid w:val="00B00832"/>
    <w:rsid w:val="00B015A9"/>
    <w:rsid w:val="00B02B6F"/>
    <w:rsid w:val="00B106AA"/>
    <w:rsid w:val="00B141EB"/>
    <w:rsid w:val="00B1593A"/>
    <w:rsid w:val="00B20648"/>
    <w:rsid w:val="00B21526"/>
    <w:rsid w:val="00B30261"/>
    <w:rsid w:val="00B375FB"/>
    <w:rsid w:val="00B55FB4"/>
    <w:rsid w:val="00B60422"/>
    <w:rsid w:val="00B66FCE"/>
    <w:rsid w:val="00B772C8"/>
    <w:rsid w:val="00B84BEF"/>
    <w:rsid w:val="00B869E8"/>
    <w:rsid w:val="00BA0315"/>
    <w:rsid w:val="00BA07A7"/>
    <w:rsid w:val="00BA5421"/>
    <w:rsid w:val="00BB0CE4"/>
    <w:rsid w:val="00BB3751"/>
    <w:rsid w:val="00BC1320"/>
    <w:rsid w:val="00BC4AA0"/>
    <w:rsid w:val="00BC5D8D"/>
    <w:rsid w:val="00BD0B47"/>
    <w:rsid w:val="00BE21EA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67C3B"/>
    <w:rsid w:val="00C75489"/>
    <w:rsid w:val="00C7557A"/>
    <w:rsid w:val="00C775E7"/>
    <w:rsid w:val="00C81F45"/>
    <w:rsid w:val="00C83214"/>
    <w:rsid w:val="00CA66D9"/>
    <w:rsid w:val="00CA7BA1"/>
    <w:rsid w:val="00CB0260"/>
    <w:rsid w:val="00CB245A"/>
    <w:rsid w:val="00CB7A12"/>
    <w:rsid w:val="00CE020D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36774"/>
    <w:rsid w:val="00D43B85"/>
    <w:rsid w:val="00D52E70"/>
    <w:rsid w:val="00D55FB3"/>
    <w:rsid w:val="00D70CB9"/>
    <w:rsid w:val="00D81ACC"/>
    <w:rsid w:val="00D822BE"/>
    <w:rsid w:val="00D834A7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755D"/>
    <w:rsid w:val="00DE330E"/>
    <w:rsid w:val="00DF02D5"/>
    <w:rsid w:val="00DF0E81"/>
    <w:rsid w:val="00E02CCE"/>
    <w:rsid w:val="00E108EA"/>
    <w:rsid w:val="00E13600"/>
    <w:rsid w:val="00E1444B"/>
    <w:rsid w:val="00E20AD0"/>
    <w:rsid w:val="00E24C5B"/>
    <w:rsid w:val="00E24CB6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923B4"/>
    <w:rsid w:val="00E96ED1"/>
    <w:rsid w:val="00EA75BC"/>
    <w:rsid w:val="00EB521A"/>
    <w:rsid w:val="00EB637D"/>
    <w:rsid w:val="00EE26D8"/>
    <w:rsid w:val="00EE5FAA"/>
    <w:rsid w:val="00EF5E1A"/>
    <w:rsid w:val="00F06969"/>
    <w:rsid w:val="00F07518"/>
    <w:rsid w:val="00F101AC"/>
    <w:rsid w:val="00F158C4"/>
    <w:rsid w:val="00F20C12"/>
    <w:rsid w:val="00F2339D"/>
    <w:rsid w:val="00F250ED"/>
    <w:rsid w:val="00F341E5"/>
    <w:rsid w:val="00F347A9"/>
    <w:rsid w:val="00F35A1F"/>
    <w:rsid w:val="00F36C4D"/>
    <w:rsid w:val="00F403A5"/>
    <w:rsid w:val="00F42630"/>
    <w:rsid w:val="00F509F6"/>
    <w:rsid w:val="00F667E5"/>
    <w:rsid w:val="00F70CE6"/>
    <w:rsid w:val="00F82181"/>
    <w:rsid w:val="00F83307"/>
    <w:rsid w:val="00F90B61"/>
    <w:rsid w:val="00F97851"/>
    <w:rsid w:val="00FB380C"/>
    <w:rsid w:val="00FB45AA"/>
    <w:rsid w:val="00FB66FA"/>
    <w:rsid w:val="00FC3C2B"/>
    <w:rsid w:val="00FC7181"/>
    <w:rsid w:val="00FD72CE"/>
    <w:rsid w:val="00FE11D2"/>
    <w:rsid w:val="00FE2629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1039</Words>
  <Characters>593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Hewlett-Packard Company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Bendras13</cp:lastModifiedBy>
  <cp:revision>2</cp:revision>
  <cp:lastPrinted>2026-06-03T13:08:00Z</cp:lastPrinted>
  <dcterms:created xsi:type="dcterms:W3CDTF">2026-06-04T11:33:00Z</dcterms:created>
  <dcterms:modified xsi:type="dcterms:W3CDTF">2026-06-04T11:33:00Z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