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E07" w:rsidRPr="004D79E7" w:rsidRDefault="00653E07" w:rsidP="00653E07">
      <w:pPr>
        <w:pStyle w:val="Betarp"/>
        <w:jc w:val="center"/>
        <w:rPr>
          <w:rFonts w:ascii="Times New Roman" w:hAnsi="Times New Roman"/>
          <w:sz w:val="24"/>
          <w:szCs w:val="24"/>
        </w:rPr>
      </w:pPr>
      <w:bookmarkStart w:id="0" w:name="_GoBack"/>
      <w:bookmarkEnd w:id="0"/>
      <w:r w:rsidRPr="004D79E7">
        <w:rPr>
          <w:rFonts w:ascii="Times New Roman" w:hAnsi="Times New Roman"/>
          <w:sz w:val="24"/>
          <w:szCs w:val="24"/>
        </w:rPr>
        <w:t>Visagino savivaldybės kovos su korupcija 2012–2014 metų programos įgyvendinimo priemonių plano vykdymo ataskaita</w:t>
      </w:r>
    </w:p>
    <w:p w:rsidR="00653E07" w:rsidRDefault="00653E07" w:rsidP="00653E07">
      <w:pPr>
        <w:pStyle w:val="Betarp"/>
        <w:jc w:val="center"/>
        <w:rPr>
          <w:rFonts w:ascii="Times New Roman" w:hAnsi="Times New Roman"/>
        </w:rPr>
      </w:pPr>
    </w:p>
    <w:p w:rsidR="006A7953" w:rsidRPr="006A7953" w:rsidRDefault="006A7953" w:rsidP="00653E07">
      <w:pPr>
        <w:pStyle w:val="Betarp"/>
        <w:jc w:val="center"/>
        <w:rPr>
          <w:rFonts w:ascii="Times New Roman" w:hAnsi="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253"/>
        <w:gridCol w:w="5528"/>
      </w:tblGrid>
      <w:tr w:rsidR="00653E07" w:rsidRPr="006A7953" w:rsidTr="001D7174">
        <w:tc>
          <w:tcPr>
            <w:tcW w:w="567" w:type="dxa"/>
            <w:vAlign w:val="center"/>
          </w:tcPr>
          <w:p w:rsidR="00653E07" w:rsidRPr="006A7953" w:rsidRDefault="00653E07" w:rsidP="001D7174">
            <w:pPr>
              <w:pStyle w:val="Betarp"/>
              <w:ind w:left="33"/>
              <w:jc w:val="center"/>
              <w:rPr>
                <w:rFonts w:ascii="Times New Roman" w:hAnsi="Times New Roman"/>
              </w:rPr>
            </w:pPr>
            <w:r w:rsidRPr="006A7953">
              <w:rPr>
                <w:rFonts w:ascii="Times New Roman" w:hAnsi="Times New Roman"/>
              </w:rPr>
              <w:t>Eil. Nr.</w:t>
            </w:r>
          </w:p>
        </w:tc>
        <w:tc>
          <w:tcPr>
            <w:tcW w:w="4253" w:type="dxa"/>
            <w:vAlign w:val="center"/>
          </w:tcPr>
          <w:p w:rsidR="00653E07" w:rsidRPr="006A7953" w:rsidRDefault="00653E07" w:rsidP="001D7174">
            <w:pPr>
              <w:pStyle w:val="Betarp"/>
              <w:jc w:val="center"/>
              <w:rPr>
                <w:rFonts w:ascii="Times New Roman" w:hAnsi="Times New Roman"/>
              </w:rPr>
            </w:pPr>
            <w:r w:rsidRPr="006A7953">
              <w:rPr>
                <w:rFonts w:ascii="Times New Roman" w:hAnsi="Times New Roman"/>
              </w:rPr>
              <w:t>Priemonė</w:t>
            </w:r>
          </w:p>
        </w:tc>
        <w:tc>
          <w:tcPr>
            <w:tcW w:w="5528" w:type="dxa"/>
            <w:vAlign w:val="center"/>
          </w:tcPr>
          <w:p w:rsidR="00653E07" w:rsidRPr="006A7953" w:rsidRDefault="00653E07" w:rsidP="001D7174">
            <w:pPr>
              <w:pStyle w:val="Betarp"/>
              <w:jc w:val="center"/>
              <w:rPr>
                <w:rFonts w:ascii="Times New Roman" w:hAnsi="Times New Roman"/>
              </w:rPr>
            </w:pPr>
            <w:r w:rsidRPr="006A7953">
              <w:rPr>
                <w:rFonts w:ascii="Times New Roman" w:hAnsi="Times New Roman"/>
              </w:rPr>
              <w:t>Rezultatas</w:t>
            </w:r>
          </w:p>
        </w:tc>
      </w:tr>
      <w:tr w:rsidR="0093348E" w:rsidRPr="006A7953" w:rsidTr="001D7174">
        <w:tc>
          <w:tcPr>
            <w:tcW w:w="567" w:type="dxa"/>
            <w:vAlign w:val="center"/>
          </w:tcPr>
          <w:p w:rsidR="0093348E" w:rsidRPr="006A7953" w:rsidRDefault="0093348E" w:rsidP="001D7174">
            <w:pPr>
              <w:pStyle w:val="Betarp"/>
              <w:numPr>
                <w:ilvl w:val="0"/>
                <w:numId w:val="1"/>
              </w:numPr>
              <w:ind w:left="33" w:firstLine="0"/>
              <w:jc w:val="center"/>
              <w:rPr>
                <w:rFonts w:ascii="Times New Roman" w:hAnsi="Times New Roman"/>
              </w:rPr>
            </w:pPr>
          </w:p>
        </w:tc>
        <w:tc>
          <w:tcPr>
            <w:tcW w:w="4253" w:type="dxa"/>
          </w:tcPr>
          <w:p w:rsidR="0093348E" w:rsidRPr="006A7953" w:rsidRDefault="0093348E" w:rsidP="001D7174">
            <w:pPr>
              <w:pStyle w:val="Betarp"/>
              <w:rPr>
                <w:rFonts w:ascii="Times New Roman" w:hAnsi="Times New Roman"/>
              </w:rPr>
            </w:pPr>
            <w:r w:rsidRPr="006A7953">
              <w:rPr>
                <w:rFonts w:ascii="Times New Roman" w:hAnsi="Times New Roman"/>
              </w:rPr>
              <w:t>Atlikti savivaldybės įstaigose veiklos sričių, kuriose egzistuoja didelė korupcijos pasireiškimo  tikimybė, nustatymą, ir teikti savivaldybės merui nustatymo bei pasirinktų veiklos sričių vertinimo aprašymus.</w:t>
            </w:r>
          </w:p>
        </w:tc>
        <w:tc>
          <w:tcPr>
            <w:tcW w:w="5528" w:type="dxa"/>
          </w:tcPr>
          <w:p w:rsidR="0093348E" w:rsidRPr="006A7953" w:rsidRDefault="0093348E" w:rsidP="0093348E">
            <w:pPr>
              <w:spacing w:after="0" w:line="240" w:lineRule="auto"/>
              <w:rPr>
                <w:rFonts w:ascii="Times New Roman" w:hAnsi="Times New Roman"/>
              </w:rPr>
            </w:pPr>
            <w:r w:rsidRPr="006A7953">
              <w:rPr>
                <w:rFonts w:ascii="Times New Roman" w:hAnsi="Times New Roman"/>
              </w:rPr>
              <w:t>2012 metais pasirinkta Visagino savivaldybės administracijos (toliau – administracijos) veikla, teikiant fiziniams ir juridiniams asmenims nekilnojamojo turto mokesčio lengvatas teisės aktų nustatyta tvarka. Nustatytiems korupcijos veiksniams valdyti ir pašalinti administracijai rekomenduotos įgyvendinti 3 priemonės. 2013 pasirinkta Visagino savivaldybės administracijos veiklos sritis – komunalinių atliekų tvarkymo sistemos diegimas, antrinių žaliavų surinkimo ir perdirbimo organizavimas, sąvartynų įrengimas ir eksploatavimas. Nustatytiems korupcijos veiksniams valdyti ir pašalinti administracijai rekomenduotos įgyvendinti 4 priemonės.</w:t>
            </w:r>
          </w:p>
          <w:p w:rsidR="0093348E" w:rsidRPr="006A7953" w:rsidRDefault="0093348E" w:rsidP="00652089">
            <w:pPr>
              <w:spacing w:after="0" w:line="240" w:lineRule="auto"/>
              <w:rPr>
                <w:rFonts w:ascii="Times New Roman" w:hAnsi="Times New Roman"/>
              </w:rPr>
            </w:pPr>
            <w:r w:rsidRPr="006A7953">
              <w:rPr>
                <w:rFonts w:ascii="Times New Roman" w:hAnsi="Times New Roman"/>
              </w:rPr>
              <w:t xml:space="preserve">2014 pasirinkta Visagino savivaldybės administracijos veiklos sritis – Socialinės paramos skyriaus veiklos sritis administruojant piniginę socialinę paramą nepasiturinčioms šeimoms ir vieniems gyvenantiems asmenims mokant socialinę pašalpą, mokant būsto šildymo išlaidų, išlaidų šaltam ir karštam vandeniui kompensaciją, ruošiant savivaldybės administracijos direktoriui įsakymų projektus dėl vienkartinių pašalpų skyrimo, mokant vienkartines pašalpas. Nustatytiems korupcijos veiksniams valdyti ir pašalinti administracijai rekomenduotos įgyvendinti </w:t>
            </w:r>
            <w:r w:rsidR="00652089" w:rsidRPr="006A7953">
              <w:rPr>
                <w:rFonts w:ascii="Times New Roman" w:hAnsi="Times New Roman"/>
              </w:rPr>
              <w:t>1</w:t>
            </w:r>
            <w:r w:rsidRPr="006A7953">
              <w:rPr>
                <w:rFonts w:ascii="Times New Roman" w:hAnsi="Times New Roman"/>
              </w:rPr>
              <w:t xml:space="preserve"> priemonė.</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Teikti informaciją apie numatytų priemonių korupcijos pasireiškimo tikimybei mažinti įgyvendinimą savivaldybės administracijos direktoriui.</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Visagino savivaldybės biudžetinės įstaigos administracijos direktoriui Kovos su korupcija 2012–2014 metų programoje nustatytais terminais teikė informaciją apie programos įgyvendinimo priemonių vykdymo eigą.</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Vadovaujantis Visagino savivaldybės teisės aktų ar jų projektų antikorupcinio vertinimo metodikos nuostatomis vertinti savivaldybės tarybos, savivaldybės mero bei savivaldybės administracijos direktoriaus norminių ir individualių teisės aktų projektus.</w:t>
            </w:r>
          </w:p>
        </w:tc>
        <w:tc>
          <w:tcPr>
            <w:tcW w:w="5528" w:type="dxa"/>
          </w:tcPr>
          <w:p w:rsidR="00653E07" w:rsidRPr="006A7953" w:rsidRDefault="00653E07" w:rsidP="006A7953">
            <w:pPr>
              <w:pStyle w:val="Betarp"/>
              <w:rPr>
                <w:rFonts w:ascii="Times New Roman" w:hAnsi="Times New Roman"/>
              </w:rPr>
            </w:pPr>
            <w:r w:rsidRPr="006A7953">
              <w:rPr>
                <w:rFonts w:ascii="Times New Roman" w:hAnsi="Times New Roman"/>
              </w:rPr>
              <w:t xml:space="preserve">Vadovaudamiesi Visagino savivaldybės įstaigų teisės aktų ar jų projektų antikorupcinio vertinimo metodika, patvirtinta 2011 m. rugsėjo 27 d. savivaldybės tarybos sprendimu Nr. TS-155, sprendimų projektų rengėjai antikorupciniu požiūriu vertino </w:t>
            </w:r>
            <w:r w:rsidR="005114FF" w:rsidRPr="006A7953">
              <w:rPr>
                <w:rFonts w:ascii="Times New Roman" w:hAnsi="Times New Roman"/>
              </w:rPr>
              <w:t xml:space="preserve">2012 m 32, 2013 m 36 ir 2014 m </w:t>
            </w:r>
            <w:r w:rsidR="006A7953" w:rsidRPr="006A7953">
              <w:rPr>
                <w:rFonts w:ascii="Times New Roman" w:hAnsi="Times New Roman"/>
              </w:rPr>
              <w:t>21</w:t>
            </w:r>
            <w:r w:rsidRPr="006A7953">
              <w:rPr>
                <w:rFonts w:ascii="Times New Roman" w:hAnsi="Times New Roman"/>
              </w:rPr>
              <w:t xml:space="preserve"> tarybos sprendimų projektų.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Organizuoti savivaldybės institucijų ir įstaigų darbuotojų mokymus dėl teisės aktų projektų vertinimo korupcijos, socialiniu, finansų požiūriais.</w:t>
            </w:r>
          </w:p>
        </w:tc>
        <w:tc>
          <w:tcPr>
            <w:tcW w:w="5528" w:type="dxa"/>
          </w:tcPr>
          <w:p w:rsidR="00653E07" w:rsidRPr="006A7953" w:rsidRDefault="005114FF" w:rsidP="001D7174">
            <w:pPr>
              <w:pStyle w:val="Betarp"/>
              <w:rPr>
                <w:rFonts w:ascii="Times New Roman" w:hAnsi="Times New Roman"/>
              </w:rPr>
            </w:pPr>
            <w:r w:rsidRPr="006A7953">
              <w:rPr>
                <w:rFonts w:ascii="Times New Roman" w:hAnsi="Times New Roman"/>
              </w:rPr>
              <w:t>Visagino savivaldybės administracija 2013 m. organizavo seminarą „Teisės aktų ar jų projektų antikorupcinis vertinimas“. Dalyvavo 30 valstybės tarnautojų ir 13 savivaldybės tarybos narių.</w:t>
            </w:r>
          </w:p>
        </w:tc>
      </w:tr>
      <w:tr w:rsidR="00652089" w:rsidRPr="006A7953" w:rsidTr="001D7174">
        <w:tc>
          <w:tcPr>
            <w:tcW w:w="567" w:type="dxa"/>
            <w:vAlign w:val="center"/>
          </w:tcPr>
          <w:p w:rsidR="00652089" w:rsidRPr="006A7953" w:rsidRDefault="00652089" w:rsidP="001D7174">
            <w:pPr>
              <w:pStyle w:val="Betarp"/>
              <w:numPr>
                <w:ilvl w:val="0"/>
                <w:numId w:val="1"/>
              </w:numPr>
              <w:ind w:left="33" w:firstLine="0"/>
              <w:jc w:val="center"/>
              <w:rPr>
                <w:rFonts w:ascii="Times New Roman" w:hAnsi="Times New Roman"/>
              </w:rPr>
            </w:pPr>
          </w:p>
        </w:tc>
        <w:tc>
          <w:tcPr>
            <w:tcW w:w="4253" w:type="dxa"/>
          </w:tcPr>
          <w:p w:rsidR="00652089" w:rsidRPr="006A7953" w:rsidRDefault="00652089" w:rsidP="001D7174">
            <w:pPr>
              <w:pStyle w:val="Betarp"/>
              <w:rPr>
                <w:rFonts w:ascii="Times New Roman" w:hAnsi="Times New Roman"/>
              </w:rPr>
            </w:pPr>
            <w:r w:rsidRPr="006A7953">
              <w:rPr>
                <w:rFonts w:ascii="Times New Roman" w:hAnsi="Times New Roman"/>
              </w:rPr>
              <w:t>Rengti ir teikti savivaldybės administracijos direktoriui informaciją apie atlikto korupcijos rizikos valdymo vertinimo rezultatus.</w:t>
            </w:r>
          </w:p>
        </w:tc>
        <w:tc>
          <w:tcPr>
            <w:tcW w:w="5528" w:type="dxa"/>
          </w:tcPr>
          <w:p w:rsidR="00652089" w:rsidRPr="006A7953" w:rsidRDefault="00652089" w:rsidP="001D7174">
            <w:pPr>
              <w:pStyle w:val="Betarp"/>
              <w:rPr>
                <w:rFonts w:ascii="Times New Roman" w:hAnsi="Times New Roman"/>
              </w:rPr>
            </w:pPr>
            <w:r w:rsidRPr="006A7953">
              <w:rPr>
                <w:rFonts w:ascii="Times New Roman" w:hAnsi="Times New Roman"/>
              </w:rPr>
              <w:t>Atlikti 3 savivaldybės administracijos korupcijos rizikos valdymo vertinimai.</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Į savivaldybės įstaigų metinius veiklos planus įtraukti Programos įgyvendinimo priemonių plane atitinkamoms savivaldybės įstaigoms numatytas priemones.</w:t>
            </w:r>
          </w:p>
        </w:tc>
        <w:tc>
          <w:tcPr>
            <w:tcW w:w="5528" w:type="dxa"/>
          </w:tcPr>
          <w:p w:rsidR="00653E07" w:rsidRPr="006A7953" w:rsidRDefault="00653E07" w:rsidP="00554D16">
            <w:pPr>
              <w:pStyle w:val="Betarp"/>
              <w:rPr>
                <w:rFonts w:ascii="Times New Roman" w:hAnsi="Times New Roman"/>
              </w:rPr>
            </w:pPr>
            <w:r w:rsidRPr="006A7953">
              <w:rPr>
                <w:rFonts w:ascii="Times New Roman" w:hAnsi="Times New Roman"/>
              </w:rPr>
              <w:t>Programos įgyvendinimo priemonių plane įstaigoms numatytos priemonės įtrauktos sudarant įstaigų metinius veiklos planus.</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Rengti kovos su korupcija programos priemonių įgyvendinimo ataskaitas ir jas teikti savivaldybės merui bei Specialiųjų tyrimų tarnybai.</w:t>
            </w:r>
          </w:p>
        </w:tc>
        <w:tc>
          <w:tcPr>
            <w:tcW w:w="5528" w:type="dxa"/>
          </w:tcPr>
          <w:p w:rsidR="00653E07" w:rsidRPr="006A7953" w:rsidRDefault="00653E07" w:rsidP="00554D16">
            <w:pPr>
              <w:pStyle w:val="Betarp"/>
              <w:rPr>
                <w:rFonts w:ascii="Times New Roman" w:hAnsi="Times New Roman"/>
              </w:rPr>
            </w:pPr>
            <w:r w:rsidRPr="006A7953">
              <w:rPr>
                <w:rFonts w:ascii="Times New Roman" w:hAnsi="Times New Roman"/>
              </w:rPr>
              <w:t xml:space="preserve">Lietuvos Respublikos specialiųjų tyrimų tarnybai teikta informacija apie Nacionalinės kovos su korupcija 2011–2014 metų programos priemonių įgyvendinimo eigą (programoje nustatytais terminais).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Skelbti viešai informaciją apie Programos priemonių įgyvendinimo eigą savivaldybės interneto svetainėje.</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 xml:space="preserve">Informacija apie antikorupcinę veiklą viešai skelbta </w:t>
            </w:r>
            <w:hyperlink r:id="rId6" w:history="1">
              <w:r w:rsidRPr="006A7953">
                <w:rPr>
                  <w:rStyle w:val="Hipersaitas"/>
                  <w:rFonts w:ascii="Times New Roman" w:hAnsi="Times New Roman"/>
                </w:rPr>
                <w:t>www.visaginas.lt</w:t>
              </w:r>
            </w:hyperlink>
            <w:r w:rsidRPr="006A7953">
              <w:rPr>
                <w:rFonts w:ascii="Times New Roman" w:hAnsi="Times New Roman"/>
              </w:rPr>
              <w:t xml:space="preserve">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color w:val="000000"/>
              </w:rPr>
            </w:pPr>
            <w:r w:rsidRPr="006A7953">
              <w:rPr>
                <w:rFonts w:ascii="Times New Roman" w:hAnsi="Times New Roman"/>
                <w:color w:val="000000"/>
              </w:rPr>
              <w:t>Įdiegti savivaldybės interneto svetainėje interaktyvią vaikų priėmimo į ugdymo įstaigas registracijos sistemą.</w:t>
            </w:r>
          </w:p>
        </w:tc>
        <w:tc>
          <w:tcPr>
            <w:tcW w:w="5528" w:type="dxa"/>
          </w:tcPr>
          <w:p w:rsidR="00653E07" w:rsidRPr="006A7953" w:rsidRDefault="00653E07" w:rsidP="001D7174">
            <w:pPr>
              <w:pStyle w:val="Betarp"/>
              <w:rPr>
                <w:rStyle w:val="st"/>
                <w:rFonts w:ascii="Times New Roman" w:hAnsi="Times New Roman"/>
                <w:color w:val="222222"/>
              </w:rPr>
            </w:pPr>
            <w:r w:rsidRPr="006A7953">
              <w:rPr>
                <w:rStyle w:val="st"/>
                <w:rFonts w:ascii="Times New Roman" w:hAnsi="Times New Roman"/>
                <w:color w:val="222222"/>
              </w:rPr>
              <w:t xml:space="preserve">Ši priemonė neįgyvendinta. </w:t>
            </w:r>
          </w:p>
          <w:p w:rsidR="00653E07" w:rsidRPr="006A7953" w:rsidRDefault="00653E07" w:rsidP="00554D16">
            <w:pPr>
              <w:pStyle w:val="Betarp"/>
              <w:ind w:firstLine="317"/>
              <w:rPr>
                <w:rFonts w:ascii="Times New Roman" w:hAnsi="Times New Roman"/>
              </w:rPr>
            </w:pPr>
            <w:r w:rsidRPr="006A7953">
              <w:rPr>
                <w:rStyle w:val="st"/>
                <w:rFonts w:ascii="Times New Roman" w:hAnsi="Times New Roman"/>
                <w:color w:val="222222"/>
              </w:rPr>
              <w:t>Visagino</w:t>
            </w:r>
            <w:r w:rsidRPr="006A7953">
              <w:rPr>
                <w:rFonts w:ascii="Times New Roman" w:hAnsi="Times New Roman"/>
              </w:rPr>
              <w:t xml:space="preserve"> savivaldybės tarybai 2012 m. vasario mėn. savivaldybės administracijos Švietimo, kultūros ir sporto skyrius teikė Mokinių priėmimo į Visagino savivaldybės bendrojo ugdymo mokyklas tvarkos aprašo, kuriame buvo numatytas centralizuotas prašymų priėmimas, projektą (2012-02-07 Nr. TSP–43). Projektą pagal kompetenciją svarstė savivaldybės tarybos Švietimo, kultūros, savivaldos, jaunimo, teisės ir etikos komitetas. Komiteto nariai motyvuodami, kad savivaldybėje užtikrinta galimybė pasirinkti mokyklą ir poreikio keisti priėmimo tvarką nėra, nepritarė sprendimo projekto teikimui svarstyti savivaldybės tarybos posėdyje.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Viešai skelbti informaciją apie rengiamus savivaldybės tarybos, mero, administracijos direktoriaus norminių teisės aktų projektus savivaldybės interneto svetainėje</w:t>
            </w:r>
          </w:p>
        </w:tc>
        <w:tc>
          <w:tcPr>
            <w:tcW w:w="5528" w:type="dxa"/>
          </w:tcPr>
          <w:p w:rsidR="00653E07" w:rsidRPr="006A7953" w:rsidRDefault="00554D16" w:rsidP="00554D16">
            <w:pPr>
              <w:pStyle w:val="Betarp"/>
              <w:rPr>
                <w:rFonts w:ascii="Times New Roman" w:hAnsi="Times New Roman"/>
                <w:color w:val="FF0000"/>
              </w:rPr>
            </w:pPr>
            <w:r w:rsidRPr="006A7953">
              <w:rPr>
                <w:rFonts w:ascii="Times New Roman" w:hAnsi="Times New Roman"/>
              </w:rPr>
              <w:t xml:space="preserve">Tarybos, mero, administracijos direktoriaus norminių teisės aktų </w:t>
            </w:r>
            <w:r w:rsidR="00653E07" w:rsidRPr="006A7953">
              <w:rPr>
                <w:rFonts w:ascii="Times New Roman" w:hAnsi="Times New Roman"/>
              </w:rPr>
              <w:t xml:space="preserve">projektai </w:t>
            </w:r>
            <w:r w:rsidRPr="006A7953">
              <w:rPr>
                <w:rFonts w:ascii="Times New Roman" w:hAnsi="Times New Roman"/>
              </w:rPr>
              <w:t xml:space="preserve">skelbiami savivaldybės </w:t>
            </w:r>
            <w:r w:rsidR="00653E07" w:rsidRPr="006A7953">
              <w:rPr>
                <w:rFonts w:ascii="Times New Roman" w:hAnsi="Times New Roman"/>
              </w:rPr>
              <w:t xml:space="preserve">Svetainėje-Teisinė informacija- Teisės aktų projektai-Teisės aktų projektų archyvas.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Skelbti savivaldybės įstaigų interneto svetainėse, stenduose informaciją apie vykdomas korupcijos prevencijos priemones.</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 xml:space="preserve">Savivaldybės įstaigos skelbia savo interneto svetainėse, įstaigose esančiuose stenduose aktualią informaciją korupcijos prevencijos klausimais.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Organizuoti savivaldybės institucijų ir įstaigų darbuotojams mokymus, susijusius su antikorupcine veikla.</w:t>
            </w:r>
          </w:p>
        </w:tc>
        <w:tc>
          <w:tcPr>
            <w:tcW w:w="5528" w:type="dxa"/>
          </w:tcPr>
          <w:p w:rsidR="00A37D24" w:rsidRPr="006A7953" w:rsidRDefault="00A37D24" w:rsidP="001D7174">
            <w:pPr>
              <w:pStyle w:val="Betarp"/>
              <w:rPr>
                <w:rFonts w:ascii="Times New Roman" w:hAnsi="Times New Roman"/>
              </w:rPr>
            </w:pPr>
            <w:r w:rsidRPr="006A7953">
              <w:rPr>
                <w:rFonts w:ascii="Times New Roman" w:hAnsi="Times New Roman"/>
              </w:rPr>
              <w:t xml:space="preserve">2012 m. rugsėjo 13 d. Visagino savivaldybės administracijoje organizuotas seminaras-paskaita (2 ak. val.) „Korupcijos prevencija ir jos kontrolė Visagino savivaldybės biudžetinėse įstaigose“. Dalyvavo 18 biudžetinių įstaigų darbuotojų.  </w:t>
            </w:r>
          </w:p>
          <w:p w:rsidR="00653E07" w:rsidRDefault="00A37D24" w:rsidP="001D7174">
            <w:pPr>
              <w:pStyle w:val="Betarp"/>
              <w:rPr>
                <w:rFonts w:ascii="Times New Roman" w:hAnsi="Times New Roman"/>
              </w:rPr>
            </w:pPr>
            <w:r w:rsidRPr="006A7953">
              <w:rPr>
                <w:rFonts w:ascii="Times New Roman" w:hAnsi="Times New Roman"/>
              </w:rPr>
              <w:t>2013 m. organizuotas seminaras „Korupcijos prevencija ir jos priemonių praktinis taikymas“ (8 akademinės val.) dalyvavo 20 Visagino savivaldybės įstaigų darbuotojų.</w:t>
            </w:r>
          </w:p>
          <w:p w:rsidR="00E723A3" w:rsidRPr="00E723A3" w:rsidRDefault="00E723A3" w:rsidP="001D7174">
            <w:pPr>
              <w:pStyle w:val="Betarp"/>
              <w:rPr>
                <w:rFonts w:ascii="Times New Roman" w:hAnsi="Times New Roman"/>
              </w:rPr>
            </w:pPr>
            <w:r w:rsidRPr="00E723A3">
              <w:rPr>
                <w:rFonts w:ascii="Times New Roman" w:eastAsia="Times New Roman" w:hAnsi="Times New Roman"/>
              </w:rPr>
              <w:t xml:space="preserve">„Savivaldybių veiklos skaidrumo bei antikorupcinių priemonių įgyvendinimo užtikrinimas“  </w:t>
            </w:r>
            <w:r w:rsidRPr="00E723A3">
              <w:rPr>
                <w:rFonts w:ascii="Times New Roman" w:hAnsi="Times New Roman"/>
              </w:rPr>
              <w:t xml:space="preserve">(8 akademinės val.) dalyvavo 30 žmonių. </w:t>
            </w:r>
          </w:p>
          <w:p w:rsidR="00E723A3" w:rsidRDefault="00E723A3" w:rsidP="00E723A3">
            <w:pPr>
              <w:spacing w:after="0" w:line="240" w:lineRule="auto"/>
              <w:rPr>
                <w:rFonts w:ascii="Times New Roman" w:eastAsia="Times New Roman" w:hAnsi="Times New Roman"/>
              </w:rPr>
            </w:pPr>
            <w:r w:rsidRPr="00E723A3">
              <w:rPr>
                <w:rFonts w:ascii="Times New Roman" w:eastAsia="Times New Roman" w:hAnsi="Times New Roman"/>
              </w:rPr>
              <w:t xml:space="preserve">1 žmogus </w:t>
            </w:r>
            <w:r>
              <w:rPr>
                <w:rFonts w:ascii="Times New Roman" w:eastAsia="Times New Roman" w:hAnsi="Times New Roman"/>
              </w:rPr>
              <w:t xml:space="preserve"> dalyvavo seminare „</w:t>
            </w:r>
            <w:r w:rsidRPr="00E723A3">
              <w:rPr>
                <w:rFonts w:ascii="Times New Roman" w:eastAsia="Times New Roman" w:hAnsi="Times New Roman"/>
              </w:rPr>
              <w:t>Korupcijos prevencija ir jos priemonių taikymas</w:t>
            </w:r>
            <w:r>
              <w:rPr>
                <w:rFonts w:ascii="Times New Roman" w:eastAsia="Times New Roman" w:hAnsi="Times New Roman"/>
              </w:rPr>
              <w:t>“</w:t>
            </w:r>
            <w:r w:rsidRPr="00E723A3">
              <w:rPr>
                <w:rFonts w:ascii="Times New Roman" w:eastAsia="Times New Roman" w:hAnsi="Times New Roman"/>
              </w:rPr>
              <w:t xml:space="preserve"> 8 val.</w:t>
            </w:r>
          </w:p>
          <w:p w:rsidR="00653E07" w:rsidRPr="006A7953" w:rsidRDefault="00653E07" w:rsidP="00E723A3">
            <w:pPr>
              <w:spacing w:after="0" w:line="240" w:lineRule="auto"/>
              <w:rPr>
                <w:rFonts w:ascii="Times New Roman" w:hAnsi="Times New Roman"/>
              </w:rPr>
            </w:pPr>
            <w:r w:rsidRPr="006A7953">
              <w:rPr>
                <w:rFonts w:ascii="Times New Roman" w:hAnsi="Times New Roman"/>
              </w:rPr>
              <w:t>2014 m. seminare „</w:t>
            </w:r>
            <w:r w:rsidRPr="006A7953">
              <w:rPr>
                <w:rFonts w:ascii="Times New Roman" w:eastAsia="Times New Roman" w:hAnsi="Times New Roman"/>
              </w:rPr>
              <w:t>Valstybės valdymas ir kova su korupcija</w:t>
            </w:r>
            <w:r w:rsidRPr="006A7953">
              <w:rPr>
                <w:rFonts w:ascii="Times New Roman" w:hAnsi="Times New Roman"/>
              </w:rPr>
              <w:t xml:space="preserve">“ dalyvavo 5 </w:t>
            </w:r>
            <w:r w:rsidR="00E723A3">
              <w:rPr>
                <w:rFonts w:ascii="Times New Roman" w:hAnsi="Times New Roman"/>
              </w:rPr>
              <w:t xml:space="preserve">(16 akademinių val.) </w:t>
            </w:r>
            <w:r w:rsidRPr="006A7953">
              <w:rPr>
                <w:rFonts w:ascii="Times New Roman" w:hAnsi="Times New Roman"/>
              </w:rPr>
              <w:t xml:space="preserve">Visagino savivaldybės administracijos darbuotojai. </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Teikti savivaldybės įstaigų vadovams ar jų įgaliotiems asmenims metodinę pagalbą korupcijos prevencijos priemonių įgyvendinimo klausimais.</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Kovos su korupcija programos koordinatorius teikė įstaigoms aktualią metodinę informaciją korupcijos prevencijos klausimais.</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Parengti asmenų, dirbančių savivaldybės administracijoje, elgesio taisykles.</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Vyksta derinimo procesas.</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Sudaryti savivaldybės antikorupcijos komisiją</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Savivaldybės antikorupcinė komisija patvirtinta 2014-06-26 tarybos sprendimu Nr. TS-91</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color w:val="000000"/>
              </w:rPr>
            </w:pPr>
            <w:r w:rsidRPr="006A7953">
              <w:rPr>
                <w:rFonts w:ascii="Times New Roman" w:hAnsi="Times New Roman"/>
              </w:rPr>
              <w:t>Vykdyti savivaldybės įstaigų darbuotojų, savivaldybės tarybos narių viešųjų ir privačių interesų deklaracijų pateikimo priežiūrą.</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Deklaracijos teikiamos el. būdu. Priežiūra nevykdoma.</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Skelbti Kovos su korupcija programos ir programos įgyvendinimo priemonių plano projektus viešai savivaldybės interneto svetainėje.</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 xml:space="preserve">Interneto svetainėje </w:t>
            </w:r>
            <w:r w:rsidRPr="006A7953">
              <w:rPr>
                <w:rFonts w:ascii="Times New Roman" w:hAnsi="Times New Roman"/>
                <w:u w:val="single"/>
              </w:rPr>
              <w:t>www.visaginas.lt</w:t>
            </w:r>
            <w:r w:rsidRPr="006A7953">
              <w:rPr>
                <w:rFonts w:ascii="Times New Roman" w:hAnsi="Times New Roman"/>
              </w:rPr>
              <w:t xml:space="preserve"> skiltyje „Korupcijos prevencija“ pateikta aktuali informacija kovos su korupcija klausimais.</w:t>
            </w:r>
          </w:p>
        </w:tc>
      </w:tr>
      <w:tr w:rsidR="00CE3BCE" w:rsidRPr="006A7953" w:rsidTr="001D7174">
        <w:tc>
          <w:tcPr>
            <w:tcW w:w="567" w:type="dxa"/>
            <w:vAlign w:val="center"/>
          </w:tcPr>
          <w:p w:rsidR="00CE3BCE" w:rsidRPr="006A7953" w:rsidRDefault="00CE3BCE" w:rsidP="001D7174">
            <w:pPr>
              <w:pStyle w:val="Betarp"/>
              <w:numPr>
                <w:ilvl w:val="0"/>
                <w:numId w:val="1"/>
              </w:numPr>
              <w:ind w:left="33" w:firstLine="0"/>
              <w:jc w:val="center"/>
              <w:rPr>
                <w:rFonts w:ascii="Times New Roman" w:hAnsi="Times New Roman"/>
              </w:rPr>
            </w:pPr>
          </w:p>
        </w:tc>
        <w:tc>
          <w:tcPr>
            <w:tcW w:w="4253" w:type="dxa"/>
          </w:tcPr>
          <w:p w:rsidR="00CE3BCE" w:rsidRPr="006A7953" w:rsidRDefault="00CE3BCE" w:rsidP="001D7174">
            <w:pPr>
              <w:pStyle w:val="Betarp"/>
              <w:rPr>
                <w:rFonts w:ascii="Times New Roman" w:hAnsi="Times New Roman"/>
              </w:rPr>
            </w:pPr>
            <w:r w:rsidRPr="006A7953">
              <w:rPr>
                <w:rFonts w:ascii="Times New Roman" w:hAnsi="Times New Roman"/>
              </w:rPr>
              <w:t>Organizuojant savivaldybės gyventojų apklausas įtraukti klausimus korupcijos suvokimui ir korupcijos pasireiškimo atvejams nustatyti.</w:t>
            </w:r>
          </w:p>
        </w:tc>
        <w:tc>
          <w:tcPr>
            <w:tcW w:w="5528" w:type="dxa"/>
          </w:tcPr>
          <w:p w:rsidR="00CE3BCE" w:rsidRPr="006A7953" w:rsidRDefault="00CE3BCE" w:rsidP="001D7174">
            <w:pPr>
              <w:pStyle w:val="Betarp"/>
              <w:rPr>
                <w:rFonts w:ascii="Times New Roman" w:hAnsi="Times New Roman"/>
              </w:rPr>
            </w:pPr>
            <w:r w:rsidRPr="006A7953">
              <w:rPr>
                <w:rFonts w:ascii="Times New Roman" w:hAnsi="Times New Roman"/>
              </w:rPr>
              <w:t>Savivaldybės gyventojų apklausa rengiama kasmet internetinėje svetainėje.</w:t>
            </w:r>
          </w:p>
        </w:tc>
      </w:tr>
      <w:tr w:rsidR="00653E07" w:rsidRPr="006A7953" w:rsidTr="001D7174">
        <w:tc>
          <w:tcPr>
            <w:tcW w:w="567" w:type="dxa"/>
            <w:vAlign w:val="center"/>
          </w:tcPr>
          <w:p w:rsidR="00653E07" w:rsidRPr="006A7953" w:rsidRDefault="00653E07" w:rsidP="001D7174">
            <w:pPr>
              <w:pStyle w:val="Betarp"/>
              <w:numPr>
                <w:ilvl w:val="0"/>
                <w:numId w:val="1"/>
              </w:numPr>
              <w:ind w:left="33" w:firstLine="0"/>
              <w:jc w:val="center"/>
              <w:rPr>
                <w:rFonts w:ascii="Times New Roman" w:hAnsi="Times New Roman"/>
              </w:rPr>
            </w:pPr>
          </w:p>
        </w:tc>
        <w:tc>
          <w:tcPr>
            <w:tcW w:w="4253" w:type="dxa"/>
          </w:tcPr>
          <w:p w:rsidR="00653E07" w:rsidRPr="006A7953" w:rsidRDefault="00653E07" w:rsidP="001D7174">
            <w:pPr>
              <w:pStyle w:val="Betarp"/>
              <w:rPr>
                <w:rFonts w:ascii="Times New Roman" w:hAnsi="Times New Roman"/>
              </w:rPr>
            </w:pPr>
            <w:r w:rsidRPr="006A7953">
              <w:rPr>
                <w:rFonts w:ascii="Times New Roman" w:hAnsi="Times New Roman"/>
              </w:rPr>
              <w:t>Diegti antikorupcinio švietimo programas bendrojo lavinimo mokyklose</w:t>
            </w:r>
          </w:p>
        </w:tc>
        <w:tc>
          <w:tcPr>
            <w:tcW w:w="5528" w:type="dxa"/>
          </w:tcPr>
          <w:p w:rsidR="00653E07" w:rsidRPr="006A7953" w:rsidRDefault="00653E07" w:rsidP="001D7174">
            <w:pPr>
              <w:pStyle w:val="Betarp"/>
              <w:rPr>
                <w:rFonts w:ascii="Times New Roman" w:hAnsi="Times New Roman"/>
              </w:rPr>
            </w:pPr>
            <w:r w:rsidRPr="006A7953">
              <w:rPr>
                <w:rFonts w:ascii="Times New Roman" w:hAnsi="Times New Roman"/>
              </w:rPr>
              <w:t xml:space="preserve">Antikorupcinio ugdymo programos, integruotos į dorinio ugdymo, pilietiškumo pagrindų, istorijos, ekonomikos </w:t>
            </w:r>
            <w:r w:rsidRPr="006A7953">
              <w:rPr>
                <w:rFonts w:ascii="Times New Roman" w:hAnsi="Times New Roman"/>
              </w:rPr>
              <w:lastRenderedPageBreak/>
              <w:t xml:space="preserve">mokamuosius dalykus „Verdenės“, „Atgimimo“ gimnazijose, „Žiburio“ pagrindinėje mokykloje, „Gerosios vilties“ vidurinėje mokykloje. </w:t>
            </w:r>
          </w:p>
        </w:tc>
      </w:tr>
      <w:tr w:rsidR="00CE3BCE" w:rsidRPr="006A7953" w:rsidTr="001D7174">
        <w:tc>
          <w:tcPr>
            <w:tcW w:w="567" w:type="dxa"/>
            <w:vAlign w:val="center"/>
          </w:tcPr>
          <w:p w:rsidR="00CE3BCE" w:rsidRPr="006A7953" w:rsidRDefault="00CE3BCE" w:rsidP="001D7174">
            <w:pPr>
              <w:pStyle w:val="Betarp"/>
              <w:numPr>
                <w:ilvl w:val="0"/>
                <w:numId w:val="1"/>
              </w:numPr>
              <w:ind w:left="33" w:firstLine="0"/>
              <w:jc w:val="center"/>
              <w:rPr>
                <w:rFonts w:ascii="Times New Roman" w:hAnsi="Times New Roman"/>
              </w:rPr>
            </w:pPr>
          </w:p>
        </w:tc>
        <w:tc>
          <w:tcPr>
            <w:tcW w:w="4253" w:type="dxa"/>
          </w:tcPr>
          <w:p w:rsidR="00CE3BCE" w:rsidRPr="006A7953" w:rsidRDefault="00CE3BCE" w:rsidP="001D7174">
            <w:pPr>
              <w:pStyle w:val="Betarp"/>
              <w:rPr>
                <w:rFonts w:ascii="Times New Roman" w:hAnsi="Times New Roman"/>
              </w:rPr>
            </w:pPr>
            <w:r w:rsidRPr="006A7953">
              <w:rPr>
                <w:rFonts w:ascii="Times New Roman" w:hAnsi="Times New Roman"/>
              </w:rPr>
              <w:t>Organizuoti renginius antikorupcine tema savivaldybės bendrojo lavinimo mokyklose ir neformaliojo švietimo įstaigose.</w:t>
            </w:r>
          </w:p>
        </w:tc>
        <w:tc>
          <w:tcPr>
            <w:tcW w:w="5528" w:type="dxa"/>
          </w:tcPr>
          <w:p w:rsidR="00CE3BCE" w:rsidRPr="006A7953" w:rsidRDefault="003009CC" w:rsidP="001D7174">
            <w:pPr>
              <w:pStyle w:val="Betarp"/>
              <w:rPr>
                <w:rFonts w:ascii="Times New Roman" w:hAnsi="Times New Roman"/>
              </w:rPr>
            </w:pPr>
            <w:r w:rsidRPr="006A7953">
              <w:rPr>
                <w:rFonts w:ascii="Times New Roman" w:hAnsi="Times New Roman"/>
              </w:rPr>
              <w:t>Savivaldybės bendrojo lavinimo mokyklose ir neformaliojo švietimo įstaigose</w:t>
            </w:r>
            <w:r>
              <w:rPr>
                <w:rFonts w:ascii="Times New Roman" w:hAnsi="Times New Roman"/>
              </w:rPr>
              <w:t xml:space="preserve"> buvo organizuojami plakatų antikorupcine tema konkursai, antikorupcinės dien</w:t>
            </w:r>
            <w:r w:rsidR="004D79E7">
              <w:rPr>
                <w:rFonts w:ascii="Times New Roman" w:hAnsi="Times New Roman"/>
              </w:rPr>
              <w:t>os, diskusijos.</w:t>
            </w:r>
          </w:p>
        </w:tc>
      </w:tr>
    </w:tbl>
    <w:p w:rsidR="00653E07" w:rsidRPr="006A7953" w:rsidRDefault="00653E07" w:rsidP="00653E07">
      <w:pPr>
        <w:pStyle w:val="Betarp"/>
        <w:rPr>
          <w:rFonts w:ascii="Times New Roman" w:hAnsi="Times New Roman"/>
        </w:rPr>
      </w:pPr>
    </w:p>
    <w:p w:rsidR="00653E07" w:rsidRPr="006A7953" w:rsidRDefault="00653E07" w:rsidP="00653E07">
      <w:pPr>
        <w:pStyle w:val="Betarp"/>
        <w:rPr>
          <w:rFonts w:ascii="Times New Roman" w:hAnsi="Times New Roman"/>
        </w:rPr>
      </w:pPr>
    </w:p>
    <w:p w:rsidR="00653E07" w:rsidRPr="006A7953" w:rsidRDefault="00653E07" w:rsidP="00653E07">
      <w:pPr>
        <w:pStyle w:val="Betarp"/>
        <w:rPr>
          <w:rFonts w:ascii="Times New Roman" w:hAnsi="Times New Roman"/>
        </w:rPr>
      </w:pPr>
    </w:p>
    <w:p w:rsidR="00653E07" w:rsidRPr="006A7953" w:rsidRDefault="00653E07" w:rsidP="00653E07">
      <w:pPr>
        <w:pStyle w:val="Betarp"/>
        <w:rPr>
          <w:rFonts w:ascii="Times New Roman" w:hAnsi="Times New Roman"/>
        </w:rPr>
      </w:pPr>
      <w:r w:rsidRPr="006A7953">
        <w:rPr>
          <w:rFonts w:ascii="Times New Roman" w:hAnsi="Times New Roman"/>
        </w:rPr>
        <w:t>Vyresnysis specialistas</w:t>
      </w:r>
      <w:r w:rsidRPr="006A7953">
        <w:rPr>
          <w:rFonts w:ascii="Times New Roman" w:hAnsi="Times New Roman"/>
        </w:rPr>
        <w:tab/>
      </w:r>
      <w:r w:rsidRPr="006A7953">
        <w:rPr>
          <w:rFonts w:ascii="Times New Roman" w:hAnsi="Times New Roman"/>
        </w:rPr>
        <w:tab/>
      </w:r>
      <w:r w:rsidRPr="006A7953">
        <w:rPr>
          <w:rFonts w:ascii="Times New Roman" w:hAnsi="Times New Roman"/>
        </w:rPr>
        <w:tab/>
      </w:r>
      <w:r w:rsidRPr="006A7953">
        <w:rPr>
          <w:rFonts w:ascii="Times New Roman" w:hAnsi="Times New Roman"/>
        </w:rPr>
        <w:tab/>
        <w:t>Konstantinas Bagdanavičius</w:t>
      </w:r>
    </w:p>
    <w:p w:rsidR="00901C9D" w:rsidRPr="006A7953" w:rsidRDefault="00901C9D">
      <w:pPr>
        <w:rPr>
          <w:rFonts w:ascii="Times New Roman" w:hAnsi="Times New Roman"/>
        </w:rPr>
      </w:pPr>
    </w:p>
    <w:sectPr w:rsidR="00901C9D" w:rsidRPr="006A7953" w:rsidSect="004D79E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AA74FA"/>
    <w:multiLevelType w:val="hybridMultilevel"/>
    <w:tmpl w:val="B344E95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E07"/>
    <w:rsid w:val="00025B47"/>
    <w:rsid w:val="00121627"/>
    <w:rsid w:val="00187258"/>
    <w:rsid w:val="001C6423"/>
    <w:rsid w:val="001F57BD"/>
    <w:rsid w:val="00247DEC"/>
    <w:rsid w:val="002E2718"/>
    <w:rsid w:val="003009CC"/>
    <w:rsid w:val="00382B24"/>
    <w:rsid w:val="003B3DE8"/>
    <w:rsid w:val="003C4370"/>
    <w:rsid w:val="003F0E13"/>
    <w:rsid w:val="00422184"/>
    <w:rsid w:val="004C7FEA"/>
    <w:rsid w:val="004D79E7"/>
    <w:rsid w:val="004F7498"/>
    <w:rsid w:val="00504E2A"/>
    <w:rsid w:val="005114FF"/>
    <w:rsid w:val="00520EF4"/>
    <w:rsid w:val="00554D16"/>
    <w:rsid w:val="00556F74"/>
    <w:rsid w:val="00580558"/>
    <w:rsid w:val="00613BD6"/>
    <w:rsid w:val="00652089"/>
    <w:rsid w:val="00653E07"/>
    <w:rsid w:val="00670701"/>
    <w:rsid w:val="006A7953"/>
    <w:rsid w:val="007130B6"/>
    <w:rsid w:val="0078150A"/>
    <w:rsid w:val="00797744"/>
    <w:rsid w:val="007A0B37"/>
    <w:rsid w:val="007A726F"/>
    <w:rsid w:val="007F35FC"/>
    <w:rsid w:val="007F3B9F"/>
    <w:rsid w:val="008853E7"/>
    <w:rsid w:val="008A3D69"/>
    <w:rsid w:val="00901C9D"/>
    <w:rsid w:val="00920F34"/>
    <w:rsid w:val="00927942"/>
    <w:rsid w:val="0093348E"/>
    <w:rsid w:val="00A00059"/>
    <w:rsid w:val="00A37D24"/>
    <w:rsid w:val="00A64AF4"/>
    <w:rsid w:val="00AA3162"/>
    <w:rsid w:val="00AB46E2"/>
    <w:rsid w:val="00B374AB"/>
    <w:rsid w:val="00B94AD6"/>
    <w:rsid w:val="00BD3258"/>
    <w:rsid w:val="00C47B39"/>
    <w:rsid w:val="00CE3BCE"/>
    <w:rsid w:val="00D23C49"/>
    <w:rsid w:val="00D529DD"/>
    <w:rsid w:val="00D94403"/>
    <w:rsid w:val="00D962C3"/>
    <w:rsid w:val="00E1737A"/>
    <w:rsid w:val="00E673E1"/>
    <w:rsid w:val="00E723A3"/>
    <w:rsid w:val="00EC4469"/>
    <w:rsid w:val="00F63117"/>
    <w:rsid w:val="00F6554C"/>
    <w:rsid w:val="00FE37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E83E74-5E00-422B-85A7-9EC31E03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53E07"/>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53E07"/>
    <w:pPr>
      <w:spacing w:after="0" w:line="240" w:lineRule="auto"/>
    </w:pPr>
    <w:rPr>
      <w:rFonts w:ascii="Calibri" w:eastAsia="Calibri" w:hAnsi="Calibri" w:cs="Times New Roman"/>
    </w:rPr>
  </w:style>
  <w:style w:type="character" w:styleId="Hipersaitas">
    <w:name w:val="Hyperlink"/>
    <w:basedOn w:val="Numatytasispastraiposriftas"/>
    <w:uiPriority w:val="99"/>
    <w:unhideWhenUsed/>
    <w:rsid w:val="00653E07"/>
    <w:rPr>
      <w:color w:val="0000FF"/>
      <w:u w:val="single"/>
    </w:rPr>
  </w:style>
  <w:style w:type="character" w:customStyle="1" w:styleId="st">
    <w:name w:val="st"/>
    <w:basedOn w:val="Numatytasispastraiposriftas"/>
    <w:rsid w:val="00653E07"/>
  </w:style>
  <w:style w:type="paragraph" w:styleId="Antrats">
    <w:name w:val="header"/>
    <w:basedOn w:val="prastasis"/>
    <w:link w:val="AntratsDiagrama"/>
    <w:uiPriority w:val="99"/>
    <w:rsid w:val="0093348E"/>
    <w:pPr>
      <w:tabs>
        <w:tab w:val="center" w:pos="4153"/>
        <w:tab w:val="right" w:pos="8306"/>
      </w:tabs>
      <w:spacing w:after="0" w:line="240" w:lineRule="auto"/>
      <w:ind w:firstLine="1276"/>
      <w:jc w:val="both"/>
    </w:pPr>
    <w:rPr>
      <w:rFonts w:ascii="Times New Roman" w:eastAsia="Times New Roman" w:hAnsi="Times New Roman"/>
      <w:sz w:val="24"/>
      <w:szCs w:val="20"/>
    </w:rPr>
  </w:style>
  <w:style w:type="character" w:customStyle="1" w:styleId="AntratsDiagrama">
    <w:name w:val="Antraštės Diagrama"/>
    <w:basedOn w:val="Numatytasispastraiposriftas"/>
    <w:link w:val="Antrats"/>
    <w:uiPriority w:val="99"/>
    <w:rsid w:val="0093348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53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saginas.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6E5F9C-7D6A-46B4-BDA9-8E7B9DF46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5050</Words>
  <Characters>2880</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Konstantinas</dc:creator>
  <cp:keywords/>
  <dc:description/>
  <cp:lastModifiedBy>User</cp:lastModifiedBy>
  <cp:revision>2</cp:revision>
  <cp:lastPrinted>2015-01-30T08:36:00Z</cp:lastPrinted>
  <dcterms:created xsi:type="dcterms:W3CDTF">2016-07-05T05:17:00Z</dcterms:created>
  <dcterms:modified xsi:type="dcterms:W3CDTF">2016-07-05T05:17:00Z</dcterms:modified>
</cp:coreProperties>
</file>