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16AC2" w14:textId="405671FA" w:rsidR="00FF7B93" w:rsidRDefault="00FF7B93" w:rsidP="009C437D">
      <w:pPr>
        <w:rPr>
          <w:lang w:val="lt-LT"/>
        </w:rPr>
      </w:pPr>
      <w:r>
        <w:rPr>
          <w:lang w:val="lt-LT"/>
        </w:rPr>
        <w:tab/>
      </w:r>
      <w:r>
        <w:rPr>
          <w:lang w:val="lt-LT"/>
        </w:rPr>
        <w:tab/>
      </w:r>
      <w:r>
        <w:rPr>
          <w:lang w:val="lt-LT"/>
        </w:rPr>
        <w:tab/>
      </w:r>
      <w:r>
        <w:rPr>
          <w:lang w:val="lt-LT"/>
        </w:rPr>
        <w:tab/>
      </w:r>
      <w:r>
        <w:rPr>
          <w:lang w:val="lt-LT"/>
        </w:rPr>
        <w:tab/>
      </w:r>
      <w:r w:rsidRPr="00BD0E95">
        <w:rPr>
          <w:b/>
          <w:bCs/>
          <w:lang w:val="lt-LT"/>
        </w:rPr>
        <w:t>Projektas</w:t>
      </w:r>
    </w:p>
    <w:p w14:paraId="31139AA1" w14:textId="70AA41F6" w:rsidR="009C437D" w:rsidRPr="00F96EF9" w:rsidRDefault="009C437D" w:rsidP="009C437D">
      <w:pPr>
        <w:rPr>
          <w:lang w:val="lt-LT"/>
        </w:rPr>
      </w:pPr>
      <w:r w:rsidRPr="00F96EF9">
        <w:rPr>
          <w:lang w:val="lt-LT" w:eastAsia="lt-LT"/>
        </w:rPr>
        <w:drawing>
          <wp:inline distT="0" distB="0" distL="0" distR="0" wp14:anchorId="581FDB3E" wp14:editId="592AC1AC">
            <wp:extent cx="542925" cy="590550"/>
            <wp:effectExtent l="19050" t="0" r="952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42925" cy="590550"/>
                    </a:xfrm>
                    <a:prstGeom prst="rect">
                      <a:avLst/>
                    </a:prstGeom>
                    <a:solidFill>
                      <a:srgbClr val="FFFFFF"/>
                    </a:solidFill>
                    <a:ln w="9525">
                      <a:noFill/>
                      <a:miter lim="800000"/>
                      <a:headEnd/>
                      <a:tailEnd/>
                    </a:ln>
                  </pic:spPr>
                </pic:pic>
              </a:graphicData>
            </a:graphic>
          </wp:inline>
        </w:drawing>
      </w:r>
    </w:p>
    <w:p w14:paraId="1BA68E28" w14:textId="77777777" w:rsidR="00AE65C9" w:rsidRPr="00F96EF9" w:rsidRDefault="00AE65C9" w:rsidP="00AE65C9">
      <w:pPr>
        <w:rPr>
          <w:szCs w:val="24"/>
          <w:lang w:val="lt-LT"/>
        </w:rPr>
      </w:pPr>
    </w:p>
    <w:p w14:paraId="5FA8430F" w14:textId="77777777" w:rsidR="00AE65C9" w:rsidRPr="00F96EF9" w:rsidRDefault="00AE65C9" w:rsidP="00AE65C9">
      <w:pPr>
        <w:spacing w:line="100" w:lineRule="atLeast"/>
        <w:rPr>
          <w:b/>
          <w:caps/>
          <w:szCs w:val="24"/>
          <w:lang w:val="lt-LT"/>
        </w:rPr>
      </w:pPr>
      <w:r w:rsidRPr="00F96EF9">
        <w:rPr>
          <w:b/>
          <w:caps/>
          <w:szCs w:val="24"/>
          <w:lang w:val="lt-LT"/>
        </w:rPr>
        <w:t>visagino savivaldybės taryba</w:t>
      </w:r>
    </w:p>
    <w:p w14:paraId="55218EEF" w14:textId="77777777" w:rsidR="00AE65C9" w:rsidRPr="00F96EF9" w:rsidRDefault="00AE65C9" w:rsidP="00AE65C9">
      <w:pPr>
        <w:rPr>
          <w:b/>
          <w:caps/>
          <w:sz w:val="23"/>
          <w:szCs w:val="23"/>
          <w:lang w:val="lt-LT"/>
        </w:rPr>
      </w:pPr>
    </w:p>
    <w:p w14:paraId="037543AA" w14:textId="1B371DA1" w:rsidR="00AE65C9" w:rsidRPr="00F96EF9" w:rsidRDefault="00AE65C9" w:rsidP="00AE65C9">
      <w:pPr>
        <w:rPr>
          <w:b/>
          <w:caps/>
          <w:szCs w:val="24"/>
          <w:lang w:val="lt-LT"/>
        </w:rPr>
      </w:pPr>
      <w:r w:rsidRPr="00F96EF9">
        <w:rPr>
          <w:b/>
          <w:caps/>
          <w:szCs w:val="24"/>
          <w:lang w:val="lt-LT"/>
        </w:rPr>
        <w:t>sprendimas</w:t>
      </w:r>
    </w:p>
    <w:p w14:paraId="5DE7C071" w14:textId="3652FB14" w:rsidR="00D70007" w:rsidRDefault="002D03EC" w:rsidP="00D70007">
      <w:pPr>
        <w:suppressAutoHyphens/>
        <w:spacing w:line="100" w:lineRule="atLeast"/>
        <w:textAlignment w:val="baseline"/>
        <w:rPr>
          <w:b/>
          <w:color w:val="000000"/>
          <w:szCs w:val="24"/>
          <w:lang w:val="pt-PT"/>
        </w:rPr>
      </w:pPr>
      <w:r w:rsidRPr="00237D2F">
        <w:rPr>
          <w:b/>
          <w:lang w:val="pt-PT"/>
        </w:rPr>
        <w:t xml:space="preserve">DĖL </w:t>
      </w:r>
      <w:r w:rsidRPr="00237D2F">
        <w:rPr>
          <w:b/>
          <w:szCs w:val="24"/>
          <w:lang w:val="pt-PT"/>
        </w:rPr>
        <w:t>VISAGINO SAVIVALDYBĖS TARYBOS 202</w:t>
      </w:r>
      <w:r>
        <w:rPr>
          <w:b/>
          <w:szCs w:val="24"/>
          <w:lang w:val="pt-PT"/>
        </w:rPr>
        <w:t>1</w:t>
      </w:r>
      <w:r w:rsidRPr="00237D2F">
        <w:rPr>
          <w:b/>
          <w:szCs w:val="24"/>
          <w:lang w:val="pt-PT"/>
        </w:rPr>
        <w:t xml:space="preserve"> M. </w:t>
      </w:r>
      <w:r>
        <w:rPr>
          <w:b/>
          <w:szCs w:val="24"/>
          <w:lang w:val="pt-PT"/>
        </w:rPr>
        <w:t>GRUODŽIO 23</w:t>
      </w:r>
      <w:r w:rsidRPr="00237D2F">
        <w:rPr>
          <w:b/>
          <w:szCs w:val="24"/>
          <w:lang w:val="pt-PT"/>
        </w:rPr>
        <w:t xml:space="preserve"> D.</w:t>
      </w:r>
      <w:r w:rsidRPr="00237D2F">
        <w:rPr>
          <w:b/>
          <w:bCs/>
          <w:szCs w:val="24"/>
          <w:lang w:val="pt-PT"/>
        </w:rPr>
        <w:t xml:space="preserve"> SPRENDIMO NR. TS-</w:t>
      </w:r>
      <w:r>
        <w:rPr>
          <w:b/>
          <w:bCs/>
          <w:szCs w:val="24"/>
          <w:lang w:val="pt-PT"/>
        </w:rPr>
        <w:t>271</w:t>
      </w:r>
      <w:r w:rsidRPr="00237D2F">
        <w:rPr>
          <w:b/>
          <w:bCs/>
          <w:szCs w:val="24"/>
          <w:lang w:val="pt-PT"/>
        </w:rPr>
        <w:t xml:space="preserve"> </w:t>
      </w:r>
      <w:r w:rsidRPr="00237D2F">
        <w:rPr>
          <w:b/>
          <w:color w:val="000000"/>
          <w:szCs w:val="24"/>
          <w:lang w:val="pt-PT"/>
        </w:rPr>
        <w:t>„</w:t>
      </w:r>
      <w:r w:rsidRPr="00237D2F">
        <w:rPr>
          <w:b/>
          <w:szCs w:val="24"/>
          <w:lang w:val="pt-PT"/>
        </w:rPr>
        <w:t xml:space="preserve">DĖL </w:t>
      </w:r>
      <w:r w:rsidRPr="00064A40">
        <w:rPr>
          <w:b/>
          <w:caps/>
          <w:szCs w:val="24"/>
          <w:lang w:val="pt-PT" w:bidi="he-IL"/>
        </w:rPr>
        <w:t>saugotinų želdinių kirtimo, kitokio pašalinimo iš augimo vietos ar intensyvaus genėjimo leidimų išdavimo ir prašymų dėl želdinių atkuriamosios vertės kompensacijos dydžio perskaičiavimo nagrinėjimo ir sumokėtos želdinių atkuriamosios vertės kompensacijos grąžinimo</w:t>
      </w:r>
      <w:r w:rsidRPr="00064A40">
        <w:rPr>
          <w:b/>
          <w:lang w:val="pt-PT" w:bidi="he-IL"/>
        </w:rPr>
        <w:t xml:space="preserve"> TVARKOS APRAŠAS</w:t>
      </w:r>
      <w:r w:rsidRPr="00237D2F">
        <w:rPr>
          <w:b/>
          <w:szCs w:val="24"/>
          <w:lang w:val="pt-PT" w:eastAsia="lt-LT"/>
        </w:rPr>
        <w:t xml:space="preserve"> </w:t>
      </w:r>
      <w:r w:rsidRPr="00237D2F">
        <w:rPr>
          <w:b/>
          <w:bCs/>
          <w:szCs w:val="24"/>
          <w:lang w:val="pt-PT" w:eastAsia="lt-LT"/>
        </w:rPr>
        <w:t>PATVIRTINIMO</w:t>
      </w:r>
      <w:r w:rsidRPr="00237D2F">
        <w:rPr>
          <w:b/>
          <w:color w:val="000000"/>
          <w:szCs w:val="24"/>
          <w:lang w:val="pt-PT"/>
        </w:rPr>
        <w:t>“ PAKEITIMO</w:t>
      </w:r>
    </w:p>
    <w:p w14:paraId="7673C886" w14:textId="77777777" w:rsidR="002D03EC" w:rsidRPr="00237D2F" w:rsidRDefault="002D03EC" w:rsidP="00D70007">
      <w:pPr>
        <w:suppressAutoHyphens/>
        <w:spacing w:line="100" w:lineRule="atLeast"/>
        <w:textAlignment w:val="baseline"/>
        <w:rPr>
          <w:noProof w:val="0"/>
          <w:kern w:val="2"/>
          <w:lang w:val="pt-PT" w:eastAsia="ar-SA"/>
        </w:rPr>
      </w:pPr>
    </w:p>
    <w:p w14:paraId="1ECE9DA6" w14:textId="4E0D18D9" w:rsidR="00D70007" w:rsidRPr="00F96EF9" w:rsidRDefault="00D70007" w:rsidP="00D70007">
      <w:pPr>
        <w:suppressAutoHyphens/>
        <w:spacing w:line="100" w:lineRule="atLeast"/>
        <w:textAlignment w:val="baseline"/>
        <w:rPr>
          <w:noProof w:val="0"/>
          <w:kern w:val="2"/>
          <w:lang w:val="lt-LT" w:eastAsia="ar-SA"/>
        </w:rPr>
      </w:pPr>
      <w:r w:rsidRPr="00F96EF9">
        <w:rPr>
          <w:noProof w:val="0"/>
          <w:kern w:val="2"/>
          <w:lang w:val="lt-LT" w:eastAsia="ar-SA"/>
        </w:rPr>
        <w:t>202</w:t>
      </w:r>
      <w:r w:rsidR="00FF7B93">
        <w:rPr>
          <w:noProof w:val="0"/>
          <w:kern w:val="2"/>
          <w:lang w:val="lt-LT" w:eastAsia="ar-SA"/>
        </w:rPr>
        <w:t xml:space="preserve">5 </w:t>
      </w:r>
      <w:r w:rsidRPr="00F96EF9">
        <w:rPr>
          <w:noProof w:val="0"/>
          <w:kern w:val="2"/>
          <w:lang w:val="lt-LT" w:eastAsia="ar-SA"/>
        </w:rPr>
        <w:t xml:space="preserve">m. </w:t>
      </w:r>
      <w:r w:rsidR="00237D2F">
        <w:rPr>
          <w:noProof w:val="0"/>
          <w:kern w:val="2"/>
          <w:lang w:val="lt-LT" w:eastAsia="ar-SA"/>
        </w:rPr>
        <w:t>kovo</w:t>
      </w:r>
      <w:r w:rsidRPr="00F96EF9">
        <w:rPr>
          <w:noProof w:val="0"/>
          <w:kern w:val="2"/>
          <w:lang w:val="lt-LT" w:eastAsia="ar-SA"/>
        </w:rPr>
        <w:t xml:space="preserve"> __</w:t>
      </w:r>
      <w:r w:rsidR="00962F85" w:rsidRPr="00F96EF9">
        <w:rPr>
          <w:noProof w:val="0"/>
          <w:kern w:val="2"/>
          <w:lang w:val="lt-LT" w:eastAsia="ar-SA"/>
        </w:rPr>
        <w:t>_</w:t>
      </w:r>
      <w:r w:rsidRPr="00F96EF9">
        <w:rPr>
          <w:noProof w:val="0"/>
          <w:kern w:val="2"/>
          <w:lang w:val="lt-LT" w:eastAsia="ar-SA"/>
        </w:rPr>
        <w:t xml:space="preserve"> d. Nr. TS-__</w:t>
      </w:r>
      <w:r w:rsidR="00962F85" w:rsidRPr="00F96EF9">
        <w:rPr>
          <w:noProof w:val="0"/>
          <w:kern w:val="2"/>
          <w:lang w:val="lt-LT" w:eastAsia="ar-SA"/>
        </w:rPr>
        <w:t>__</w:t>
      </w:r>
    </w:p>
    <w:p w14:paraId="7782A0AC" w14:textId="77777777" w:rsidR="00D70007" w:rsidRPr="00F96EF9" w:rsidRDefault="00D70007" w:rsidP="00D70007">
      <w:pPr>
        <w:suppressAutoHyphens/>
        <w:spacing w:line="100" w:lineRule="atLeast"/>
        <w:textAlignment w:val="baseline"/>
        <w:rPr>
          <w:noProof w:val="0"/>
          <w:kern w:val="2"/>
          <w:lang w:val="lt-LT" w:eastAsia="ar-SA"/>
        </w:rPr>
      </w:pPr>
      <w:r w:rsidRPr="00F96EF9">
        <w:rPr>
          <w:noProof w:val="0"/>
          <w:kern w:val="2"/>
          <w:lang w:val="lt-LT" w:eastAsia="ar-SA"/>
        </w:rPr>
        <w:t>Visaginas</w:t>
      </w:r>
    </w:p>
    <w:p w14:paraId="695AEF9A" w14:textId="77777777" w:rsidR="00D70007" w:rsidRPr="00F96EF9" w:rsidRDefault="00D70007" w:rsidP="00D70007">
      <w:pPr>
        <w:suppressAutoHyphens/>
        <w:spacing w:line="100" w:lineRule="atLeast"/>
        <w:textAlignment w:val="baseline"/>
        <w:rPr>
          <w:noProof w:val="0"/>
          <w:kern w:val="2"/>
          <w:lang w:val="lt-LT" w:eastAsia="ar-SA"/>
        </w:rPr>
      </w:pPr>
    </w:p>
    <w:p w14:paraId="60A6D05E" w14:textId="77777777" w:rsidR="00D70007" w:rsidRPr="00F96EF9" w:rsidRDefault="00D70007" w:rsidP="00D70007">
      <w:pPr>
        <w:suppressAutoHyphens/>
        <w:spacing w:line="100" w:lineRule="atLeast"/>
        <w:textAlignment w:val="baseline"/>
        <w:rPr>
          <w:noProof w:val="0"/>
          <w:kern w:val="2"/>
          <w:lang w:val="lt-LT" w:eastAsia="ar-SA"/>
        </w:rPr>
      </w:pPr>
    </w:p>
    <w:p w14:paraId="7F693F87" w14:textId="08BEC776" w:rsidR="009E4E16" w:rsidRPr="00814B36" w:rsidRDefault="009E4E16" w:rsidP="00E43A4A">
      <w:pPr>
        <w:suppressAutoHyphens/>
        <w:ind w:firstLine="1247"/>
        <w:jc w:val="both"/>
        <w:textAlignment w:val="baseline"/>
        <w:rPr>
          <w:noProof w:val="0"/>
          <w:kern w:val="2"/>
          <w:szCs w:val="24"/>
          <w:lang w:val="lt-LT" w:eastAsia="ar-SA"/>
        </w:rPr>
      </w:pPr>
      <w:r w:rsidRPr="00814B36">
        <w:rPr>
          <w:noProof w:val="0"/>
          <w:kern w:val="2"/>
          <w:szCs w:val="24"/>
          <w:lang w:val="lt-LT" w:eastAsia="ar-SA"/>
        </w:rPr>
        <w:t xml:space="preserve">Visagino savivaldybės taryba, </w:t>
      </w:r>
      <w:r w:rsidR="00EF5B67">
        <w:rPr>
          <w:noProof w:val="0"/>
          <w:kern w:val="2"/>
          <w:szCs w:val="24"/>
          <w:lang w:val="lt-LT" w:eastAsia="ar-SA"/>
        </w:rPr>
        <w:t xml:space="preserve">vadovaudamasi </w:t>
      </w:r>
      <w:r w:rsidR="00237D2F" w:rsidRPr="00814B36">
        <w:rPr>
          <w:rFonts w:eastAsia="Calibri"/>
          <w:szCs w:val="24"/>
          <w:lang w:val="lt-LT"/>
        </w:rPr>
        <w:t xml:space="preserve">Lietuvos Respublikos vietos savivaldos įstatymo 6 straipsnio 26 punktu, </w:t>
      </w:r>
      <w:r w:rsidR="00237D2F" w:rsidRPr="00814B36">
        <w:rPr>
          <w:rFonts w:eastAsia="Lucida Sans Unicode"/>
          <w:szCs w:val="24"/>
          <w:shd w:val="clear" w:color="auto" w:fill="FFFFFF"/>
          <w:lang w:val="lt-LT" w:eastAsia="lt-LT"/>
        </w:rPr>
        <w:t>16 straipsnio 1 dalimi,</w:t>
      </w:r>
      <w:r w:rsidR="00E43A4A" w:rsidRPr="00814B36">
        <w:rPr>
          <w:rFonts w:eastAsia="Lucida Sans Unicode"/>
          <w:szCs w:val="24"/>
          <w:shd w:val="clear" w:color="auto" w:fill="FFFFFF"/>
          <w:lang w:val="lt-LT" w:eastAsia="lt-LT"/>
        </w:rPr>
        <w:t xml:space="preserve"> </w:t>
      </w:r>
      <w:r w:rsidR="00237D2F" w:rsidRPr="00814B36">
        <w:rPr>
          <w:rFonts w:eastAsia="Calibri"/>
          <w:szCs w:val="24"/>
          <w:lang w:val="lt-LT"/>
        </w:rPr>
        <w:t xml:space="preserve">Lietuvos Respublikos želdynų įstatymo </w:t>
      </w:r>
      <w:r w:rsidR="002E502A" w:rsidRPr="00814B36">
        <w:rPr>
          <w:rFonts w:eastAsia="Calibri"/>
          <w:szCs w:val="24"/>
          <w:lang w:val="lt-LT"/>
        </w:rPr>
        <w:t>13</w:t>
      </w:r>
      <w:r w:rsidR="00237D2F" w:rsidRPr="00814B36">
        <w:rPr>
          <w:rFonts w:eastAsia="Calibri"/>
          <w:szCs w:val="24"/>
          <w:lang w:val="lt-LT"/>
        </w:rPr>
        <w:t xml:space="preserve"> straipsnio </w:t>
      </w:r>
      <w:r w:rsidR="002E502A" w:rsidRPr="00814B36">
        <w:rPr>
          <w:rFonts w:eastAsia="Calibri"/>
          <w:szCs w:val="24"/>
          <w:lang w:val="lt-LT"/>
        </w:rPr>
        <w:t>9</w:t>
      </w:r>
      <w:r w:rsidR="00237D2F" w:rsidRPr="00814B36">
        <w:rPr>
          <w:rFonts w:eastAsia="Calibri"/>
          <w:szCs w:val="24"/>
          <w:lang w:val="lt-LT"/>
        </w:rPr>
        <w:t xml:space="preserve"> dali</w:t>
      </w:r>
      <w:r w:rsidR="002E502A" w:rsidRPr="00814B36">
        <w:rPr>
          <w:rFonts w:eastAsia="Calibri"/>
          <w:szCs w:val="24"/>
          <w:lang w:val="lt-LT"/>
        </w:rPr>
        <w:t>mi</w:t>
      </w:r>
      <w:r w:rsidRPr="00814B36">
        <w:rPr>
          <w:noProof w:val="0"/>
          <w:kern w:val="2"/>
          <w:szCs w:val="24"/>
          <w:lang w:val="lt-LT" w:eastAsia="ar-SA"/>
        </w:rPr>
        <w:t xml:space="preserve">,  </w:t>
      </w:r>
      <w:r w:rsidRPr="00814B36">
        <w:rPr>
          <w:noProof w:val="0"/>
          <w:spacing w:val="40"/>
          <w:kern w:val="2"/>
          <w:szCs w:val="24"/>
          <w:lang w:val="lt-LT" w:eastAsia="ar-SA"/>
        </w:rPr>
        <w:t>nusprendžia</w:t>
      </w:r>
      <w:r w:rsidRPr="00814B36">
        <w:rPr>
          <w:noProof w:val="0"/>
          <w:kern w:val="2"/>
          <w:szCs w:val="24"/>
          <w:lang w:val="lt-LT" w:eastAsia="ar-SA"/>
        </w:rPr>
        <w:t>:</w:t>
      </w:r>
    </w:p>
    <w:p w14:paraId="41E8BA3B" w14:textId="3E80889B" w:rsidR="00E43A4A" w:rsidRPr="00814B36" w:rsidRDefault="00E43A4A" w:rsidP="00E43A4A">
      <w:pPr>
        <w:tabs>
          <w:tab w:val="left" w:pos="1560"/>
        </w:tabs>
        <w:suppressAutoHyphens/>
        <w:spacing w:line="100" w:lineRule="atLeast"/>
        <w:ind w:firstLine="1134"/>
        <w:jc w:val="both"/>
        <w:textAlignment w:val="baseline"/>
        <w:rPr>
          <w:szCs w:val="24"/>
          <w:lang w:val="lt-LT"/>
        </w:rPr>
      </w:pPr>
      <w:r w:rsidRPr="00814B36">
        <w:rPr>
          <w:szCs w:val="24"/>
          <w:lang w:val="lt-LT"/>
        </w:rPr>
        <w:t xml:space="preserve">1. </w:t>
      </w:r>
      <w:r w:rsidR="002E502A" w:rsidRPr="00814B36">
        <w:rPr>
          <w:szCs w:val="24"/>
          <w:lang w:val="lt-LT"/>
        </w:rPr>
        <w:t xml:space="preserve">Pakeisti Saugotinų želdinių kirtimo, kitokio pašalinimo iš augimo vietos ar intensyvaus genėjimo leidimų išdavimo ir prašymų dėl želdinių atkuriamosios vertės kompensacijos dydžio perskaičiavimo nagrinėjimo ir sumokėtos želdinių atkuriamosios vertės kompensacijos grąžinimo tvarkos aprašą, patvirtintą Visagino savivaldybės tarybos 2021 m. gruodžio 23 d. sprendimu Nr. TS-271 „Dėl </w:t>
      </w:r>
      <w:bookmarkStart w:id="0" w:name="_Hlk191145141"/>
      <w:r w:rsidR="002E502A" w:rsidRPr="00814B36">
        <w:rPr>
          <w:szCs w:val="24"/>
          <w:lang w:val="lt-LT"/>
        </w:rPr>
        <w:t>Saugotinų želdinių kirtimo, kitokio pašalinimo iš augimo vietos ar intensyvaus genėjimo leidimų išdavimo</w:t>
      </w:r>
      <w:bookmarkEnd w:id="0"/>
      <w:r w:rsidR="002E502A" w:rsidRPr="00814B36">
        <w:rPr>
          <w:szCs w:val="24"/>
          <w:lang w:val="lt-LT"/>
        </w:rPr>
        <w:t xml:space="preserve"> ir prašymų dėl želdinių atkuriamosios vertės kompensacijos dydžio perskaičiavimo nagrinėjimo ir sumokėtos želdinių atkuriamosios vertės kompensacijos grąžinimo tvarkos aprašo patvirtinimo“</w:t>
      </w:r>
      <w:r w:rsidRPr="00814B36">
        <w:rPr>
          <w:szCs w:val="24"/>
          <w:lang w:val="lt-LT"/>
        </w:rPr>
        <w:t xml:space="preserve"> (toliau – </w:t>
      </w:r>
      <w:r w:rsidR="002E502A" w:rsidRPr="00814B36">
        <w:rPr>
          <w:szCs w:val="24"/>
          <w:lang w:val="lt-LT"/>
        </w:rPr>
        <w:t>Aprašas</w:t>
      </w:r>
      <w:r w:rsidRPr="00814B36">
        <w:rPr>
          <w:szCs w:val="24"/>
          <w:lang w:val="lt-LT"/>
        </w:rPr>
        <w:t>):</w:t>
      </w:r>
    </w:p>
    <w:p w14:paraId="389332CA" w14:textId="0AA6449A" w:rsidR="00E43A4A" w:rsidRPr="00814B36" w:rsidRDefault="0093560F" w:rsidP="00E43A4A">
      <w:pPr>
        <w:tabs>
          <w:tab w:val="left" w:pos="1560"/>
        </w:tabs>
        <w:suppressAutoHyphens/>
        <w:spacing w:line="100" w:lineRule="atLeast"/>
        <w:ind w:firstLine="1134"/>
        <w:jc w:val="both"/>
        <w:textAlignment w:val="baseline"/>
        <w:rPr>
          <w:kern w:val="2"/>
          <w:szCs w:val="24"/>
          <w:lang w:val="lt-LT" w:eastAsia="ar-SA"/>
        </w:rPr>
      </w:pPr>
      <w:r w:rsidRPr="00814B36">
        <w:rPr>
          <w:kern w:val="2"/>
          <w:szCs w:val="24"/>
          <w:lang w:val="lt-LT" w:eastAsia="ar-SA"/>
        </w:rPr>
        <w:t xml:space="preserve">1.1. </w:t>
      </w:r>
      <w:r w:rsidR="00E43A4A" w:rsidRPr="00814B36">
        <w:rPr>
          <w:kern w:val="2"/>
          <w:szCs w:val="24"/>
          <w:lang w:val="lt-LT" w:eastAsia="ar-SA"/>
        </w:rPr>
        <w:t xml:space="preserve">Pakeisti </w:t>
      </w:r>
      <w:r w:rsidR="003246AE" w:rsidRPr="00814B36">
        <w:rPr>
          <w:kern w:val="2"/>
          <w:szCs w:val="24"/>
          <w:lang w:val="lt-LT" w:eastAsia="ar-SA"/>
        </w:rPr>
        <w:t>Aprašo</w:t>
      </w:r>
      <w:r w:rsidR="00E43A4A" w:rsidRPr="00814B36">
        <w:rPr>
          <w:kern w:val="2"/>
          <w:szCs w:val="24"/>
          <w:lang w:val="lt-LT" w:eastAsia="ar-SA"/>
        </w:rPr>
        <w:t xml:space="preserve"> </w:t>
      </w:r>
      <w:r w:rsidR="003246AE" w:rsidRPr="00814B36">
        <w:rPr>
          <w:kern w:val="2"/>
          <w:szCs w:val="24"/>
          <w:lang w:val="lt-LT" w:eastAsia="ar-SA"/>
        </w:rPr>
        <w:t>4</w:t>
      </w:r>
      <w:r w:rsidR="00E43A4A" w:rsidRPr="00814B36">
        <w:rPr>
          <w:kern w:val="2"/>
          <w:szCs w:val="24"/>
          <w:lang w:val="lt-LT" w:eastAsia="ar-SA"/>
        </w:rPr>
        <w:t xml:space="preserve"> punkt</w:t>
      </w:r>
      <w:r w:rsidRPr="00814B36">
        <w:rPr>
          <w:kern w:val="2"/>
          <w:szCs w:val="24"/>
          <w:lang w:val="lt-LT" w:eastAsia="ar-SA"/>
        </w:rPr>
        <w:t>ą</w:t>
      </w:r>
      <w:r w:rsidR="00E43A4A" w:rsidRPr="00814B36">
        <w:rPr>
          <w:kern w:val="2"/>
          <w:szCs w:val="24"/>
          <w:lang w:val="lt-LT" w:eastAsia="ar-SA"/>
        </w:rPr>
        <w:t xml:space="preserve"> ir jį išdėstyti taip:</w:t>
      </w:r>
    </w:p>
    <w:p w14:paraId="5E23EC65" w14:textId="270BBEA7" w:rsidR="00E43A4A" w:rsidRPr="00814B36" w:rsidRDefault="0093560F" w:rsidP="00E43A4A">
      <w:pPr>
        <w:tabs>
          <w:tab w:val="left" w:pos="1560"/>
        </w:tabs>
        <w:suppressAutoHyphens/>
        <w:spacing w:line="100" w:lineRule="atLeast"/>
        <w:ind w:firstLine="1134"/>
        <w:jc w:val="both"/>
        <w:textAlignment w:val="baseline"/>
        <w:rPr>
          <w:kern w:val="2"/>
          <w:szCs w:val="24"/>
          <w:lang w:val="lt-LT" w:eastAsia="ar-SA"/>
        </w:rPr>
      </w:pPr>
      <w:r w:rsidRPr="00814B36">
        <w:rPr>
          <w:kern w:val="2"/>
          <w:szCs w:val="24"/>
          <w:lang w:val="lt-LT" w:eastAsia="ar-SA"/>
        </w:rPr>
        <w:t>„</w:t>
      </w:r>
      <w:r w:rsidR="003246AE" w:rsidRPr="00814B36">
        <w:rPr>
          <w:kern w:val="2"/>
          <w:szCs w:val="24"/>
          <w:lang w:val="lt-LT" w:eastAsia="ar-SA"/>
        </w:rPr>
        <w:t>4</w:t>
      </w:r>
      <w:r w:rsidRPr="00814B36">
        <w:rPr>
          <w:kern w:val="2"/>
          <w:szCs w:val="24"/>
          <w:lang w:val="lt-LT" w:eastAsia="ar-SA"/>
        </w:rPr>
        <w:t xml:space="preserve">. </w:t>
      </w:r>
      <w:r w:rsidR="003246AE" w:rsidRPr="00814B36">
        <w:rPr>
          <w:color w:val="000000"/>
          <w:szCs w:val="24"/>
          <w:lang w:val="lt-LT"/>
        </w:rPr>
        <w:t xml:space="preserve">Saugotinus želdinius kirsti, kitaip pašalinti iš augimo vietos ar intensyviai genėti galima tik turint </w:t>
      </w:r>
      <w:r w:rsidR="003246AE" w:rsidRPr="00814B36">
        <w:rPr>
          <w:szCs w:val="24"/>
          <w:lang w:val="lt-LT" w:eastAsia="lt-LT"/>
        </w:rPr>
        <w:t xml:space="preserve">Visagino </w:t>
      </w:r>
      <w:r w:rsidR="003246AE" w:rsidRPr="00814B36">
        <w:rPr>
          <w:szCs w:val="24"/>
          <w:lang w:val="lt-LT"/>
        </w:rPr>
        <w:t>savivaldybės vykdomosios institucijos (toliau – Vykdomoji institucija)</w:t>
      </w:r>
      <w:r w:rsidR="003246AE" w:rsidRPr="00814B36">
        <w:rPr>
          <w:rFonts w:eastAsia="Lucida Sans Unicode"/>
          <w:kern w:val="3"/>
          <w:szCs w:val="24"/>
          <w:lang w:val="lt-LT" w:eastAsia="zh-CN" w:bidi="hi-IN"/>
        </w:rPr>
        <w:t xml:space="preserve"> </w:t>
      </w:r>
      <w:r w:rsidR="003246AE" w:rsidRPr="00814B36">
        <w:rPr>
          <w:szCs w:val="24"/>
          <w:lang w:val="lt-LT"/>
        </w:rPr>
        <w:t>ar jos įgalioto Savivaldybės administracijos direktoriaus</w:t>
      </w:r>
      <w:r w:rsidR="003246AE" w:rsidRPr="00814B36">
        <w:rPr>
          <w:color w:val="000000"/>
          <w:szCs w:val="24"/>
          <w:lang w:val="lt-LT"/>
        </w:rPr>
        <w:t xml:space="preserve"> išduotą leidimą kirsti, kitaip pašalinti iš augimo vietos ar intensyviai genėti saugotinus želdinius (toliau – Leidimas), išduotą pagal Tvarkos aprašo 1 priede nustatytą formą, ar vadovaujantis galiojančiu </w:t>
      </w:r>
      <w:r w:rsidR="003246AE" w:rsidRPr="00814B36">
        <w:rPr>
          <w:szCs w:val="24"/>
          <w:lang w:val="lt-LT"/>
        </w:rPr>
        <w:t xml:space="preserve">Vykdomosios institucijos ar jos įgalioto Savivaldybės administracijos direktoriaus </w:t>
      </w:r>
      <w:r w:rsidR="003246AE" w:rsidRPr="00814B36">
        <w:rPr>
          <w:color w:val="000000"/>
          <w:szCs w:val="24"/>
          <w:lang w:val="lt-LT"/>
        </w:rPr>
        <w:t>sprendimu kirsti, kitaip pašalinti iš augimo vietos ar intensyviai genėti saugotinus želdinius (toliau – Sprendimas) ir sumokėjus</w:t>
      </w:r>
      <w:r w:rsidR="003246AE" w:rsidRPr="00814B36">
        <w:rPr>
          <w:szCs w:val="24"/>
          <w:lang w:val="lt-LT"/>
        </w:rPr>
        <w:t xml:space="preserve"> Vykdomosios institucijos</w:t>
      </w:r>
      <w:r w:rsidR="003246AE" w:rsidRPr="00814B36">
        <w:rPr>
          <w:color w:val="000000"/>
          <w:szCs w:val="24"/>
          <w:lang w:val="lt-LT"/>
        </w:rPr>
        <w:t xml:space="preserve"> ar jos įgalioto Savivaldybės administracijos direktoriaus pagal Lietuvos Respublikos aplinkos ministro tvirtinamus želdinių atkuriamosios vertės įkainius, </w:t>
      </w:r>
      <w:r w:rsidR="003246AE" w:rsidRPr="00814B36">
        <w:rPr>
          <w:szCs w:val="24"/>
          <w:lang w:val="lt-LT" w:eastAsia="en-GB"/>
        </w:rPr>
        <w:t xml:space="preserve">kai šalinami </w:t>
      </w:r>
      <w:r w:rsidR="003246AE" w:rsidRPr="00814B36">
        <w:rPr>
          <w:color w:val="000000"/>
          <w:szCs w:val="24"/>
          <w:lang w:val="lt-LT"/>
        </w:rPr>
        <w:t xml:space="preserve">Vyriausybės nustatytus kriterijus dėl augimo vietos, rūšies, matmenų ir būklės atitinkantys saugotini želdiniai, </w:t>
      </w:r>
      <w:r w:rsidR="003246AE" w:rsidRPr="00814B36">
        <w:rPr>
          <w:szCs w:val="24"/>
          <w:lang w:val="lt-LT" w:eastAsia="en-GB"/>
        </w:rPr>
        <w:t>arba pagal savivaldybės atstovaujamosios institucijos sprendimu saugotinais paskelbtų želdinių atkuriamosios vertės įkainius, kai šios institucijos sprendimu yra nustatyti didesni šių želdinių atkuriamosios vertės įkainiai ir kai šalinami jos sprendimu saugotinais paskelbti želdiniai,</w:t>
      </w:r>
      <w:r w:rsidR="003246AE" w:rsidRPr="00814B36">
        <w:rPr>
          <w:color w:val="000000"/>
          <w:szCs w:val="24"/>
          <w:lang w:val="lt-LT"/>
        </w:rPr>
        <w:t xml:space="preserve"> apskaičiuotą želdinių atkuriamosios vertės kompensaciją. Leidimą, Sprendimą, </w:t>
      </w:r>
      <w:r w:rsidR="003246AE" w:rsidRPr="00814B36">
        <w:rPr>
          <w:color w:val="000000"/>
          <w:szCs w:val="24"/>
          <w:lang w:val="lt-LT" w:eastAsia="lt-LT"/>
        </w:rPr>
        <w:t>šalinamų želdinių atkuriamosios vertės kompensacijos apskaičiavim</w:t>
      </w:r>
      <w:r w:rsidR="003246AE" w:rsidRPr="00814B36">
        <w:rPr>
          <w:color w:val="000000"/>
          <w:szCs w:val="24"/>
          <w:lang w:val="lt-LT"/>
        </w:rPr>
        <w:t>ą</w:t>
      </w:r>
      <w:r w:rsidR="003246AE" w:rsidRPr="00814B36">
        <w:rPr>
          <w:color w:val="000000"/>
          <w:szCs w:val="24"/>
          <w:lang w:val="lt-LT" w:eastAsia="lt-LT"/>
        </w:rPr>
        <w:t xml:space="preserve"> </w:t>
      </w:r>
      <w:r w:rsidR="003246AE" w:rsidRPr="00814B36">
        <w:rPr>
          <w:color w:val="000000"/>
          <w:szCs w:val="24"/>
          <w:lang w:val="lt-LT"/>
        </w:rPr>
        <w:t>parengia ir pateikia bei kitus Tvarkos apraše nurodytus veiksmus atlieka Visagino savivaldybės administracija (toliau – Administracija)</w:t>
      </w:r>
      <w:r w:rsidRPr="00814B36">
        <w:rPr>
          <w:szCs w:val="24"/>
          <w:lang w:val="lt-LT" w:eastAsia="lt-LT"/>
        </w:rPr>
        <w:t>.</w:t>
      </w:r>
      <w:r w:rsidRPr="00814B36">
        <w:rPr>
          <w:kern w:val="2"/>
          <w:szCs w:val="24"/>
          <w:lang w:val="lt-LT" w:eastAsia="ar-SA"/>
        </w:rPr>
        <w:t>“</w:t>
      </w:r>
    </w:p>
    <w:p w14:paraId="499334DE" w14:textId="711E3A41" w:rsidR="0093560F" w:rsidRPr="00814B36" w:rsidRDefault="0093560F" w:rsidP="0093560F">
      <w:pPr>
        <w:tabs>
          <w:tab w:val="left" w:pos="1560"/>
        </w:tabs>
        <w:suppressAutoHyphens/>
        <w:spacing w:line="100" w:lineRule="atLeast"/>
        <w:ind w:firstLine="1134"/>
        <w:jc w:val="both"/>
        <w:textAlignment w:val="baseline"/>
        <w:rPr>
          <w:kern w:val="2"/>
          <w:szCs w:val="24"/>
          <w:lang w:val="lt-LT" w:eastAsia="ar-SA"/>
        </w:rPr>
      </w:pPr>
      <w:r w:rsidRPr="00814B36">
        <w:rPr>
          <w:kern w:val="2"/>
          <w:szCs w:val="24"/>
          <w:lang w:val="lt-LT" w:eastAsia="ar-SA"/>
        </w:rPr>
        <w:t xml:space="preserve">1.2. Pakeisti </w:t>
      </w:r>
      <w:r w:rsidR="003246AE" w:rsidRPr="00814B36">
        <w:rPr>
          <w:kern w:val="2"/>
          <w:szCs w:val="24"/>
          <w:lang w:val="lt-LT" w:eastAsia="ar-SA"/>
        </w:rPr>
        <w:t>Aprašo</w:t>
      </w:r>
      <w:r w:rsidRPr="00814B36">
        <w:rPr>
          <w:kern w:val="2"/>
          <w:szCs w:val="24"/>
          <w:lang w:val="lt-LT" w:eastAsia="ar-SA"/>
        </w:rPr>
        <w:t xml:space="preserve"> </w:t>
      </w:r>
      <w:r w:rsidR="003246AE" w:rsidRPr="00814B36">
        <w:rPr>
          <w:kern w:val="2"/>
          <w:szCs w:val="24"/>
          <w:lang w:val="lt-LT" w:eastAsia="ar-SA"/>
        </w:rPr>
        <w:t>5.1</w:t>
      </w:r>
      <w:r w:rsidRPr="00814B36">
        <w:rPr>
          <w:kern w:val="2"/>
          <w:szCs w:val="24"/>
          <w:lang w:val="lt-LT" w:eastAsia="ar-SA"/>
        </w:rPr>
        <w:t xml:space="preserve"> </w:t>
      </w:r>
      <w:r w:rsidR="003246AE" w:rsidRPr="00814B36">
        <w:rPr>
          <w:kern w:val="2"/>
          <w:szCs w:val="24"/>
          <w:lang w:val="lt-LT" w:eastAsia="ar-SA"/>
        </w:rPr>
        <w:t>pa</w:t>
      </w:r>
      <w:r w:rsidRPr="00814B36">
        <w:rPr>
          <w:kern w:val="2"/>
          <w:szCs w:val="24"/>
          <w:lang w:val="lt-LT" w:eastAsia="ar-SA"/>
        </w:rPr>
        <w:t>punkt</w:t>
      </w:r>
      <w:r w:rsidR="003246AE" w:rsidRPr="00814B36">
        <w:rPr>
          <w:kern w:val="2"/>
          <w:szCs w:val="24"/>
          <w:lang w:val="lt-LT" w:eastAsia="ar-SA"/>
        </w:rPr>
        <w:t>į</w:t>
      </w:r>
      <w:r w:rsidRPr="00814B36">
        <w:rPr>
          <w:kern w:val="2"/>
          <w:szCs w:val="24"/>
          <w:lang w:val="lt-LT" w:eastAsia="ar-SA"/>
        </w:rPr>
        <w:t xml:space="preserve"> ir jį išdėstyti taip:</w:t>
      </w:r>
    </w:p>
    <w:p w14:paraId="65601588" w14:textId="089DCC5C" w:rsidR="00E43A4A" w:rsidRPr="00814B36" w:rsidRDefault="0093560F" w:rsidP="003246AE">
      <w:pPr>
        <w:widowControl w:val="0"/>
        <w:ind w:firstLine="1134"/>
        <w:jc w:val="both"/>
        <w:rPr>
          <w:szCs w:val="24"/>
          <w:lang w:val="pt-PT" w:eastAsia="lt-LT"/>
        </w:rPr>
      </w:pPr>
      <w:r w:rsidRPr="00814B36">
        <w:rPr>
          <w:szCs w:val="24"/>
          <w:lang w:val="lt-LT"/>
        </w:rPr>
        <w:t>„</w:t>
      </w:r>
      <w:r w:rsidR="003246AE" w:rsidRPr="00814B36">
        <w:rPr>
          <w:szCs w:val="24"/>
          <w:lang w:val="lt-LT"/>
        </w:rPr>
        <w:t>5.1</w:t>
      </w:r>
      <w:r w:rsidRPr="00814B36">
        <w:rPr>
          <w:szCs w:val="24"/>
          <w:lang w:val="lt-LT"/>
        </w:rPr>
        <w:t xml:space="preserve">. </w:t>
      </w:r>
      <w:r w:rsidR="003246AE" w:rsidRPr="00814B36">
        <w:rPr>
          <w:szCs w:val="24"/>
          <w:lang w:val="lt-LT" w:eastAsia="lt-LT"/>
        </w:rPr>
        <w:t xml:space="preserve">savivaldybės atstovaujamosios institucijos saugotinais paskelbti želdiniai auga vidutinės ir aukštosios įtampos antžeminių elektros tinklų apsaugos zonose ir kelia pavojų elektros tinklams dėl to, kad jų aukštis yra didesnis už atstumą nuo želdinio iki elektros tinklų ir virsdami jie </w:t>
      </w:r>
      <w:r w:rsidR="003246AE" w:rsidRPr="00814B36">
        <w:rPr>
          <w:szCs w:val="24"/>
          <w:lang w:val="lt-LT" w:eastAsia="lt-LT"/>
        </w:rPr>
        <w:lastRenderedPageBreak/>
        <w:t>gali sutrikdyti inžinerinės infrastruktūros veiklą, ir šiuos darbus atlieka elektros tinklus eksploatuojantys asmenys ar jų įgalioti tretieji asmenys. Šie asmenys privalo likus iki darbų pradžios ne mažiau kaip 20 darbo dienų</w:t>
      </w:r>
      <w:bookmarkStart w:id="1" w:name="_Hlk191899358"/>
      <w:r w:rsidR="003246AE" w:rsidRPr="00553344">
        <w:rPr>
          <w:b/>
          <w:bCs/>
          <w:szCs w:val="24"/>
          <w:lang w:val="lt-LT" w:eastAsia="lt-LT"/>
        </w:rPr>
        <w:t xml:space="preserve"> </w:t>
      </w:r>
      <w:r w:rsidR="00553344">
        <w:rPr>
          <w:szCs w:val="24"/>
          <w:lang w:val="lt-LT" w:eastAsia="lt-LT"/>
        </w:rPr>
        <w:t>V</w:t>
      </w:r>
      <w:r w:rsidR="003246AE" w:rsidRPr="00814B36">
        <w:rPr>
          <w:szCs w:val="24"/>
          <w:lang w:val="lt-LT" w:eastAsia="lt-LT"/>
        </w:rPr>
        <w:t xml:space="preserve">ykdomajai institucijai </w:t>
      </w:r>
      <w:r w:rsidR="00553344" w:rsidRPr="00814B36">
        <w:rPr>
          <w:szCs w:val="24"/>
          <w:lang w:val="lt-LT"/>
        </w:rPr>
        <w:t>ar jos įgaliot</w:t>
      </w:r>
      <w:r w:rsidR="00553344">
        <w:rPr>
          <w:szCs w:val="24"/>
          <w:lang w:val="lt-LT"/>
        </w:rPr>
        <w:t>am</w:t>
      </w:r>
      <w:r w:rsidR="00553344" w:rsidRPr="00814B36">
        <w:rPr>
          <w:szCs w:val="24"/>
          <w:lang w:val="lt-LT"/>
        </w:rPr>
        <w:t xml:space="preserve"> Savivaldybės administracijos direktori</w:t>
      </w:r>
      <w:r w:rsidR="00553344">
        <w:rPr>
          <w:szCs w:val="24"/>
          <w:lang w:val="lt-LT"/>
        </w:rPr>
        <w:t>ui</w:t>
      </w:r>
      <w:r w:rsidR="00553344" w:rsidRPr="00814B36">
        <w:rPr>
          <w:szCs w:val="24"/>
          <w:lang w:val="lt-LT" w:eastAsia="lt-LT"/>
        </w:rPr>
        <w:t xml:space="preserve"> </w:t>
      </w:r>
      <w:bookmarkEnd w:id="1"/>
      <w:r w:rsidR="003246AE" w:rsidRPr="00814B36">
        <w:rPr>
          <w:szCs w:val="24"/>
          <w:lang w:val="lt-LT" w:eastAsia="lt-LT"/>
        </w:rPr>
        <w:t>raštu pranešti apie ketinimą kirsti, kitaip pašalinti iš augimo vietos ar intensyviai genėti pavojų elektros tinklams keliančius saugotinus želdinius, nurodydami tokių želdinių vietą (adresą ar koordinates). Gavusi pranešimą apie ketinimą kirsti, kitaip pašalinti iš augimo vietos ar intensyviai genėti saugotinus želdinius,</w:t>
      </w:r>
      <w:bookmarkStart w:id="2" w:name="_Hlk191899405"/>
      <w:r w:rsidR="007A35B9">
        <w:rPr>
          <w:szCs w:val="24"/>
          <w:lang w:val="lt-LT" w:eastAsia="lt-LT"/>
        </w:rPr>
        <w:t xml:space="preserve"> </w:t>
      </w:r>
      <w:r w:rsidR="00553344">
        <w:rPr>
          <w:szCs w:val="24"/>
          <w:lang w:val="lt-LT" w:eastAsia="lt-LT"/>
        </w:rPr>
        <w:t>V</w:t>
      </w:r>
      <w:r w:rsidR="003246AE" w:rsidRPr="00814B36">
        <w:rPr>
          <w:szCs w:val="24"/>
          <w:lang w:val="lt-LT" w:eastAsia="lt-LT"/>
        </w:rPr>
        <w:t xml:space="preserve">ykdomoji institucija </w:t>
      </w:r>
      <w:r w:rsidR="00553344" w:rsidRPr="00814B36">
        <w:rPr>
          <w:szCs w:val="24"/>
          <w:lang w:val="lt-LT"/>
        </w:rPr>
        <w:t>ar jos įgaliot</w:t>
      </w:r>
      <w:r w:rsidR="00553344">
        <w:rPr>
          <w:szCs w:val="24"/>
          <w:lang w:val="lt-LT"/>
        </w:rPr>
        <w:t>as</w:t>
      </w:r>
      <w:r w:rsidR="00553344" w:rsidRPr="00814B36">
        <w:rPr>
          <w:szCs w:val="24"/>
          <w:lang w:val="lt-LT"/>
        </w:rPr>
        <w:t xml:space="preserve"> Savivaldybės administracijos direktorius</w:t>
      </w:r>
      <w:r w:rsidR="00553344" w:rsidRPr="00814B36">
        <w:rPr>
          <w:szCs w:val="24"/>
          <w:lang w:val="lt-LT" w:eastAsia="lt-LT"/>
        </w:rPr>
        <w:t xml:space="preserve"> </w:t>
      </w:r>
      <w:bookmarkEnd w:id="2"/>
      <w:r w:rsidR="003246AE" w:rsidRPr="00814B36">
        <w:rPr>
          <w:szCs w:val="24"/>
          <w:lang w:val="lt-LT" w:eastAsia="lt-LT"/>
        </w:rPr>
        <w:t xml:space="preserve">per 10 darbo dienų nuo pranešimo gavimo dienos įvertina, ar tokie želdiniai kelia pavojų elektros tinklams, ir išduoda sutikimą dėl jų kirtimo, kitokio pašalinimo iš augimo vietos ar intensyvaus genėjimo arba jo neišduoda. </w:t>
      </w:r>
      <w:r w:rsidR="003246AE" w:rsidRPr="00814B36">
        <w:rPr>
          <w:szCs w:val="24"/>
          <w:lang w:val="pt-PT" w:eastAsia="lt-LT"/>
        </w:rPr>
        <w:t>Sutikimų išdavimo tvarka nustatoma energetikos ministro patvirtintose elektros tinklų apsaugos taisyklėse. Atsisakymas išduoti sutikimą privalo būti motyvuotas, pagrįstas ir įrodantis, kad konkrečiu atveju numatomas kirsti, kitaip pašalinti iš augimo vietos ar intensyviai genėti želdinys nekelia pavojaus elektros tinklams. Žala, atsiradusi dėl nepagrįsto atsisakymo išduoti sutikimą, atlyginama Lietuvos Respublikos civilinio kodekso nustatyta tvarka;</w:t>
      </w:r>
      <w:r w:rsidRPr="00814B36">
        <w:rPr>
          <w:szCs w:val="24"/>
          <w:lang w:val="lt-LT"/>
        </w:rPr>
        <w:t>“</w:t>
      </w:r>
      <w:r w:rsidR="00EF5B67">
        <w:rPr>
          <w:szCs w:val="24"/>
          <w:lang w:val="lt-LT"/>
        </w:rPr>
        <w:t>.</w:t>
      </w:r>
    </w:p>
    <w:p w14:paraId="14DAF9E3" w14:textId="37938D79" w:rsidR="0093560F" w:rsidRPr="00814B36" w:rsidRDefault="0093560F" w:rsidP="0093560F">
      <w:pPr>
        <w:tabs>
          <w:tab w:val="left" w:pos="1560"/>
        </w:tabs>
        <w:suppressAutoHyphens/>
        <w:spacing w:line="100" w:lineRule="atLeast"/>
        <w:ind w:firstLine="1134"/>
        <w:jc w:val="both"/>
        <w:textAlignment w:val="baseline"/>
        <w:rPr>
          <w:kern w:val="2"/>
          <w:szCs w:val="24"/>
          <w:lang w:val="lt-LT" w:eastAsia="ar-SA"/>
        </w:rPr>
      </w:pPr>
      <w:r w:rsidRPr="00814B36">
        <w:rPr>
          <w:kern w:val="2"/>
          <w:szCs w:val="24"/>
          <w:lang w:val="lt-LT" w:eastAsia="ar-SA"/>
        </w:rPr>
        <w:t xml:space="preserve">1.3. Pakeisti </w:t>
      </w:r>
      <w:r w:rsidR="003246AE" w:rsidRPr="00814B36">
        <w:rPr>
          <w:kern w:val="2"/>
          <w:szCs w:val="24"/>
          <w:lang w:val="lt-LT" w:eastAsia="ar-SA"/>
        </w:rPr>
        <w:t>Aprašo</w:t>
      </w:r>
      <w:r w:rsidRPr="00814B36">
        <w:rPr>
          <w:kern w:val="2"/>
          <w:szCs w:val="24"/>
          <w:lang w:val="lt-LT" w:eastAsia="ar-SA"/>
        </w:rPr>
        <w:t xml:space="preserve"> </w:t>
      </w:r>
      <w:r w:rsidR="003246AE" w:rsidRPr="00814B36">
        <w:rPr>
          <w:kern w:val="2"/>
          <w:szCs w:val="24"/>
          <w:lang w:val="lt-LT" w:eastAsia="ar-SA"/>
        </w:rPr>
        <w:t>5.2</w:t>
      </w:r>
      <w:r w:rsidRPr="00814B36">
        <w:rPr>
          <w:kern w:val="2"/>
          <w:szCs w:val="24"/>
          <w:lang w:val="lt-LT" w:eastAsia="ar-SA"/>
        </w:rPr>
        <w:t xml:space="preserve"> </w:t>
      </w:r>
      <w:r w:rsidR="003246AE" w:rsidRPr="00814B36">
        <w:rPr>
          <w:kern w:val="2"/>
          <w:szCs w:val="24"/>
          <w:lang w:val="lt-LT" w:eastAsia="ar-SA"/>
        </w:rPr>
        <w:t>papunktį</w:t>
      </w:r>
      <w:r w:rsidRPr="00814B36">
        <w:rPr>
          <w:kern w:val="2"/>
          <w:szCs w:val="24"/>
          <w:lang w:val="lt-LT" w:eastAsia="ar-SA"/>
        </w:rPr>
        <w:t xml:space="preserve"> ir jį išdėstyti taip:</w:t>
      </w:r>
    </w:p>
    <w:p w14:paraId="1B739522" w14:textId="44A1DB22" w:rsidR="0093560F" w:rsidRPr="00814B36" w:rsidRDefault="0093560F" w:rsidP="0093560F">
      <w:pPr>
        <w:ind w:firstLine="851"/>
        <w:jc w:val="both"/>
        <w:rPr>
          <w:kern w:val="2"/>
          <w:szCs w:val="24"/>
          <w:lang w:val="lt-LT" w:eastAsia="ar-SA"/>
        </w:rPr>
      </w:pPr>
      <w:r w:rsidRPr="00814B36">
        <w:rPr>
          <w:kern w:val="2"/>
          <w:szCs w:val="24"/>
          <w:lang w:val="lt-LT" w:eastAsia="ar-SA"/>
        </w:rPr>
        <w:t xml:space="preserve">    „</w:t>
      </w:r>
      <w:r w:rsidR="003246AE" w:rsidRPr="00814B36">
        <w:rPr>
          <w:iCs/>
          <w:szCs w:val="24"/>
          <w:lang w:val="lt-LT" w:eastAsia="lt-LT"/>
        </w:rPr>
        <w:t>5.2</w:t>
      </w:r>
      <w:r w:rsidRPr="00814B36">
        <w:rPr>
          <w:iCs/>
          <w:szCs w:val="24"/>
          <w:lang w:val="lt-LT" w:eastAsia="lt-LT"/>
        </w:rPr>
        <w:t xml:space="preserve">. </w:t>
      </w:r>
      <w:r w:rsidR="003246AE" w:rsidRPr="00814B36">
        <w:rPr>
          <w:color w:val="000000"/>
          <w:szCs w:val="24"/>
          <w:lang w:val="lt-LT" w:eastAsia="lt-LT"/>
        </w:rPr>
        <w:t xml:space="preserve">šiuos darbus reikia atlikti nedelsiant – dėl gamtinio, eismo ar kito įvykio pakitus želdinių būklei, kai dėl to jie kelia pavojų gyventojams, jų turtui, statiniams ar eismo saugumui. Šiuo atveju darbus atlikę asmenys per 3 darbo dienas privalo raštu informuoti </w:t>
      </w:r>
      <w:r w:rsidR="003246AE" w:rsidRPr="00814B36">
        <w:rPr>
          <w:szCs w:val="24"/>
          <w:lang w:val="lt-LT"/>
        </w:rPr>
        <w:t>Vykdomąją instituciją ar jos įgaliotą Savivaldybės administracijos direktorių</w:t>
      </w:r>
      <w:r w:rsidR="003246AE" w:rsidRPr="00814B36">
        <w:rPr>
          <w:color w:val="000000"/>
          <w:szCs w:val="24"/>
          <w:lang w:val="lt-LT" w:eastAsia="lt-LT"/>
        </w:rPr>
        <w:t>, nurodydami želdinio vietą (adresą ar koordinates) ir pateikdami 3 nuotraukas, kuriose būtų užfiksuotas vaizdas prieš atliekant darbus ir iš skirtingų pusių užfiksuotas nukirstas, kitaip pašalintas iš augimo vietos ar intensyviai nugenėtas želdinys</w:t>
      </w:r>
      <w:r w:rsidRPr="00814B36">
        <w:rPr>
          <w:iCs/>
          <w:szCs w:val="24"/>
          <w:lang w:val="lt-LT" w:eastAsia="lt-LT"/>
        </w:rPr>
        <w:t>.</w:t>
      </w:r>
      <w:r w:rsidRPr="00814B36">
        <w:rPr>
          <w:kern w:val="2"/>
          <w:szCs w:val="24"/>
          <w:lang w:val="lt-LT" w:eastAsia="ar-SA"/>
        </w:rPr>
        <w:t>“</w:t>
      </w:r>
    </w:p>
    <w:p w14:paraId="3643CFEF" w14:textId="28B5A809" w:rsidR="0093560F" w:rsidRPr="00814B36" w:rsidRDefault="0093560F" w:rsidP="0093560F">
      <w:pPr>
        <w:tabs>
          <w:tab w:val="left" w:pos="1560"/>
        </w:tabs>
        <w:suppressAutoHyphens/>
        <w:spacing w:line="100" w:lineRule="atLeast"/>
        <w:ind w:firstLine="1134"/>
        <w:jc w:val="both"/>
        <w:textAlignment w:val="baseline"/>
        <w:rPr>
          <w:kern w:val="2"/>
          <w:szCs w:val="24"/>
          <w:lang w:val="lt-LT" w:eastAsia="ar-SA"/>
        </w:rPr>
      </w:pPr>
      <w:r w:rsidRPr="00814B36">
        <w:rPr>
          <w:iCs/>
          <w:szCs w:val="24"/>
          <w:lang w:val="lt-LT" w:eastAsia="lt-LT"/>
        </w:rPr>
        <w:t xml:space="preserve">1.4. </w:t>
      </w:r>
      <w:r w:rsidRPr="00814B36">
        <w:rPr>
          <w:szCs w:val="24"/>
          <w:lang w:val="lt-LT" w:eastAsia="ar-SA"/>
        </w:rPr>
        <w:t xml:space="preserve">Papildyti </w:t>
      </w:r>
      <w:r w:rsidR="003246AE" w:rsidRPr="00814B36">
        <w:rPr>
          <w:szCs w:val="24"/>
          <w:lang w:val="lt-LT" w:eastAsia="ar-SA"/>
        </w:rPr>
        <w:t>Aprašą</w:t>
      </w:r>
      <w:r w:rsidRPr="00814B36">
        <w:rPr>
          <w:szCs w:val="24"/>
          <w:lang w:val="lt-LT" w:eastAsia="ar-SA"/>
        </w:rPr>
        <w:t xml:space="preserve"> </w:t>
      </w:r>
      <w:r w:rsidR="003246AE" w:rsidRPr="00814B36">
        <w:rPr>
          <w:szCs w:val="24"/>
          <w:lang w:val="lt-LT"/>
        </w:rPr>
        <w:t>5</w:t>
      </w:r>
      <w:r w:rsidRPr="00814B36">
        <w:rPr>
          <w:szCs w:val="24"/>
          <w:vertAlign w:val="superscript"/>
          <w:lang w:val="lt-LT"/>
        </w:rPr>
        <w:t>1</w:t>
      </w:r>
      <w:r w:rsidRPr="00814B36">
        <w:rPr>
          <w:szCs w:val="24"/>
          <w:lang w:val="lt-LT"/>
        </w:rPr>
        <w:t xml:space="preserve"> </w:t>
      </w:r>
      <w:r w:rsidRPr="00814B36">
        <w:rPr>
          <w:kern w:val="2"/>
          <w:szCs w:val="24"/>
          <w:lang w:val="lt-LT" w:eastAsia="ar-SA"/>
        </w:rPr>
        <w:t>punktu:</w:t>
      </w:r>
    </w:p>
    <w:p w14:paraId="6F711325" w14:textId="465B62EA" w:rsidR="0093560F" w:rsidRPr="00814B36" w:rsidRDefault="00C5381A" w:rsidP="003246AE">
      <w:pPr>
        <w:tabs>
          <w:tab w:val="left" w:pos="851"/>
          <w:tab w:val="left" w:pos="993"/>
        </w:tabs>
        <w:ind w:firstLine="851"/>
        <w:jc w:val="both"/>
        <w:rPr>
          <w:color w:val="000000"/>
          <w:szCs w:val="24"/>
          <w:lang w:val="lt-LT"/>
        </w:rPr>
      </w:pPr>
      <w:r w:rsidRPr="00814B36">
        <w:rPr>
          <w:kern w:val="2"/>
          <w:szCs w:val="24"/>
          <w:lang w:val="lt-LT" w:eastAsia="ar-SA"/>
        </w:rPr>
        <w:tab/>
      </w:r>
      <w:r w:rsidR="003246AE" w:rsidRPr="00814B36">
        <w:rPr>
          <w:kern w:val="2"/>
          <w:szCs w:val="24"/>
          <w:lang w:val="lt-LT" w:eastAsia="ar-SA"/>
        </w:rPr>
        <w:t xml:space="preserve">    </w:t>
      </w:r>
      <w:r w:rsidR="0093560F" w:rsidRPr="00814B36">
        <w:rPr>
          <w:kern w:val="2"/>
          <w:szCs w:val="24"/>
          <w:lang w:val="lt-LT" w:eastAsia="ar-SA"/>
        </w:rPr>
        <w:t>„</w:t>
      </w:r>
      <w:r w:rsidR="003246AE" w:rsidRPr="00814B36">
        <w:rPr>
          <w:kern w:val="2"/>
          <w:szCs w:val="24"/>
          <w:lang w:val="lt-LT" w:eastAsia="ar-SA"/>
        </w:rPr>
        <w:t>5</w:t>
      </w:r>
      <w:r w:rsidRPr="00814B36">
        <w:rPr>
          <w:kern w:val="2"/>
          <w:szCs w:val="24"/>
          <w:vertAlign w:val="superscript"/>
          <w:lang w:val="lt-LT" w:eastAsia="ar-SA"/>
        </w:rPr>
        <w:t>1</w:t>
      </w:r>
      <w:r w:rsidRPr="00814B36">
        <w:rPr>
          <w:kern w:val="2"/>
          <w:szCs w:val="24"/>
          <w:lang w:val="lt-LT" w:eastAsia="ar-SA"/>
        </w:rPr>
        <w:t xml:space="preserve">. </w:t>
      </w:r>
      <w:r w:rsidR="003246AE" w:rsidRPr="00814B36">
        <w:rPr>
          <w:color w:val="000000"/>
          <w:szCs w:val="24"/>
          <w:lang w:val="lt-LT"/>
        </w:rPr>
        <w:t>Medžius, kurių kamieno skersmuo 1,3 metro aukštyje yra 12 ar daugiau centimetrų, augančius miestų gyvenamųjų vietovių požeminių inžinerinių tinklų apsaugos zonose ir ant pastatų dalių, kirsti, kitaip pašalinti iš augimo vietos ar intensyviai genėti žemės sklypo savininkas, valdytojas ar naudotojas (išskyrus atvejus, kai jau gautas Leidimas kirsti, kitaip pašalinti ar intensyviai genėti medžius) gali tik pateikęs pranešimą apie ketinimą kirsti, kitaip pašalinti iš augimo vietos ar intensyviai genėti medžius</w:t>
      </w:r>
      <w:r w:rsidR="007A35B9">
        <w:rPr>
          <w:szCs w:val="24"/>
          <w:lang w:val="lt-LT" w:eastAsia="lt-LT"/>
        </w:rPr>
        <w:t xml:space="preserve"> </w:t>
      </w:r>
      <w:bookmarkStart w:id="3" w:name="_Hlk191899524"/>
      <w:r w:rsidR="007A35B9">
        <w:rPr>
          <w:szCs w:val="24"/>
          <w:lang w:val="lt-LT" w:eastAsia="lt-LT"/>
        </w:rPr>
        <w:t>V</w:t>
      </w:r>
      <w:r w:rsidR="007A35B9" w:rsidRPr="00814B36">
        <w:rPr>
          <w:szCs w:val="24"/>
          <w:lang w:val="lt-LT" w:eastAsia="lt-LT"/>
        </w:rPr>
        <w:t>ykdom</w:t>
      </w:r>
      <w:r w:rsidR="007A35B9">
        <w:rPr>
          <w:szCs w:val="24"/>
          <w:lang w:val="lt-LT" w:eastAsia="lt-LT"/>
        </w:rPr>
        <w:t>ajai</w:t>
      </w:r>
      <w:r w:rsidR="007A35B9" w:rsidRPr="00814B36">
        <w:rPr>
          <w:szCs w:val="24"/>
          <w:lang w:val="lt-LT" w:eastAsia="lt-LT"/>
        </w:rPr>
        <w:t xml:space="preserve"> institucija</w:t>
      </w:r>
      <w:r w:rsidR="007A35B9">
        <w:rPr>
          <w:szCs w:val="24"/>
          <w:lang w:val="lt-LT" w:eastAsia="lt-LT"/>
        </w:rPr>
        <w:t>i</w:t>
      </w:r>
      <w:r w:rsidR="007A35B9" w:rsidRPr="00814B36">
        <w:rPr>
          <w:szCs w:val="24"/>
          <w:lang w:val="lt-LT" w:eastAsia="lt-LT"/>
        </w:rPr>
        <w:t xml:space="preserve"> </w:t>
      </w:r>
      <w:r w:rsidR="007A35B9" w:rsidRPr="00814B36">
        <w:rPr>
          <w:szCs w:val="24"/>
          <w:lang w:val="lt-LT"/>
        </w:rPr>
        <w:t>ar jos įgaliot</w:t>
      </w:r>
      <w:r w:rsidR="007A35B9">
        <w:rPr>
          <w:szCs w:val="24"/>
          <w:lang w:val="lt-LT"/>
        </w:rPr>
        <w:t>am</w:t>
      </w:r>
      <w:r w:rsidR="007A35B9" w:rsidRPr="00814B36">
        <w:rPr>
          <w:szCs w:val="24"/>
          <w:lang w:val="lt-LT"/>
        </w:rPr>
        <w:t xml:space="preserve"> Savivaldybės administracijos direktoriu</w:t>
      </w:r>
      <w:r w:rsidR="007A35B9">
        <w:rPr>
          <w:szCs w:val="24"/>
          <w:lang w:val="lt-LT"/>
        </w:rPr>
        <w:t>i</w:t>
      </w:r>
      <w:bookmarkEnd w:id="3"/>
      <w:r w:rsidR="003246AE" w:rsidRPr="00814B36">
        <w:rPr>
          <w:color w:val="000000"/>
          <w:szCs w:val="24"/>
          <w:lang w:val="lt-LT"/>
        </w:rPr>
        <w:t>, iki darbų pradžios likus ne mažiau kaip 10 darbo dienų. Pranešimui taikomi reikalavimai ir pranešimo nagrinėjimo tvarka nustatomi Savivaldybės želdynų ir želdinių apsaugos taisyklėse</w:t>
      </w:r>
      <w:r w:rsidRPr="00814B36">
        <w:rPr>
          <w:szCs w:val="24"/>
          <w:lang w:val="lt-LT" w:eastAsia="en-GB"/>
        </w:rPr>
        <w:t>.</w:t>
      </w:r>
      <w:r w:rsidR="0093560F" w:rsidRPr="00814B36">
        <w:rPr>
          <w:kern w:val="2"/>
          <w:szCs w:val="24"/>
          <w:lang w:val="lt-LT" w:eastAsia="ar-SA"/>
        </w:rPr>
        <w:t>“</w:t>
      </w:r>
    </w:p>
    <w:p w14:paraId="67B748A3" w14:textId="7374F55F" w:rsidR="00C5381A" w:rsidRPr="00814B36" w:rsidRDefault="003246AE" w:rsidP="00C5381A">
      <w:pPr>
        <w:tabs>
          <w:tab w:val="left" w:pos="1560"/>
        </w:tabs>
        <w:suppressAutoHyphens/>
        <w:spacing w:line="100" w:lineRule="atLeast"/>
        <w:ind w:firstLine="1134"/>
        <w:jc w:val="both"/>
        <w:textAlignment w:val="baseline"/>
        <w:rPr>
          <w:kern w:val="2"/>
          <w:szCs w:val="24"/>
          <w:lang w:val="lt-LT" w:eastAsia="ar-SA"/>
        </w:rPr>
      </w:pPr>
      <w:r w:rsidRPr="00814B36">
        <w:rPr>
          <w:iCs/>
          <w:szCs w:val="24"/>
          <w:lang w:val="lt-LT" w:eastAsia="lt-LT"/>
        </w:rPr>
        <w:t>1</w:t>
      </w:r>
      <w:r w:rsidR="00C5381A" w:rsidRPr="00814B36">
        <w:rPr>
          <w:iCs/>
          <w:szCs w:val="24"/>
          <w:lang w:val="lt-LT" w:eastAsia="lt-LT"/>
        </w:rPr>
        <w:t xml:space="preserve">.5. </w:t>
      </w:r>
      <w:r w:rsidRPr="00814B36">
        <w:rPr>
          <w:szCs w:val="24"/>
          <w:lang w:val="lt-LT" w:eastAsia="ar-SA"/>
        </w:rPr>
        <w:t xml:space="preserve">Pakeisti </w:t>
      </w:r>
      <w:r w:rsidRPr="00814B36">
        <w:rPr>
          <w:kern w:val="2"/>
          <w:szCs w:val="24"/>
          <w:lang w:val="lt-LT" w:eastAsia="ar-SA"/>
        </w:rPr>
        <w:t>Aprašo 6.3 papunktį ir jį išdėstyti taip:</w:t>
      </w:r>
    </w:p>
    <w:p w14:paraId="23CC6A5F" w14:textId="5CCDF4C6" w:rsidR="0093560F" w:rsidRPr="00814B36" w:rsidRDefault="00C5381A" w:rsidP="003246AE">
      <w:pPr>
        <w:tabs>
          <w:tab w:val="left" w:pos="851"/>
          <w:tab w:val="left" w:pos="993"/>
        </w:tabs>
        <w:ind w:firstLine="851"/>
        <w:jc w:val="both"/>
        <w:rPr>
          <w:color w:val="000000"/>
          <w:szCs w:val="24"/>
          <w:lang w:val="lt-LT"/>
        </w:rPr>
      </w:pPr>
      <w:r w:rsidRPr="00814B36">
        <w:rPr>
          <w:kern w:val="2"/>
          <w:szCs w:val="24"/>
          <w:lang w:val="lt-LT" w:eastAsia="ar-SA"/>
        </w:rPr>
        <w:tab/>
        <w:t xml:space="preserve"> </w:t>
      </w:r>
      <w:r w:rsidR="003246AE" w:rsidRPr="00814B36">
        <w:rPr>
          <w:kern w:val="2"/>
          <w:szCs w:val="24"/>
          <w:lang w:val="lt-LT" w:eastAsia="ar-SA"/>
        </w:rPr>
        <w:t xml:space="preserve">  </w:t>
      </w:r>
      <w:r w:rsidRPr="00814B36">
        <w:rPr>
          <w:kern w:val="2"/>
          <w:szCs w:val="24"/>
          <w:lang w:val="lt-LT" w:eastAsia="ar-SA"/>
        </w:rPr>
        <w:t>„</w:t>
      </w:r>
      <w:r w:rsidR="003246AE" w:rsidRPr="00814B36">
        <w:rPr>
          <w:kern w:val="2"/>
          <w:szCs w:val="24"/>
          <w:lang w:val="lt-LT" w:eastAsia="ar-SA"/>
        </w:rPr>
        <w:t>6.3</w:t>
      </w:r>
      <w:r w:rsidRPr="00814B36">
        <w:rPr>
          <w:kern w:val="2"/>
          <w:szCs w:val="24"/>
          <w:lang w:val="lt-LT" w:eastAsia="ar-SA"/>
        </w:rPr>
        <w:t xml:space="preserve">. </w:t>
      </w:r>
      <w:r w:rsidR="003246AE" w:rsidRPr="00814B36">
        <w:rPr>
          <w:szCs w:val="24"/>
          <w:lang w:val="lt-LT" w:eastAsia="lt-LT"/>
        </w:rPr>
        <w:t xml:space="preserve">pagal </w:t>
      </w:r>
      <w:r w:rsidR="00EF5B67">
        <w:rPr>
          <w:szCs w:val="24"/>
          <w:lang w:val="lt-LT" w:eastAsia="lt-LT"/>
        </w:rPr>
        <w:t>a</w:t>
      </w:r>
      <w:r w:rsidR="003246AE" w:rsidRPr="00814B36">
        <w:rPr>
          <w:szCs w:val="24"/>
          <w:lang w:val="lt-LT" w:eastAsia="lt-LT"/>
        </w:rPr>
        <w:t>plinkos ministro tvirtinamuose Želdinių atkuriamosios vertės įkainiuose nustatytus želdinių būklės vertinimo kriterijus dėl ligų intensyvumo, kenkėjų gausumo ir kamieno (žievės) mechaninio pažeidimo intensyvumo yra nepatenkinamos arba blogos būklės (išskyrus biologinei įvairovei svarbius želdinius, kurie nekelia pavojaus gyventojams, jų turtui, statiniams ir eismo saugumui);</w:t>
      </w:r>
      <w:r w:rsidRPr="00814B36">
        <w:rPr>
          <w:kern w:val="2"/>
          <w:szCs w:val="24"/>
          <w:lang w:val="lt-LT" w:eastAsia="ar-SA"/>
        </w:rPr>
        <w:t>“</w:t>
      </w:r>
      <w:r w:rsidR="00EF5B67">
        <w:rPr>
          <w:kern w:val="2"/>
          <w:szCs w:val="24"/>
          <w:lang w:val="lt-LT" w:eastAsia="ar-SA"/>
        </w:rPr>
        <w:t>.</w:t>
      </w:r>
    </w:p>
    <w:p w14:paraId="280B194B" w14:textId="0557D81F" w:rsidR="00A5329F" w:rsidRPr="00814B36" w:rsidRDefault="00A5329F" w:rsidP="00A5329F">
      <w:pPr>
        <w:tabs>
          <w:tab w:val="left" w:pos="1560"/>
        </w:tabs>
        <w:suppressAutoHyphens/>
        <w:spacing w:line="100" w:lineRule="atLeast"/>
        <w:ind w:firstLine="1134"/>
        <w:jc w:val="both"/>
        <w:textAlignment w:val="baseline"/>
        <w:rPr>
          <w:kern w:val="2"/>
          <w:szCs w:val="24"/>
          <w:lang w:val="lt-LT" w:eastAsia="ar-SA"/>
        </w:rPr>
      </w:pPr>
      <w:r w:rsidRPr="00814B36">
        <w:rPr>
          <w:kern w:val="2"/>
          <w:szCs w:val="24"/>
          <w:lang w:val="lt-LT" w:eastAsia="ar-SA"/>
        </w:rPr>
        <w:t xml:space="preserve">1.6. </w:t>
      </w:r>
      <w:r w:rsidR="003246AE" w:rsidRPr="00814B36">
        <w:rPr>
          <w:szCs w:val="24"/>
          <w:lang w:val="lt-LT" w:eastAsia="ar-SA"/>
        </w:rPr>
        <w:t xml:space="preserve">Pakeisti  </w:t>
      </w:r>
      <w:r w:rsidR="003246AE" w:rsidRPr="00814B36">
        <w:rPr>
          <w:kern w:val="2"/>
          <w:szCs w:val="24"/>
          <w:lang w:val="lt-LT" w:eastAsia="ar-SA"/>
        </w:rPr>
        <w:t>Aprašo 6.10 papunktį ir jį išdėstyti taip:</w:t>
      </w:r>
    </w:p>
    <w:p w14:paraId="248C3078" w14:textId="643449B0" w:rsidR="00A5329F" w:rsidRPr="00814B36" w:rsidRDefault="00A5329F" w:rsidP="00A5329F">
      <w:pPr>
        <w:tabs>
          <w:tab w:val="left" w:pos="1560"/>
        </w:tabs>
        <w:suppressAutoHyphens/>
        <w:spacing w:line="100" w:lineRule="atLeast"/>
        <w:ind w:firstLine="1134"/>
        <w:jc w:val="both"/>
        <w:textAlignment w:val="baseline"/>
        <w:rPr>
          <w:kern w:val="2"/>
          <w:szCs w:val="24"/>
          <w:lang w:val="lt-LT" w:eastAsia="ar-SA"/>
        </w:rPr>
      </w:pPr>
      <w:r w:rsidRPr="00814B36">
        <w:rPr>
          <w:kern w:val="2"/>
          <w:szCs w:val="24"/>
          <w:lang w:val="lt-LT" w:eastAsia="ar-SA"/>
        </w:rPr>
        <w:t>„</w:t>
      </w:r>
      <w:r w:rsidR="003246AE" w:rsidRPr="00814B36">
        <w:rPr>
          <w:szCs w:val="24"/>
          <w:lang w:val="lt-LT" w:eastAsia="en-GB"/>
        </w:rPr>
        <w:t>6.10</w:t>
      </w:r>
      <w:r w:rsidRPr="00814B36">
        <w:rPr>
          <w:szCs w:val="24"/>
          <w:lang w:val="lt-LT" w:eastAsia="en-GB"/>
        </w:rPr>
        <w:t xml:space="preserve">. </w:t>
      </w:r>
      <w:r w:rsidR="003246AE" w:rsidRPr="00814B36">
        <w:rPr>
          <w:szCs w:val="24"/>
          <w:lang w:val="lt-LT" w:eastAsia="lt-LT"/>
        </w:rPr>
        <w:t>auga žemosios įtampos elektros tinklų, geležinkelio kelių ir jų įrenginių, geležinkelio želdinių apsaugos zonoje (kai saugotinų želdinių kirtimo ar kitokio pašalinimo iš augimo vietos darbus atlieka šią infrastruktūrą eksploatuojantys asmenys ar jų įgalioti tretieji asmenys)</w:t>
      </w:r>
      <w:r w:rsidR="003246AE" w:rsidRPr="00814B36">
        <w:rPr>
          <w:color w:val="000000"/>
          <w:szCs w:val="24"/>
          <w:lang w:val="lt-LT" w:eastAsia="lt-LT"/>
        </w:rPr>
        <w:t>;</w:t>
      </w:r>
      <w:r w:rsidRPr="00814B36">
        <w:rPr>
          <w:kern w:val="2"/>
          <w:szCs w:val="24"/>
          <w:lang w:val="lt-LT" w:eastAsia="ar-SA"/>
        </w:rPr>
        <w:t>“</w:t>
      </w:r>
      <w:r w:rsidR="00EF5B67">
        <w:rPr>
          <w:kern w:val="2"/>
          <w:szCs w:val="24"/>
          <w:lang w:val="lt-LT" w:eastAsia="ar-SA"/>
        </w:rPr>
        <w:t>.</w:t>
      </w:r>
    </w:p>
    <w:p w14:paraId="1797D5CD" w14:textId="1B401F74" w:rsidR="00C5381A" w:rsidRPr="00814B36" w:rsidRDefault="00C5381A" w:rsidP="00C5381A">
      <w:pPr>
        <w:tabs>
          <w:tab w:val="left" w:pos="1560"/>
        </w:tabs>
        <w:suppressAutoHyphens/>
        <w:spacing w:line="100" w:lineRule="atLeast"/>
        <w:ind w:firstLine="1134"/>
        <w:jc w:val="both"/>
        <w:textAlignment w:val="baseline"/>
        <w:rPr>
          <w:kern w:val="2"/>
          <w:szCs w:val="24"/>
          <w:lang w:val="lt-LT" w:eastAsia="ar-SA"/>
        </w:rPr>
      </w:pPr>
      <w:r w:rsidRPr="00814B36">
        <w:rPr>
          <w:iCs/>
          <w:szCs w:val="24"/>
          <w:lang w:val="lt-LT" w:eastAsia="lt-LT"/>
        </w:rPr>
        <w:t>1.</w:t>
      </w:r>
      <w:r w:rsidR="00A5329F" w:rsidRPr="00814B36">
        <w:rPr>
          <w:iCs/>
          <w:szCs w:val="24"/>
          <w:lang w:val="lt-LT" w:eastAsia="lt-LT"/>
        </w:rPr>
        <w:t>7</w:t>
      </w:r>
      <w:r w:rsidRPr="00814B36">
        <w:rPr>
          <w:iCs/>
          <w:szCs w:val="24"/>
          <w:lang w:val="lt-LT" w:eastAsia="lt-LT"/>
        </w:rPr>
        <w:t xml:space="preserve">. </w:t>
      </w:r>
      <w:r w:rsidR="003246AE" w:rsidRPr="00814B36">
        <w:rPr>
          <w:szCs w:val="24"/>
          <w:lang w:val="lt-LT" w:eastAsia="ar-SA"/>
        </w:rPr>
        <w:t xml:space="preserve">Pakeisti  </w:t>
      </w:r>
      <w:r w:rsidR="003246AE" w:rsidRPr="00814B36">
        <w:rPr>
          <w:kern w:val="2"/>
          <w:szCs w:val="24"/>
          <w:lang w:val="lt-LT" w:eastAsia="ar-SA"/>
        </w:rPr>
        <w:t>Aprašo 6.11 papunktį ir jį išdėstyti taip</w:t>
      </w:r>
      <w:r w:rsidRPr="00814B36">
        <w:rPr>
          <w:kern w:val="2"/>
          <w:szCs w:val="24"/>
          <w:lang w:val="lt-LT" w:eastAsia="ar-SA"/>
        </w:rPr>
        <w:t>:</w:t>
      </w:r>
    </w:p>
    <w:p w14:paraId="555ACDD9" w14:textId="44FBC525" w:rsidR="00C5381A" w:rsidRPr="00814B36" w:rsidRDefault="00C5381A" w:rsidP="00C5381A">
      <w:pPr>
        <w:tabs>
          <w:tab w:val="left" w:pos="916"/>
          <w:tab w:val="left" w:pos="993"/>
          <w:tab w:val="left" w:pos="1832"/>
          <w:tab w:val="left" w:pos="2748"/>
          <w:tab w:val="left" w:pos="3664"/>
          <w:tab w:val="left" w:pos="4580"/>
          <w:tab w:val="left" w:pos="5496"/>
          <w:tab w:val="left" w:pos="6412"/>
          <w:tab w:val="left" w:pos="7328"/>
          <w:tab w:val="left" w:pos="8244"/>
          <w:tab w:val="left" w:pos="9000"/>
          <w:tab w:val="left" w:pos="10992"/>
          <w:tab w:val="left" w:pos="11908"/>
          <w:tab w:val="left" w:pos="12824"/>
          <w:tab w:val="left" w:pos="13740"/>
          <w:tab w:val="left" w:pos="14656"/>
        </w:tabs>
        <w:jc w:val="both"/>
        <w:rPr>
          <w:szCs w:val="24"/>
          <w:lang w:val="lt-LT" w:eastAsia="en-GB"/>
        </w:rPr>
      </w:pPr>
      <w:r w:rsidRPr="00814B36">
        <w:rPr>
          <w:kern w:val="2"/>
          <w:szCs w:val="24"/>
          <w:lang w:val="lt-LT" w:eastAsia="ar-SA"/>
        </w:rPr>
        <w:tab/>
      </w:r>
      <w:r w:rsidRPr="00814B36">
        <w:rPr>
          <w:kern w:val="2"/>
          <w:szCs w:val="24"/>
          <w:lang w:val="lt-LT" w:eastAsia="ar-SA"/>
        </w:rPr>
        <w:tab/>
        <w:t xml:space="preserve">   „</w:t>
      </w:r>
      <w:r w:rsidR="003246AE" w:rsidRPr="00814B36">
        <w:rPr>
          <w:kern w:val="2"/>
          <w:szCs w:val="24"/>
          <w:lang w:val="lt-LT" w:eastAsia="ar-SA"/>
        </w:rPr>
        <w:t>6.11</w:t>
      </w:r>
      <w:r w:rsidRPr="00814B36">
        <w:rPr>
          <w:kern w:val="2"/>
          <w:szCs w:val="24"/>
          <w:lang w:val="lt-LT" w:eastAsia="ar-SA"/>
        </w:rPr>
        <w:t xml:space="preserve">. </w:t>
      </w:r>
      <w:r w:rsidR="003246AE" w:rsidRPr="00814B36">
        <w:rPr>
          <w:szCs w:val="24"/>
          <w:lang w:val="lt-LT" w:eastAsia="lt-LT"/>
        </w:rPr>
        <w:t>auga valstybinės reikšmės kelio juostoje;</w:t>
      </w:r>
      <w:r w:rsidRPr="00814B36">
        <w:rPr>
          <w:kern w:val="2"/>
          <w:szCs w:val="24"/>
          <w:lang w:val="lt-LT" w:eastAsia="ar-SA"/>
        </w:rPr>
        <w:t>“</w:t>
      </w:r>
      <w:r w:rsidR="00EF5B67">
        <w:rPr>
          <w:kern w:val="2"/>
          <w:szCs w:val="24"/>
          <w:lang w:val="lt-LT" w:eastAsia="ar-SA"/>
        </w:rPr>
        <w:t>.</w:t>
      </w:r>
    </w:p>
    <w:p w14:paraId="2FB124ED" w14:textId="0E73F3E2" w:rsidR="0093560F" w:rsidRPr="00814B36" w:rsidRDefault="0093560F" w:rsidP="0093560F">
      <w:pPr>
        <w:tabs>
          <w:tab w:val="left" w:pos="1560"/>
        </w:tabs>
        <w:suppressAutoHyphens/>
        <w:spacing w:line="100" w:lineRule="atLeast"/>
        <w:ind w:firstLine="1134"/>
        <w:jc w:val="both"/>
        <w:textAlignment w:val="baseline"/>
        <w:rPr>
          <w:kern w:val="2"/>
          <w:szCs w:val="24"/>
          <w:lang w:val="lt-LT" w:eastAsia="ar-SA"/>
        </w:rPr>
      </w:pPr>
      <w:r w:rsidRPr="00814B36">
        <w:rPr>
          <w:kern w:val="2"/>
          <w:szCs w:val="24"/>
          <w:lang w:val="lt-LT" w:eastAsia="ar-SA"/>
        </w:rPr>
        <w:t>1.</w:t>
      </w:r>
      <w:r w:rsidR="00A5329F" w:rsidRPr="00814B36">
        <w:rPr>
          <w:kern w:val="2"/>
          <w:szCs w:val="24"/>
          <w:lang w:val="lt-LT" w:eastAsia="ar-SA"/>
        </w:rPr>
        <w:t>8</w:t>
      </w:r>
      <w:r w:rsidRPr="00814B36">
        <w:rPr>
          <w:kern w:val="2"/>
          <w:szCs w:val="24"/>
          <w:lang w:val="lt-LT" w:eastAsia="ar-SA"/>
        </w:rPr>
        <w:t xml:space="preserve">. </w:t>
      </w:r>
      <w:r w:rsidR="00DB1596" w:rsidRPr="00814B36">
        <w:rPr>
          <w:szCs w:val="24"/>
          <w:lang w:val="lt-LT" w:eastAsia="ar-SA"/>
        </w:rPr>
        <w:t>Papildyti Aprašą 6.16 papunkčiu</w:t>
      </w:r>
      <w:r w:rsidRPr="00814B36">
        <w:rPr>
          <w:kern w:val="2"/>
          <w:szCs w:val="24"/>
          <w:lang w:val="lt-LT" w:eastAsia="ar-SA"/>
        </w:rPr>
        <w:t>:</w:t>
      </w:r>
    </w:p>
    <w:p w14:paraId="3DFE658D" w14:textId="6C5A4331" w:rsidR="00C5381A" w:rsidRPr="00814B36" w:rsidRDefault="00C5381A" w:rsidP="00C5381A">
      <w:pPr>
        <w:tabs>
          <w:tab w:val="left" w:pos="1560"/>
        </w:tabs>
        <w:suppressAutoHyphens/>
        <w:spacing w:line="100" w:lineRule="atLeast"/>
        <w:jc w:val="both"/>
        <w:textAlignment w:val="baseline"/>
        <w:rPr>
          <w:kern w:val="2"/>
          <w:szCs w:val="24"/>
          <w:lang w:val="lt-LT" w:eastAsia="ar-SA"/>
        </w:rPr>
      </w:pPr>
      <w:r w:rsidRPr="00814B36">
        <w:rPr>
          <w:kern w:val="2"/>
          <w:szCs w:val="24"/>
          <w:lang w:val="lt-LT" w:eastAsia="ar-SA"/>
        </w:rPr>
        <w:t xml:space="preserve">                    „</w:t>
      </w:r>
      <w:r w:rsidR="00DB1596" w:rsidRPr="00814B36">
        <w:rPr>
          <w:kern w:val="2"/>
          <w:szCs w:val="24"/>
          <w:lang w:val="lt-LT" w:eastAsia="ar-SA"/>
        </w:rPr>
        <w:t>6.16</w:t>
      </w:r>
      <w:r w:rsidRPr="00814B36">
        <w:rPr>
          <w:kern w:val="2"/>
          <w:szCs w:val="24"/>
          <w:lang w:val="lt-LT" w:eastAsia="ar-SA"/>
        </w:rPr>
        <w:t xml:space="preserve">. </w:t>
      </w:r>
      <w:r w:rsidR="00DB1596" w:rsidRPr="00814B36">
        <w:rPr>
          <w:szCs w:val="24"/>
          <w:lang w:val="lt-LT" w:eastAsia="lt-LT"/>
        </w:rPr>
        <w:t xml:space="preserve">kertami ar kitaip pašalinami </w:t>
      </w:r>
      <w:r w:rsidR="00DB1596" w:rsidRPr="00814B36">
        <w:rPr>
          <w:szCs w:val="24"/>
          <w:lang w:val="lt-LT"/>
        </w:rPr>
        <w:t>iš augimo vietos</w:t>
      </w:r>
      <w:r w:rsidR="00DB1596" w:rsidRPr="00814B36">
        <w:rPr>
          <w:szCs w:val="24"/>
          <w:lang w:val="lt-LT" w:eastAsia="lt-LT"/>
        </w:rPr>
        <w:t xml:space="preserve"> tvarkant botanikos sodus ir juos atnaujinant</w:t>
      </w:r>
      <w:r w:rsidRPr="00814B36">
        <w:rPr>
          <w:szCs w:val="24"/>
          <w:lang w:val="lt-LT" w:eastAsia="lt-LT"/>
        </w:rPr>
        <w:t>.</w:t>
      </w:r>
      <w:r w:rsidRPr="00814B36">
        <w:rPr>
          <w:kern w:val="2"/>
          <w:szCs w:val="24"/>
          <w:lang w:val="lt-LT" w:eastAsia="ar-SA"/>
        </w:rPr>
        <w:t>“</w:t>
      </w:r>
      <w:r w:rsidR="00DB1596" w:rsidRPr="00814B36">
        <w:rPr>
          <w:kern w:val="2"/>
          <w:szCs w:val="24"/>
          <w:lang w:val="lt-LT" w:eastAsia="ar-SA"/>
        </w:rPr>
        <w:t xml:space="preserve"> </w:t>
      </w:r>
    </w:p>
    <w:p w14:paraId="39E25910" w14:textId="44E39459" w:rsidR="0093560F" w:rsidRPr="00814B36" w:rsidRDefault="0093560F" w:rsidP="0093560F">
      <w:pPr>
        <w:tabs>
          <w:tab w:val="left" w:pos="1560"/>
        </w:tabs>
        <w:suppressAutoHyphens/>
        <w:spacing w:line="100" w:lineRule="atLeast"/>
        <w:ind w:firstLine="1134"/>
        <w:jc w:val="both"/>
        <w:textAlignment w:val="baseline"/>
        <w:rPr>
          <w:kern w:val="2"/>
          <w:szCs w:val="24"/>
          <w:lang w:val="lt-LT" w:eastAsia="ar-SA"/>
        </w:rPr>
      </w:pPr>
      <w:r w:rsidRPr="00814B36">
        <w:rPr>
          <w:kern w:val="2"/>
          <w:szCs w:val="24"/>
          <w:lang w:val="lt-LT" w:eastAsia="ar-SA"/>
        </w:rPr>
        <w:t>1.</w:t>
      </w:r>
      <w:r w:rsidR="00A5329F" w:rsidRPr="00814B36">
        <w:rPr>
          <w:kern w:val="2"/>
          <w:szCs w:val="24"/>
          <w:lang w:val="lt-LT" w:eastAsia="ar-SA"/>
        </w:rPr>
        <w:t>9</w:t>
      </w:r>
      <w:r w:rsidRPr="00814B36">
        <w:rPr>
          <w:kern w:val="2"/>
          <w:szCs w:val="24"/>
          <w:lang w:val="lt-LT" w:eastAsia="ar-SA"/>
        </w:rPr>
        <w:t xml:space="preserve">. Pakeisti </w:t>
      </w:r>
      <w:r w:rsidR="00DB1596" w:rsidRPr="00814B36">
        <w:rPr>
          <w:kern w:val="2"/>
          <w:szCs w:val="24"/>
          <w:lang w:val="lt-LT" w:eastAsia="ar-SA"/>
        </w:rPr>
        <w:t>Aprašo 7 punkt</w:t>
      </w:r>
      <w:r w:rsidR="00EF5B67">
        <w:rPr>
          <w:kern w:val="2"/>
          <w:szCs w:val="24"/>
          <w:lang w:val="lt-LT" w:eastAsia="ar-SA"/>
        </w:rPr>
        <w:t>o pirmąją pastraipą</w:t>
      </w:r>
      <w:r w:rsidR="00DB1596" w:rsidRPr="00814B36">
        <w:rPr>
          <w:kern w:val="2"/>
          <w:szCs w:val="24"/>
          <w:lang w:val="lt-LT" w:eastAsia="ar-SA"/>
        </w:rPr>
        <w:t xml:space="preserve"> </w:t>
      </w:r>
      <w:r w:rsidRPr="00814B36">
        <w:rPr>
          <w:kern w:val="2"/>
          <w:szCs w:val="24"/>
          <w:lang w:val="lt-LT" w:eastAsia="ar-SA"/>
        </w:rPr>
        <w:t>ir j</w:t>
      </w:r>
      <w:r w:rsidR="00EF5B67">
        <w:rPr>
          <w:kern w:val="2"/>
          <w:szCs w:val="24"/>
          <w:lang w:val="lt-LT" w:eastAsia="ar-SA"/>
        </w:rPr>
        <w:t>ą</w:t>
      </w:r>
      <w:r w:rsidRPr="00814B36">
        <w:rPr>
          <w:kern w:val="2"/>
          <w:szCs w:val="24"/>
          <w:lang w:val="lt-LT" w:eastAsia="ar-SA"/>
        </w:rPr>
        <w:t xml:space="preserve"> išdėstyti taip:</w:t>
      </w:r>
    </w:p>
    <w:p w14:paraId="58A7BBAF" w14:textId="69BF00D5" w:rsidR="00C5381A" w:rsidRPr="00814B36" w:rsidRDefault="00C5381A" w:rsidP="00C5381A">
      <w:pPr>
        <w:tabs>
          <w:tab w:val="left" w:pos="851"/>
          <w:tab w:val="left" w:pos="993"/>
        </w:tabs>
        <w:ind w:firstLine="851"/>
        <w:jc w:val="both"/>
        <w:rPr>
          <w:strike/>
          <w:szCs w:val="24"/>
          <w:lang w:val="lt-LT" w:eastAsia="lt-LT"/>
        </w:rPr>
      </w:pPr>
      <w:r w:rsidRPr="00814B36">
        <w:rPr>
          <w:kern w:val="2"/>
          <w:szCs w:val="24"/>
          <w:lang w:val="lt-LT" w:eastAsia="ar-SA"/>
        </w:rPr>
        <w:t xml:space="preserve">     „</w:t>
      </w:r>
      <w:r w:rsidR="00DB1596" w:rsidRPr="00814B36">
        <w:rPr>
          <w:kern w:val="2"/>
          <w:szCs w:val="24"/>
          <w:lang w:val="lt-LT" w:eastAsia="ar-SA"/>
        </w:rPr>
        <w:t>7</w:t>
      </w:r>
      <w:r w:rsidRPr="00814B36">
        <w:rPr>
          <w:kern w:val="2"/>
          <w:szCs w:val="24"/>
          <w:lang w:val="lt-LT" w:eastAsia="ar-SA"/>
        </w:rPr>
        <w:t>.</w:t>
      </w:r>
      <w:r w:rsidRPr="00814B36">
        <w:rPr>
          <w:color w:val="000000"/>
          <w:szCs w:val="24"/>
          <w:lang w:val="lt-LT" w:eastAsia="lt-LT"/>
        </w:rPr>
        <w:t xml:space="preserve"> </w:t>
      </w:r>
      <w:r w:rsidR="00DB1596" w:rsidRPr="00814B36">
        <w:rPr>
          <w:color w:val="000000"/>
          <w:szCs w:val="24"/>
          <w:lang w:val="lt-LT"/>
        </w:rPr>
        <w:t xml:space="preserve">Asmuo dėl Leidimo išdavimo pateikia </w:t>
      </w:r>
      <w:r w:rsidR="00DB1596" w:rsidRPr="00814B36">
        <w:rPr>
          <w:szCs w:val="24"/>
          <w:lang w:val="lt-LT"/>
        </w:rPr>
        <w:t>Vykdomajai institucijai</w:t>
      </w:r>
      <w:r w:rsidR="00DB1596" w:rsidRPr="00814B36">
        <w:rPr>
          <w:color w:val="000000"/>
          <w:szCs w:val="24"/>
          <w:lang w:val="lt-LT"/>
        </w:rPr>
        <w:t xml:space="preserve"> ar jos įgaliotam Savivaldybės administracijos direktoriui Tvarkos aprašo 2 priede nustatytos formos prašymą (toliau – Prašymas). </w:t>
      </w:r>
      <w:r w:rsidR="00DB1596" w:rsidRPr="00553344">
        <w:rPr>
          <w:color w:val="000000"/>
          <w:szCs w:val="24"/>
          <w:lang w:val="lt-LT" w:eastAsia="lt-LT"/>
        </w:rPr>
        <w:t>Su Prašymu  pateikiami šie dokumentai:</w:t>
      </w:r>
      <w:r w:rsidRPr="00814B36">
        <w:rPr>
          <w:kern w:val="2"/>
          <w:szCs w:val="24"/>
          <w:lang w:val="lt-LT" w:eastAsia="ar-SA"/>
        </w:rPr>
        <w:t>“</w:t>
      </w:r>
      <w:r w:rsidR="00EF5B67">
        <w:rPr>
          <w:kern w:val="2"/>
          <w:szCs w:val="24"/>
          <w:lang w:val="lt-LT" w:eastAsia="ar-SA"/>
        </w:rPr>
        <w:t>.</w:t>
      </w:r>
    </w:p>
    <w:p w14:paraId="16A43CF4" w14:textId="28F63CDE" w:rsidR="00C5381A" w:rsidRPr="00814B36" w:rsidRDefault="00C5381A" w:rsidP="00C5381A">
      <w:pPr>
        <w:tabs>
          <w:tab w:val="left" w:pos="1560"/>
        </w:tabs>
        <w:suppressAutoHyphens/>
        <w:spacing w:line="100" w:lineRule="atLeast"/>
        <w:ind w:firstLine="1134"/>
        <w:jc w:val="both"/>
        <w:textAlignment w:val="baseline"/>
        <w:rPr>
          <w:kern w:val="2"/>
          <w:szCs w:val="24"/>
          <w:lang w:val="lt-LT" w:eastAsia="ar-SA"/>
        </w:rPr>
      </w:pPr>
      <w:r w:rsidRPr="00814B36">
        <w:rPr>
          <w:kern w:val="2"/>
          <w:szCs w:val="24"/>
          <w:lang w:val="lt-LT" w:eastAsia="ar-SA"/>
        </w:rPr>
        <w:t>1.</w:t>
      </w:r>
      <w:r w:rsidR="00A5329F" w:rsidRPr="00814B36">
        <w:rPr>
          <w:kern w:val="2"/>
          <w:szCs w:val="24"/>
          <w:lang w:val="lt-LT" w:eastAsia="ar-SA"/>
        </w:rPr>
        <w:t>10</w:t>
      </w:r>
      <w:r w:rsidRPr="00814B36">
        <w:rPr>
          <w:kern w:val="2"/>
          <w:szCs w:val="24"/>
          <w:lang w:val="lt-LT" w:eastAsia="ar-SA"/>
        </w:rPr>
        <w:t xml:space="preserve">. </w:t>
      </w:r>
      <w:r w:rsidR="00DB1596" w:rsidRPr="00814B36">
        <w:rPr>
          <w:kern w:val="2"/>
          <w:szCs w:val="24"/>
          <w:lang w:val="lt-LT" w:eastAsia="ar-SA"/>
        </w:rPr>
        <w:t>Pakeisti Aprašo 9</w:t>
      </w:r>
      <w:r w:rsidRPr="00814B36">
        <w:rPr>
          <w:kern w:val="2"/>
          <w:szCs w:val="24"/>
          <w:lang w:val="lt-LT" w:eastAsia="ar-SA"/>
        </w:rPr>
        <w:t xml:space="preserve"> punktą ir jį išdėstyti taip:</w:t>
      </w:r>
    </w:p>
    <w:p w14:paraId="039868E6" w14:textId="24E07E4A" w:rsidR="00C5381A" w:rsidRPr="00814B36" w:rsidRDefault="00C5381A" w:rsidP="00C5381A">
      <w:pPr>
        <w:tabs>
          <w:tab w:val="left" w:pos="1560"/>
        </w:tabs>
        <w:suppressAutoHyphens/>
        <w:spacing w:line="100" w:lineRule="atLeast"/>
        <w:ind w:firstLine="1134"/>
        <w:jc w:val="both"/>
        <w:textAlignment w:val="baseline"/>
        <w:rPr>
          <w:kern w:val="2"/>
          <w:szCs w:val="24"/>
          <w:lang w:val="lt-LT" w:eastAsia="ar-SA"/>
        </w:rPr>
      </w:pPr>
      <w:r w:rsidRPr="00814B36">
        <w:rPr>
          <w:kern w:val="2"/>
          <w:szCs w:val="24"/>
          <w:lang w:val="lt-LT" w:eastAsia="ar-SA"/>
        </w:rPr>
        <w:t>„</w:t>
      </w:r>
      <w:r w:rsidR="00DB1596" w:rsidRPr="00814B36">
        <w:rPr>
          <w:kern w:val="2"/>
          <w:szCs w:val="24"/>
          <w:lang w:val="lt-LT" w:eastAsia="ar-SA"/>
        </w:rPr>
        <w:t>9</w:t>
      </w:r>
      <w:r w:rsidRPr="00814B36">
        <w:rPr>
          <w:kern w:val="2"/>
          <w:szCs w:val="24"/>
          <w:lang w:val="lt-LT" w:eastAsia="ar-SA"/>
        </w:rPr>
        <w:t xml:space="preserve">. </w:t>
      </w:r>
      <w:r w:rsidR="00DB1596" w:rsidRPr="00814B36">
        <w:rPr>
          <w:szCs w:val="24"/>
          <w:lang w:val="lt-LT"/>
        </w:rPr>
        <w:t>Vykdomoji institucija</w:t>
      </w:r>
      <w:r w:rsidR="00DB1596" w:rsidRPr="00814B36">
        <w:rPr>
          <w:color w:val="000000"/>
          <w:szCs w:val="24"/>
          <w:lang w:val="lt-LT"/>
        </w:rPr>
        <w:t xml:space="preserve"> ar jos įgaliotas Savivaldybės administracijos direktorius</w:t>
      </w:r>
      <w:r w:rsidR="00DB1596" w:rsidRPr="00814B36">
        <w:rPr>
          <w:szCs w:val="24"/>
          <w:lang w:val="lt-LT"/>
        </w:rPr>
        <w:t>, gavusi</w:t>
      </w:r>
      <w:r w:rsidR="00DB1596" w:rsidRPr="00814B36">
        <w:rPr>
          <w:color w:val="000000"/>
          <w:szCs w:val="24"/>
          <w:lang w:val="lt-LT"/>
        </w:rPr>
        <w:t xml:space="preserve"> </w:t>
      </w:r>
      <w:r w:rsidR="00EF5B67">
        <w:rPr>
          <w:color w:val="000000"/>
          <w:szCs w:val="24"/>
          <w:lang w:val="lt-LT"/>
        </w:rPr>
        <w:t xml:space="preserve">ar gavęs </w:t>
      </w:r>
      <w:r w:rsidR="00DB1596" w:rsidRPr="00814B36">
        <w:rPr>
          <w:color w:val="000000"/>
          <w:szCs w:val="24"/>
          <w:lang w:val="lt-LT"/>
        </w:rPr>
        <w:t>privačios žemės savininko,</w:t>
      </w:r>
      <w:r w:rsidR="00DB1596" w:rsidRPr="00814B36">
        <w:rPr>
          <w:szCs w:val="24"/>
          <w:lang w:val="lt-LT" w:eastAsia="lt-LT"/>
        </w:rPr>
        <w:t xml:space="preserve"> valdytojo ar naudotojo</w:t>
      </w:r>
      <w:r w:rsidR="00DB1596" w:rsidRPr="00814B36">
        <w:rPr>
          <w:color w:val="000000"/>
          <w:szCs w:val="24"/>
          <w:lang w:val="lt-LT"/>
        </w:rPr>
        <w:t xml:space="preserve"> tinkamai užpildytą Prašymą, per 20 darbo </w:t>
      </w:r>
      <w:r w:rsidR="00DB1596" w:rsidRPr="00814B36">
        <w:rPr>
          <w:color w:val="000000"/>
          <w:szCs w:val="24"/>
          <w:lang w:val="lt-LT"/>
        </w:rPr>
        <w:lastRenderedPageBreak/>
        <w:t xml:space="preserve">dienų nuo jo gavimo dienos patikrina, ar numatomas saugotinų želdinių kirtimas, kitoks pašalinimas iš augimo vietos ar intensyvus genėjimas neprieštarauja Savivaldybės strateginiams plėtros ir veiklos planams, Savivaldybės ir (ar) vietovės lygmens kompleksinio ir specialiojo teritorijų planavimo dokumentams, parengia Leidimą, </w:t>
      </w:r>
      <w:r w:rsidR="00DB1596" w:rsidRPr="00814B36">
        <w:rPr>
          <w:color w:val="000000"/>
          <w:szCs w:val="24"/>
          <w:lang w:val="lt-LT" w:eastAsia="lt-LT"/>
        </w:rPr>
        <w:t>šalinamų želdinių atkuriamosios vertės kompensacijos apskaičiavim</w:t>
      </w:r>
      <w:r w:rsidR="00DB1596" w:rsidRPr="00814B36">
        <w:rPr>
          <w:color w:val="000000"/>
          <w:szCs w:val="24"/>
          <w:lang w:val="lt-LT"/>
        </w:rPr>
        <w:t>ą ir išduoda Leidimą privačios žemės sklypo savininkui, kuriame nurodo želdinių atkuriamosios vertės kompensacijos dydį, arba, nustačius, kad numatomas saugotinų želdinių kirtimas, kitoks pašalinimas iš augimo vietos ar intensyvus genėjimas prieštarauja Savivaldybės strateginiams plėtros ir veiklos planams, Savivaldybės ir (ar) vietovės lygmens kompleksinio ir specialiojo teritorijų planavimo dokumentams, motyvuotai atsisako jį išduoti ir apie priimtą sprendimą raštu informuoja privačios žemės sklypo savininką</w:t>
      </w:r>
      <w:r w:rsidRPr="00814B36">
        <w:rPr>
          <w:szCs w:val="24"/>
          <w:lang w:val="lt-LT" w:eastAsia="lt-LT"/>
        </w:rPr>
        <w:t>.</w:t>
      </w:r>
      <w:r w:rsidRPr="00814B36">
        <w:rPr>
          <w:kern w:val="2"/>
          <w:szCs w:val="24"/>
          <w:lang w:val="lt-LT" w:eastAsia="ar-SA"/>
        </w:rPr>
        <w:t>“</w:t>
      </w:r>
    </w:p>
    <w:p w14:paraId="0D98C998" w14:textId="531171C3" w:rsidR="00C5381A" w:rsidRPr="00814B36" w:rsidRDefault="00C5381A" w:rsidP="00C5381A">
      <w:pPr>
        <w:tabs>
          <w:tab w:val="left" w:pos="1560"/>
        </w:tabs>
        <w:suppressAutoHyphens/>
        <w:spacing w:line="100" w:lineRule="atLeast"/>
        <w:ind w:firstLine="1134"/>
        <w:jc w:val="both"/>
        <w:textAlignment w:val="baseline"/>
        <w:rPr>
          <w:kern w:val="2"/>
          <w:szCs w:val="24"/>
          <w:lang w:val="lt-LT" w:eastAsia="ar-SA"/>
        </w:rPr>
      </w:pPr>
      <w:r w:rsidRPr="00814B36">
        <w:rPr>
          <w:iCs/>
          <w:szCs w:val="24"/>
          <w:lang w:val="lt-LT" w:eastAsia="lt-LT"/>
        </w:rPr>
        <w:t>1.1</w:t>
      </w:r>
      <w:r w:rsidR="00A5329F" w:rsidRPr="00814B36">
        <w:rPr>
          <w:iCs/>
          <w:szCs w:val="24"/>
          <w:lang w:val="lt-LT" w:eastAsia="lt-LT"/>
        </w:rPr>
        <w:t>1</w:t>
      </w:r>
      <w:r w:rsidRPr="00814B36">
        <w:rPr>
          <w:iCs/>
          <w:szCs w:val="24"/>
          <w:lang w:val="lt-LT" w:eastAsia="lt-LT"/>
        </w:rPr>
        <w:t xml:space="preserve">. </w:t>
      </w:r>
      <w:r w:rsidR="00DB1596" w:rsidRPr="00814B36">
        <w:rPr>
          <w:kern w:val="2"/>
          <w:szCs w:val="24"/>
          <w:lang w:val="lt-LT" w:eastAsia="ar-SA"/>
        </w:rPr>
        <w:t>Pakeisti Aprašo 10 punktą ir jį išdėstyti taip</w:t>
      </w:r>
      <w:r w:rsidRPr="00814B36">
        <w:rPr>
          <w:kern w:val="2"/>
          <w:szCs w:val="24"/>
          <w:lang w:val="lt-LT" w:eastAsia="ar-SA"/>
        </w:rPr>
        <w:t>:</w:t>
      </w:r>
    </w:p>
    <w:p w14:paraId="5648E128" w14:textId="78A8E091" w:rsidR="00C5381A" w:rsidRPr="00814B36" w:rsidRDefault="00C5381A" w:rsidP="00C5381A">
      <w:pPr>
        <w:tabs>
          <w:tab w:val="left" w:pos="1560"/>
        </w:tabs>
        <w:suppressAutoHyphens/>
        <w:spacing w:line="100" w:lineRule="atLeast"/>
        <w:ind w:firstLine="1134"/>
        <w:jc w:val="both"/>
        <w:textAlignment w:val="baseline"/>
        <w:rPr>
          <w:kern w:val="2"/>
          <w:szCs w:val="24"/>
          <w:lang w:val="lt-LT" w:eastAsia="ar-SA"/>
        </w:rPr>
      </w:pPr>
      <w:r w:rsidRPr="00814B36">
        <w:rPr>
          <w:kern w:val="2"/>
          <w:szCs w:val="24"/>
          <w:lang w:val="lt-LT" w:eastAsia="ar-SA"/>
        </w:rPr>
        <w:t>„</w:t>
      </w:r>
      <w:r w:rsidR="00DB1596" w:rsidRPr="00814B36">
        <w:rPr>
          <w:szCs w:val="24"/>
          <w:lang w:val="lt-LT"/>
        </w:rPr>
        <w:t>10</w:t>
      </w:r>
      <w:r w:rsidRPr="00814B36">
        <w:rPr>
          <w:szCs w:val="24"/>
          <w:lang w:val="lt-LT"/>
        </w:rPr>
        <w:t xml:space="preserve">. </w:t>
      </w:r>
      <w:r w:rsidR="00DB1596" w:rsidRPr="00814B36">
        <w:rPr>
          <w:color w:val="000000"/>
          <w:szCs w:val="24"/>
          <w:lang w:val="lt-LT"/>
        </w:rPr>
        <w:t>Jeigu per 20 darbo dienų nuo tinkamai užpildyto privačios žemės savininko,</w:t>
      </w:r>
      <w:r w:rsidR="00DB1596" w:rsidRPr="00814B36">
        <w:rPr>
          <w:szCs w:val="24"/>
          <w:lang w:val="lt-LT" w:eastAsia="lt-LT"/>
        </w:rPr>
        <w:t xml:space="preserve"> valdytojo ar naudotojo</w:t>
      </w:r>
      <w:r w:rsidR="00DB1596" w:rsidRPr="00814B36">
        <w:rPr>
          <w:color w:val="000000"/>
          <w:szCs w:val="24"/>
          <w:lang w:val="lt-LT"/>
        </w:rPr>
        <w:t xml:space="preserve"> Prašymo </w:t>
      </w:r>
      <w:r w:rsidR="00DB1596" w:rsidRPr="00814B36">
        <w:rPr>
          <w:szCs w:val="24"/>
          <w:lang w:val="lt-LT"/>
        </w:rPr>
        <w:t>Vykdomoji institucija</w:t>
      </w:r>
      <w:r w:rsidR="00DB1596" w:rsidRPr="00814B36">
        <w:rPr>
          <w:color w:val="000000"/>
          <w:szCs w:val="24"/>
          <w:lang w:val="lt-LT"/>
        </w:rPr>
        <w:t xml:space="preserve"> ar jos įgaliotas Savivaldybės administracijos direktorius neišduoda Leidimo arba motyvuotai neatsisako jį išduoti, laikoma, kad Leidimas privačios žemės savininkui išduotas. Leidimas galioja neterminuotai. Administracija, laikydamasi asmens duomenų apsaugą reglamentuojančių teisės aktų reikalavimų, ne vėliau kaip per 3 darbo dienas nuo Leidimo išdavimo dienos Savivaldybės interneto svetainėje www.visaginas.lt paskelbia informaciją apie išduotą Leidimą, nurodydama numatomų kirsti, kitaip pašalinti iš augimo vietos ar intensyviai genėti saugotinų želdinių vietą, rūšį, skaičių, skersmenį. Leidime numatyti saugotinų želdinių kirtimo, kitokio pašalinimo iš augimo vietos ar intensyvaus genėjimo darbai gali būti pradėti ne anksčiau kaip nuo Leidimo paskelbimo Savivaldybės interneto svetainėje dienos.</w:t>
      </w:r>
      <w:r w:rsidRPr="00814B36">
        <w:rPr>
          <w:kern w:val="2"/>
          <w:szCs w:val="24"/>
          <w:lang w:val="lt-LT" w:eastAsia="ar-SA"/>
        </w:rPr>
        <w:t>“</w:t>
      </w:r>
    </w:p>
    <w:p w14:paraId="3B3422FA" w14:textId="2F3D31BE" w:rsidR="008058A3" w:rsidRPr="00814B36" w:rsidRDefault="008058A3" w:rsidP="00C5381A">
      <w:pPr>
        <w:tabs>
          <w:tab w:val="left" w:pos="1560"/>
        </w:tabs>
        <w:suppressAutoHyphens/>
        <w:spacing w:line="100" w:lineRule="atLeast"/>
        <w:ind w:firstLine="1134"/>
        <w:jc w:val="both"/>
        <w:textAlignment w:val="baseline"/>
        <w:rPr>
          <w:kern w:val="2"/>
          <w:szCs w:val="24"/>
          <w:lang w:val="lt-LT" w:eastAsia="ar-SA"/>
        </w:rPr>
      </w:pPr>
      <w:r w:rsidRPr="00814B36">
        <w:rPr>
          <w:iCs/>
          <w:szCs w:val="24"/>
          <w:lang w:val="lt-LT" w:eastAsia="lt-LT"/>
        </w:rPr>
        <w:t>1.1</w:t>
      </w:r>
      <w:r w:rsidR="00A5329F" w:rsidRPr="00814B36">
        <w:rPr>
          <w:iCs/>
          <w:szCs w:val="24"/>
          <w:lang w:val="lt-LT" w:eastAsia="lt-LT"/>
        </w:rPr>
        <w:t>2</w:t>
      </w:r>
      <w:r w:rsidRPr="00814B36">
        <w:rPr>
          <w:iCs/>
          <w:szCs w:val="24"/>
          <w:lang w:val="lt-LT" w:eastAsia="lt-LT"/>
        </w:rPr>
        <w:t xml:space="preserve">. </w:t>
      </w:r>
      <w:r w:rsidR="00DB1596" w:rsidRPr="00814B36">
        <w:rPr>
          <w:kern w:val="2"/>
          <w:szCs w:val="24"/>
          <w:lang w:val="lt-LT" w:eastAsia="ar-SA"/>
        </w:rPr>
        <w:t>Pakeisti Aprašo 11 punkt</w:t>
      </w:r>
      <w:r w:rsidR="00EF5B67">
        <w:rPr>
          <w:kern w:val="2"/>
          <w:szCs w:val="24"/>
          <w:lang w:val="lt-LT" w:eastAsia="ar-SA"/>
        </w:rPr>
        <w:t>o pirmąją pastraipą</w:t>
      </w:r>
      <w:r w:rsidR="00DB1596" w:rsidRPr="00814B36">
        <w:rPr>
          <w:kern w:val="2"/>
          <w:szCs w:val="24"/>
          <w:lang w:val="lt-LT" w:eastAsia="ar-SA"/>
        </w:rPr>
        <w:t xml:space="preserve"> ir j</w:t>
      </w:r>
      <w:r w:rsidR="00EF5B67">
        <w:rPr>
          <w:kern w:val="2"/>
          <w:szCs w:val="24"/>
          <w:lang w:val="lt-LT" w:eastAsia="ar-SA"/>
        </w:rPr>
        <w:t>ą</w:t>
      </w:r>
      <w:r w:rsidR="00DB1596" w:rsidRPr="00814B36">
        <w:rPr>
          <w:kern w:val="2"/>
          <w:szCs w:val="24"/>
          <w:lang w:val="lt-LT" w:eastAsia="ar-SA"/>
        </w:rPr>
        <w:t xml:space="preserve"> išdėstyti taip</w:t>
      </w:r>
      <w:r w:rsidRPr="00814B36">
        <w:rPr>
          <w:kern w:val="2"/>
          <w:szCs w:val="24"/>
          <w:lang w:val="lt-LT" w:eastAsia="ar-SA"/>
        </w:rPr>
        <w:t>:</w:t>
      </w:r>
    </w:p>
    <w:p w14:paraId="771D2143" w14:textId="59AA216F" w:rsidR="008058A3" w:rsidRPr="00814B36" w:rsidRDefault="008058A3" w:rsidP="00C5381A">
      <w:pPr>
        <w:tabs>
          <w:tab w:val="left" w:pos="1560"/>
        </w:tabs>
        <w:suppressAutoHyphens/>
        <w:spacing w:line="100" w:lineRule="atLeast"/>
        <w:ind w:firstLine="1134"/>
        <w:jc w:val="both"/>
        <w:textAlignment w:val="baseline"/>
        <w:rPr>
          <w:kern w:val="2"/>
          <w:szCs w:val="24"/>
          <w:lang w:val="lt-LT" w:eastAsia="ar-SA"/>
        </w:rPr>
      </w:pPr>
      <w:r w:rsidRPr="00814B36">
        <w:rPr>
          <w:kern w:val="2"/>
          <w:szCs w:val="24"/>
          <w:lang w:val="lt-LT" w:eastAsia="ar-SA"/>
        </w:rPr>
        <w:t>„</w:t>
      </w:r>
      <w:r w:rsidR="00DB1596" w:rsidRPr="00814B36">
        <w:rPr>
          <w:kern w:val="2"/>
          <w:szCs w:val="24"/>
          <w:lang w:val="lt-LT" w:eastAsia="ar-SA"/>
        </w:rPr>
        <w:t>11</w:t>
      </w:r>
      <w:r w:rsidRPr="00814B36">
        <w:rPr>
          <w:kern w:val="2"/>
          <w:szCs w:val="24"/>
          <w:lang w:val="lt-LT" w:eastAsia="ar-SA"/>
        </w:rPr>
        <w:t xml:space="preserve">. </w:t>
      </w:r>
      <w:r w:rsidR="00DB1596" w:rsidRPr="00814B36">
        <w:rPr>
          <w:szCs w:val="24"/>
          <w:lang w:val="lt-LT"/>
        </w:rPr>
        <w:t>Vykdomoji institucija</w:t>
      </w:r>
      <w:r w:rsidR="00DB1596" w:rsidRPr="00814B36">
        <w:rPr>
          <w:color w:val="000000"/>
          <w:szCs w:val="24"/>
          <w:lang w:val="lt-LT"/>
        </w:rPr>
        <w:t xml:space="preserve"> ar jos įgaliotos Savivaldybės administracijos direktorius</w:t>
      </w:r>
      <w:r w:rsidR="00DB1596" w:rsidRPr="00814B36">
        <w:rPr>
          <w:szCs w:val="24"/>
          <w:lang w:val="lt-LT"/>
        </w:rPr>
        <w:t>,</w:t>
      </w:r>
      <w:r w:rsidR="00DB1596" w:rsidRPr="00814B36">
        <w:rPr>
          <w:color w:val="000000"/>
          <w:szCs w:val="24"/>
          <w:lang w:val="lt-LT"/>
        </w:rPr>
        <w:t xml:space="preserve"> gavusi ar gavęs tinkamai užpildytą valstybinės žemės valdytojo ar naudotojo Prašymą, per 20 darbo dienų nuo Prašymo gavimo dienos:</w:t>
      </w:r>
      <w:r w:rsidRPr="00814B36">
        <w:rPr>
          <w:kern w:val="2"/>
          <w:szCs w:val="24"/>
          <w:lang w:val="lt-LT" w:eastAsia="ar-SA"/>
        </w:rPr>
        <w:t>“</w:t>
      </w:r>
      <w:r w:rsidR="00EF5B67">
        <w:rPr>
          <w:kern w:val="2"/>
          <w:szCs w:val="24"/>
          <w:lang w:val="lt-LT" w:eastAsia="ar-SA"/>
        </w:rPr>
        <w:t>.</w:t>
      </w:r>
    </w:p>
    <w:p w14:paraId="1824A5C4" w14:textId="6E6B0F29" w:rsidR="008058A3" w:rsidRPr="00814B36" w:rsidRDefault="008058A3" w:rsidP="00C5381A">
      <w:pPr>
        <w:tabs>
          <w:tab w:val="left" w:pos="1560"/>
        </w:tabs>
        <w:suppressAutoHyphens/>
        <w:spacing w:line="100" w:lineRule="atLeast"/>
        <w:ind w:firstLine="1134"/>
        <w:jc w:val="both"/>
        <w:textAlignment w:val="baseline"/>
        <w:rPr>
          <w:kern w:val="2"/>
          <w:szCs w:val="24"/>
          <w:lang w:val="lt-LT" w:eastAsia="ar-SA"/>
        </w:rPr>
      </w:pPr>
      <w:r w:rsidRPr="00814B36">
        <w:rPr>
          <w:kern w:val="2"/>
          <w:szCs w:val="24"/>
          <w:lang w:val="lt-LT" w:eastAsia="ar-SA"/>
        </w:rPr>
        <w:t>1.1</w:t>
      </w:r>
      <w:r w:rsidR="00A5329F" w:rsidRPr="00814B36">
        <w:rPr>
          <w:kern w:val="2"/>
          <w:szCs w:val="24"/>
          <w:lang w:val="lt-LT" w:eastAsia="ar-SA"/>
        </w:rPr>
        <w:t>3</w:t>
      </w:r>
      <w:r w:rsidRPr="00814B36">
        <w:rPr>
          <w:kern w:val="2"/>
          <w:szCs w:val="24"/>
          <w:lang w:val="lt-LT" w:eastAsia="ar-SA"/>
        </w:rPr>
        <w:t xml:space="preserve">. </w:t>
      </w:r>
      <w:r w:rsidR="00DB1596" w:rsidRPr="00814B36">
        <w:rPr>
          <w:szCs w:val="24"/>
          <w:lang w:val="lt-LT" w:eastAsia="ar-SA"/>
        </w:rPr>
        <w:t xml:space="preserve">Pakeisti  </w:t>
      </w:r>
      <w:r w:rsidR="00DB1596" w:rsidRPr="00814B36">
        <w:rPr>
          <w:kern w:val="2"/>
          <w:szCs w:val="24"/>
          <w:lang w:val="lt-LT" w:eastAsia="ar-SA"/>
        </w:rPr>
        <w:t>Aprašo 11.4 papunktį ir jį išdėstyti taip</w:t>
      </w:r>
      <w:r w:rsidRPr="00814B36">
        <w:rPr>
          <w:kern w:val="2"/>
          <w:szCs w:val="24"/>
          <w:lang w:val="lt-LT" w:eastAsia="ar-SA"/>
        </w:rPr>
        <w:t>:</w:t>
      </w:r>
    </w:p>
    <w:p w14:paraId="23333989" w14:textId="5B8D3959" w:rsidR="008058A3" w:rsidRPr="00814B36" w:rsidRDefault="008058A3" w:rsidP="00C5381A">
      <w:pPr>
        <w:tabs>
          <w:tab w:val="left" w:pos="1560"/>
        </w:tabs>
        <w:suppressAutoHyphens/>
        <w:spacing w:line="100" w:lineRule="atLeast"/>
        <w:ind w:firstLine="1134"/>
        <w:jc w:val="both"/>
        <w:textAlignment w:val="baseline"/>
        <w:rPr>
          <w:kern w:val="2"/>
          <w:szCs w:val="24"/>
          <w:lang w:val="lt-LT" w:eastAsia="ar-SA"/>
        </w:rPr>
      </w:pPr>
      <w:r w:rsidRPr="00814B36">
        <w:rPr>
          <w:kern w:val="2"/>
          <w:szCs w:val="24"/>
          <w:lang w:val="lt-LT" w:eastAsia="ar-SA"/>
        </w:rPr>
        <w:t>„</w:t>
      </w:r>
      <w:r w:rsidR="00DB1596" w:rsidRPr="00814B36">
        <w:rPr>
          <w:kern w:val="2"/>
          <w:szCs w:val="24"/>
          <w:lang w:val="lt-LT" w:eastAsia="ar-SA"/>
        </w:rPr>
        <w:t>11.4</w:t>
      </w:r>
      <w:r w:rsidRPr="00814B36">
        <w:rPr>
          <w:kern w:val="2"/>
          <w:szCs w:val="24"/>
          <w:lang w:val="lt-LT" w:eastAsia="ar-SA"/>
        </w:rPr>
        <w:t xml:space="preserve">. </w:t>
      </w:r>
      <w:r w:rsidR="00DB1596" w:rsidRPr="00814B36">
        <w:rPr>
          <w:color w:val="000000"/>
          <w:szCs w:val="24"/>
          <w:lang w:val="lt-LT"/>
        </w:rPr>
        <w:t>išnagrinėjusi Tvarkos a</w:t>
      </w:r>
      <w:r w:rsidR="00DB1596" w:rsidRPr="00814B36">
        <w:rPr>
          <w:color w:val="000000"/>
          <w:szCs w:val="24"/>
          <w:lang w:val="lt-LT" w:eastAsia="lt-LT"/>
        </w:rPr>
        <w:t>prašo 11.1–11.3 papunkčiuose nurodytus dokumentus,  Administracija parengia Sprendimą, šalinamų želdinių atkuriamosios vertės kompensacijos apskaičiavim</w:t>
      </w:r>
      <w:r w:rsidR="00DB1596" w:rsidRPr="00814B36">
        <w:rPr>
          <w:color w:val="000000"/>
          <w:szCs w:val="24"/>
          <w:lang w:val="lt-LT"/>
        </w:rPr>
        <w:t>ą</w:t>
      </w:r>
      <w:r w:rsidR="00DB1596" w:rsidRPr="00814B36">
        <w:rPr>
          <w:color w:val="000000"/>
          <w:szCs w:val="24"/>
          <w:lang w:val="lt-LT" w:eastAsia="lt-LT"/>
        </w:rPr>
        <w:t xml:space="preserve"> ir pateikia </w:t>
      </w:r>
      <w:r w:rsidR="00DB1596" w:rsidRPr="00814B36">
        <w:rPr>
          <w:szCs w:val="24"/>
          <w:lang w:val="lt-LT"/>
        </w:rPr>
        <w:t xml:space="preserve">Vykdomajai institucijai </w:t>
      </w:r>
      <w:r w:rsidR="00DB1596" w:rsidRPr="00814B36">
        <w:rPr>
          <w:color w:val="000000"/>
          <w:szCs w:val="24"/>
          <w:lang w:val="lt-LT"/>
        </w:rPr>
        <w:t xml:space="preserve">ar jos įgaliotam Savivaldybės administracijos direktoriui, kuri </w:t>
      </w:r>
      <w:r w:rsidR="00EF5B67">
        <w:rPr>
          <w:color w:val="000000"/>
          <w:szCs w:val="24"/>
          <w:lang w:val="lt-LT"/>
        </w:rPr>
        <w:t xml:space="preserve">ar kuris </w:t>
      </w:r>
      <w:r w:rsidR="00DB1596" w:rsidRPr="00814B36">
        <w:rPr>
          <w:color w:val="000000"/>
          <w:szCs w:val="24"/>
          <w:lang w:val="lt-LT" w:eastAsia="lt-LT"/>
        </w:rPr>
        <w:t xml:space="preserve">priima Sprendimą išduoti Leidimą ir numato Leidimo įsigaliojimo terminą. </w:t>
      </w:r>
      <w:r w:rsidR="00DB1596" w:rsidRPr="00814B36">
        <w:rPr>
          <w:color w:val="000000"/>
          <w:szCs w:val="24"/>
          <w:lang w:val="pt-PT" w:eastAsia="lt-LT"/>
        </w:rPr>
        <w:t>Terminas gali būti ne ankstesnis kaip po 10 darbo dienų nuo Sprendimo išduoti Leidimą priėmimo dienos. N</w:t>
      </w:r>
      <w:r w:rsidR="00DB1596" w:rsidRPr="00814B36">
        <w:rPr>
          <w:color w:val="000000"/>
          <w:szCs w:val="24"/>
          <w:lang w:val="pt-PT"/>
        </w:rPr>
        <w:t>e vėliau kaip per 3 darbo dienas nuo Sprendimo išduoti Leidimą priėmimo dienos Savivaldybės interneto svetainėje www.visaginas.lt paskelbia informaciją apie priimtą Sprendimą išduoti Leidimą, nurodydamas numatomų kirsti, kitaip pašalinti iš augimo vietos ar intensyviai genėti saugotinų želdinių vietą, rūšį, skaičių, skersmenį, želdinių atkuriamosios vertės kompensacijos dydį bei numatomą Leidimo įsigaliojimo dieną. Kartu su Sprendimu dėl Leidimo išdavimo paskelbiama Komisijos išvada ir (ar) želdynų ir želdinių būklės ekspertizės išvada, kai šias išvadas Aprašo 11.2 ir 11.3 papunkčiuose numatytais atvejais privaloma gauti ir įvertinti iki Sprendimo dėl Leidimo išdavimo priėmimo;</w:t>
      </w:r>
      <w:r w:rsidRPr="00814B36">
        <w:rPr>
          <w:kern w:val="2"/>
          <w:szCs w:val="24"/>
          <w:lang w:val="lt-LT" w:eastAsia="ar-SA"/>
        </w:rPr>
        <w:t>“</w:t>
      </w:r>
      <w:r w:rsidR="00EF5B67">
        <w:rPr>
          <w:kern w:val="2"/>
          <w:szCs w:val="24"/>
          <w:lang w:val="lt-LT" w:eastAsia="ar-SA"/>
        </w:rPr>
        <w:t>.</w:t>
      </w:r>
    </w:p>
    <w:p w14:paraId="59C669B1" w14:textId="53DDEF49" w:rsidR="008058A3" w:rsidRPr="00814B36" w:rsidRDefault="008058A3" w:rsidP="008058A3">
      <w:pPr>
        <w:tabs>
          <w:tab w:val="left" w:pos="1560"/>
        </w:tabs>
        <w:suppressAutoHyphens/>
        <w:spacing w:line="100" w:lineRule="atLeast"/>
        <w:ind w:firstLine="1134"/>
        <w:jc w:val="both"/>
        <w:textAlignment w:val="baseline"/>
        <w:rPr>
          <w:kern w:val="2"/>
          <w:szCs w:val="24"/>
          <w:lang w:val="lt-LT" w:eastAsia="ar-SA"/>
        </w:rPr>
      </w:pPr>
      <w:r w:rsidRPr="00814B36">
        <w:rPr>
          <w:kern w:val="2"/>
          <w:szCs w:val="24"/>
          <w:lang w:val="lt-LT" w:eastAsia="ar-SA"/>
        </w:rPr>
        <w:t>1.1</w:t>
      </w:r>
      <w:r w:rsidR="00A5329F" w:rsidRPr="00814B36">
        <w:rPr>
          <w:kern w:val="2"/>
          <w:szCs w:val="24"/>
          <w:lang w:val="lt-LT" w:eastAsia="ar-SA"/>
        </w:rPr>
        <w:t>4</w:t>
      </w:r>
      <w:r w:rsidRPr="00814B36">
        <w:rPr>
          <w:kern w:val="2"/>
          <w:szCs w:val="24"/>
          <w:lang w:val="lt-LT" w:eastAsia="ar-SA"/>
        </w:rPr>
        <w:t xml:space="preserve">. </w:t>
      </w:r>
      <w:r w:rsidR="00DB1596" w:rsidRPr="00814B36">
        <w:rPr>
          <w:szCs w:val="24"/>
          <w:lang w:val="lt-LT" w:eastAsia="ar-SA"/>
        </w:rPr>
        <w:t xml:space="preserve">Pakeisti </w:t>
      </w:r>
      <w:r w:rsidR="00DB1596" w:rsidRPr="00814B36">
        <w:rPr>
          <w:kern w:val="2"/>
          <w:szCs w:val="24"/>
          <w:lang w:val="lt-LT" w:eastAsia="ar-SA"/>
        </w:rPr>
        <w:t>Aprašo 11.5 papunktį ir jį išdėstyti taip</w:t>
      </w:r>
      <w:r w:rsidRPr="00814B36">
        <w:rPr>
          <w:kern w:val="2"/>
          <w:szCs w:val="24"/>
          <w:lang w:val="lt-LT" w:eastAsia="ar-SA"/>
        </w:rPr>
        <w:t>:</w:t>
      </w:r>
    </w:p>
    <w:p w14:paraId="7806DD75" w14:textId="01A32AA6" w:rsidR="008058A3" w:rsidRPr="00814B36" w:rsidRDefault="008058A3" w:rsidP="008058A3">
      <w:pPr>
        <w:tabs>
          <w:tab w:val="left" w:pos="1560"/>
        </w:tabs>
        <w:suppressAutoHyphens/>
        <w:spacing w:line="100" w:lineRule="atLeast"/>
        <w:ind w:firstLine="1134"/>
        <w:jc w:val="both"/>
        <w:textAlignment w:val="baseline"/>
        <w:rPr>
          <w:kern w:val="2"/>
          <w:szCs w:val="24"/>
          <w:lang w:val="lt-LT" w:eastAsia="ar-SA"/>
        </w:rPr>
      </w:pPr>
      <w:r w:rsidRPr="00814B36">
        <w:rPr>
          <w:kern w:val="2"/>
          <w:szCs w:val="24"/>
          <w:lang w:val="lt-LT" w:eastAsia="ar-SA"/>
        </w:rPr>
        <w:t>„</w:t>
      </w:r>
      <w:r w:rsidR="00DB1596" w:rsidRPr="00814B36">
        <w:rPr>
          <w:kern w:val="2"/>
          <w:szCs w:val="24"/>
          <w:lang w:val="lt-LT" w:eastAsia="ar-SA"/>
        </w:rPr>
        <w:t>11.5</w:t>
      </w:r>
      <w:r w:rsidRPr="00814B36">
        <w:rPr>
          <w:kern w:val="2"/>
          <w:szCs w:val="24"/>
          <w:lang w:val="lt-LT" w:eastAsia="ar-SA"/>
        </w:rPr>
        <w:t xml:space="preserve">. </w:t>
      </w:r>
      <w:r w:rsidR="00DB1596" w:rsidRPr="00814B36">
        <w:rPr>
          <w:color w:val="000000"/>
          <w:szCs w:val="24"/>
          <w:lang w:val="lt-LT" w:eastAsia="lt-LT"/>
        </w:rPr>
        <w:t xml:space="preserve">jeigu per nustatytą terminą gautas Aprašo 13.3 papunktyje numatytas rašytinis suinteresuotos visuomenės prašymas arba 14 punkte numatytas suinteresuotos visuomenės pranešimas, Leidimo įsigaliojimas atidedamas laikotarpiui, reikalingam </w:t>
      </w:r>
      <w:r w:rsidR="00DB1596" w:rsidRPr="00814B36">
        <w:rPr>
          <w:szCs w:val="24"/>
          <w:lang w:val="lt-LT" w:eastAsia="lt-LT"/>
        </w:rPr>
        <w:t xml:space="preserve">želdynų ir želdinių būklės ekspertizei atlikti. Gavusi želdynų ir želdinių būklės ekspertizės išvadą, </w:t>
      </w:r>
      <w:r w:rsidR="00DB1596" w:rsidRPr="00814B36">
        <w:rPr>
          <w:szCs w:val="24"/>
          <w:lang w:val="lt-LT"/>
        </w:rPr>
        <w:t>Vykdomoji institucija</w:t>
      </w:r>
      <w:r w:rsidR="00DB1596" w:rsidRPr="00814B36">
        <w:rPr>
          <w:color w:val="000000"/>
          <w:szCs w:val="24"/>
          <w:lang w:val="lt-LT"/>
        </w:rPr>
        <w:t xml:space="preserve"> ar jos įgaliotas Savivaldybės administracijos direktorius </w:t>
      </w:r>
      <w:r w:rsidR="00DB1596" w:rsidRPr="00814B36">
        <w:rPr>
          <w:szCs w:val="24"/>
          <w:lang w:val="lt-LT" w:eastAsia="lt-LT"/>
        </w:rPr>
        <w:t>per 5 darbo dienas susipažįsta su želdynų ir želdinių būklės ekspertizės išvada ir priima sprendimą nekeisti Leidimo, pakeisti Leidimą arba panaikinti Sprendimą dėl Leidimo išdavimo. Priimtas</w:t>
      </w:r>
      <w:r w:rsidR="00DB1596" w:rsidRPr="00814B36">
        <w:rPr>
          <w:color w:val="000000"/>
          <w:szCs w:val="24"/>
          <w:lang w:val="lt-LT" w:eastAsia="lt-LT"/>
        </w:rPr>
        <w:t xml:space="preserve"> Sprendimas dėl Leidimo ir želdinių būklės ekspertizės išvada paskelbiami Savivaldybės interneto svetainėje www.visaginas.lt. Jeigu </w:t>
      </w:r>
      <w:r w:rsidR="00DB1596" w:rsidRPr="00814B36">
        <w:rPr>
          <w:szCs w:val="24"/>
          <w:lang w:val="lt-LT"/>
        </w:rPr>
        <w:t>Vykdomoji institucija</w:t>
      </w:r>
      <w:r w:rsidR="00DB1596" w:rsidRPr="00814B36">
        <w:rPr>
          <w:color w:val="000000"/>
          <w:szCs w:val="24"/>
          <w:lang w:val="lt-LT"/>
        </w:rPr>
        <w:t xml:space="preserve"> ar jos įgaliotas Savivaldybės administracijos direktorius </w:t>
      </w:r>
      <w:r w:rsidR="00DB1596" w:rsidRPr="00814B36">
        <w:rPr>
          <w:color w:val="000000"/>
          <w:szCs w:val="24"/>
          <w:lang w:val="lt-LT" w:eastAsia="lt-LT"/>
        </w:rPr>
        <w:t xml:space="preserve">neatsižvelgė ar atsižvelgė tik iš dalies į Komisijos išvadą ir (ar) želdynų ir želdinių būklės ekspertizės išvadą, Sprendime dėl Leidimo išdavimo privaloma nurodyti tokio sprendimo priežastis ir motyvus. Leidimas galioja neterminuotai. </w:t>
      </w:r>
      <w:r w:rsidR="00DB1596" w:rsidRPr="00814B36">
        <w:rPr>
          <w:color w:val="000000"/>
          <w:szCs w:val="24"/>
          <w:lang w:val="lt-LT"/>
        </w:rPr>
        <w:t xml:space="preserve">Leidime numatyti saugotinų želdinių kirtimo, kitokio pašalinimo iš augimo vietos ar intensyvaus </w:t>
      </w:r>
      <w:r w:rsidR="00DB1596" w:rsidRPr="00814B36">
        <w:rPr>
          <w:color w:val="000000"/>
          <w:szCs w:val="24"/>
          <w:lang w:val="lt-LT"/>
        </w:rPr>
        <w:lastRenderedPageBreak/>
        <w:t>genėjimo darbai gali būti pradėti ne anksčiau kaip nuo įsigaliojusio Leidimo paskelbimo Savivaldybės interneto svetainėje www.visaginas.lt</w:t>
      </w:r>
      <w:r w:rsidRPr="00814B36">
        <w:rPr>
          <w:color w:val="000000"/>
          <w:szCs w:val="24"/>
          <w:lang w:val="lt-LT"/>
        </w:rPr>
        <w:t>.</w:t>
      </w:r>
      <w:r w:rsidRPr="00814B36">
        <w:rPr>
          <w:kern w:val="2"/>
          <w:szCs w:val="24"/>
          <w:lang w:val="lt-LT" w:eastAsia="ar-SA"/>
        </w:rPr>
        <w:t>“</w:t>
      </w:r>
    </w:p>
    <w:p w14:paraId="07895225" w14:textId="724E23B8" w:rsidR="008058A3" w:rsidRPr="00814B36" w:rsidRDefault="008058A3" w:rsidP="008058A3">
      <w:pPr>
        <w:tabs>
          <w:tab w:val="left" w:pos="1560"/>
        </w:tabs>
        <w:suppressAutoHyphens/>
        <w:spacing w:line="100" w:lineRule="atLeast"/>
        <w:ind w:firstLine="1134"/>
        <w:jc w:val="both"/>
        <w:textAlignment w:val="baseline"/>
        <w:rPr>
          <w:kern w:val="2"/>
          <w:szCs w:val="24"/>
          <w:lang w:val="lt-LT" w:eastAsia="ar-SA"/>
        </w:rPr>
      </w:pPr>
      <w:r w:rsidRPr="00814B36">
        <w:rPr>
          <w:kern w:val="2"/>
          <w:szCs w:val="24"/>
          <w:lang w:val="lt-LT" w:eastAsia="ar-SA"/>
        </w:rPr>
        <w:t>1.1</w:t>
      </w:r>
      <w:r w:rsidR="00A5329F" w:rsidRPr="00814B36">
        <w:rPr>
          <w:kern w:val="2"/>
          <w:szCs w:val="24"/>
          <w:lang w:val="lt-LT" w:eastAsia="ar-SA"/>
        </w:rPr>
        <w:t>5</w:t>
      </w:r>
      <w:r w:rsidRPr="00814B36">
        <w:rPr>
          <w:kern w:val="2"/>
          <w:szCs w:val="24"/>
          <w:lang w:val="lt-LT" w:eastAsia="ar-SA"/>
        </w:rPr>
        <w:t xml:space="preserve">. </w:t>
      </w:r>
      <w:r w:rsidR="00DB1596" w:rsidRPr="00814B36">
        <w:rPr>
          <w:kern w:val="2"/>
          <w:szCs w:val="24"/>
          <w:lang w:val="lt-LT" w:eastAsia="ar-SA"/>
        </w:rPr>
        <w:t>Pakeisti Aprašo 12 punkt</w:t>
      </w:r>
      <w:r w:rsidR="00EF5B67">
        <w:rPr>
          <w:kern w:val="2"/>
          <w:szCs w:val="24"/>
          <w:lang w:val="lt-LT" w:eastAsia="ar-SA"/>
        </w:rPr>
        <w:t>o pirmąją pastraipą</w:t>
      </w:r>
      <w:r w:rsidR="00DB1596" w:rsidRPr="00814B36">
        <w:rPr>
          <w:kern w:val="2"/>
          <w:szCs w:val="24"/>
          <w:lang w:val="lt-LT" w:eastAsia="ar-SA"/>
        </w:rPr>
        <w:t xml:space="preserve"> ir j</w:t>
      </w:r>
      <w:r w:rsidR="00EF5B67">
        <w:rPr>
          <w:kern w:val="2"/>
          <w:szCs w:val="24"/>
          <w:lang w:val="lt-LT" w:eastAsia="ar-SA"/>
        </w:rPr>
        <w:t>ą</w:t>
      </w:r>
      <w:r w:rsidR="00DB1596" w:rsidRPr="00814B36">
        <w:rPr>
          <w:kern w:val="2"/>
          <w:szCs w:val="24"/>
          <w:lang w:val="lt-LT" w:eastAsia="ar-SA"/>
        </w:rPr>
        <w:t xml:space="preserve"> išdėstyti taip</w:t>
      </w:r>
      <w:r w:rsidRPr="00814B36">
        <w:rPr>
          <w:kern w:val="2"/>
          <w:szCs w:val="24"/>
          <w:lang w:val="lt-LT" w:eastAsia="ar-SA"/>
        </w:rPr>
        <w:t>:</w:t>
      </w:r>
    </w:p>
    <w:p w14:paraId="3F70E74A" w14:textId="15950D42" w:rsidR="0093560F" w:rsidRPr="00814B36" w:rsidRDefault="008058A3" w:rsidP="00DB1596">
      <w:pPr>
        <w:shd w:val="clear" w:color="auto" w:fill="FFFFFF"/>
        <w:ind w:firstLine="1134"/>
        <w:jc w:val="both"/>
        <w:rPr>
          <w:kern w:val="2"/>
          <w:szCs w:val="24"/>
          <w:lang w:val="lt-LT" w:eastAsia="ar-SA"/>
        </w:rPr>
      </w:pPr>
      <w:r w:rsidRPr="00814B36">
        <w:rPr>
          <w:kern w:val="2"/>
          <w:szCs w:val="24"/>
          <w:lang w:val="lt-LT" w:eastAsia="ar-SA"/>
        </w:rPr>
        <w:t>„</w:t>
      </w:r>
      <w:r w:rsidR="00DB1596" w:rsidRPr="00814B36">
        <w:rPr>
          <w:kern w:val="2"/>
          <w:szCs w:val="24"/>
          <w:lang w:val="lt-LT" w:eastAsia="ar-SA"/>
        </w:rPr>
        <w:t>12</w:t>
      </w:r>
      <w:r w:rsidRPr="00814B36">
        <w:rPr>
          <w:kern w:val="2"/>
          <w:szCs w:val="24"/>
          <w:lang w:val="lt-LT" w:eastAsia="ar-SA"/>
        </w:rPr>
        <w:t xml:space="preserve">. </w:t>
      </w:r>
      <w:r w:rsidR="00DB1596" w:rsidRPr="00814B36">
        <w:rPr>
          <w:szCs w:val="24"/>
          <w:lang w:val="lt-LT"/>
        </w:rPr>
        <w:t>Vykdomoji institucija</w:t>
      </w:r>
      <w:r w:rsidR="00DB1596" w:rsidRPr="00814B36">
        <w:rPr>
          <w:color w:val="000000"/>
          <w:szCs w:val="24"/>
          <w:lang w:val="lt-LT"/>
        </w:rPr>
        <w:t xml:space="preserve"> ar jos įgaliotas Savivaldybės administracijos direktoriaus</w:t>
      </w:r>
      <w:r w:rsidR="00DB1596" w:rsidRPr="00814B36">
        <w:rPr>
          <w:color w:val="000000"/>
          <w:szCs w:val="24"/>
          <w:lang w:val="lt-LT" w:eastAsia="lt-LT"/>
        </w:rPr>
        <w:t>,</w:t>
      </w:r>
      <w:r w:rsidR="00DB1596" w:rsidRPr="00814B36">
        <w:rPr>
          <w:color w:val="FF0000"/>
          <w:szCs w:val="24"/>
          <w:lang w:val="lt-LT" w:eastAsia="lt-LT"/>
        </w:rPr>
        <w:t xml:space="preserve"> </w:t>
      </w:r>
      <w:r w:rsidR="00DB1596" w:rsidRPr="00814B36">
        <w:rPr>
          <w:color w:val="000000"/>
          <w:szCs w:val="24"/>
          <w:lang w:val="lt-LT" w:eastAsia="lt-LT"/>
        </w:rPr>
        <w:t xml:space="preserve">gavusi ar gavęs dėl Savivaldybės želdynų ir želdinių teritorijose esančių saugotinų želdinių kirtimo, kitokio pašalinimo iš augimo vietos ar intensyvaus genėjimo tinkamai </w:t>
      </w:r>
      <w:r w:rsidR="00DB1596" w:rsidRPr="00814B36">
        <w:rPr>
          <w:szCs w:val="24"/>
          <w:lang w:val="lt-LT" w:eastAsia="lt-LT"/>
        </w:rPr>
        <w:t>užpildytą asmens Prašymą, per</w:t>
      </w:r>
      <w:r w:rsidR="00DB1596" w:rsidRPr="00814B36">
        <w:rPr>
          <w:color w:val="000000"/>
          <w:szCs w:val="24"/>
          <w:lang w:val="lt-LT" w:eastAsia="lt-LT"/>
        </w:rPr>
        <w:t xml:space="preserve"> 20 darbo dienų nuo </w:t>
      </w:r>
      <w:r w:rsidR="00DB1596" w:rsidRPr="00814B36">
        <w:rPr>
          <w:color w:val="000000"/>
          <w:szCs w:val="24"/>
          <w:lang w:val="lt-LT"/>
        </w:rPr>
        <w:t>Prašymo</w:t>
      </w:r>
      <w:r w:rsidR="00DB1596" w:rsidRPr="00814B36">
        <w:rPr>
          <w:color w:val="000000"/>
          <w:szCs w:val="24"/>
          <w:lang w:val="lt-LT" w:eastAsia="lt-LT"/>
        </w:rPr>
        <w:t xml:space="preserve"> gavimo dienos:</w:t>
      </w:r>
      <w:r w:rsidRPr="00814B36">
        <w:rPr>
          <w:kern w:val="2"/>
          <w:szCs w:val="24"/>
          <w:lang w:val="lt-LT" w:eastAsia="ar-SA"/>
        </w:rPr>
        <w:t>“</w:t>
      </w:r>
      <w:r w:rsidR="00BC14FE">
        <w:rPr>
          <w:kern w:val="2"/>
          <w:szCs w:val="24"/>
          <w:lang w:val="lt-LT" w:eastAsia="ar-SA"/>
        </w:rPr>
        <w:t>.</w:t>
      </w:r>
    </w:p>
    <w:p w14:paraId="5B42D3D9" w14:textId="6F66CD8E" w:rsidR="00DB1596" w:rsidRPr="00814B36" w:rsidRDefault="00DB1596" w:rsidP="00DB1596">
      <w:pPr>
        <w:shd w:val="clear" w:color="auto" w:fill="FFFFFF"/>
        <w:ind w:firstLine="1134"/>
        <w:jc w:val="both"/>
        <w:rPr>
          <w:kern w:val="2"/>
          <w:szCs w:val="24"/>
          <w:lang w:val="lt-LT" w:eastAsia="ar-SA"/>
        </w:rPr>
      </w:pPr>
      <w:r w:rsidRPr="00814B36">
        <w:rPr>
          <w:szCs w:val="24"/>
          <w:lang w:val="lt-LT" w:eastAsia="ar-SA"/>
        </w:rPr>
        <w:t xml:space="preserve">1.16. Pakeisti  </w:t>
      </w:r>
      <w:r w:rsidRPr="00814B36">
        <w:rPr>
          <w:kern w:val="2"/>
          <w:szCs w:val="24"/>
          <w:lang w:val="lt-LT" w:eastAsia="ar-SA"/>
        </w:rPr>
        <w:t>Aprašo 1</w:t>
      </w:r>
      <w:r w:rsidR="00723D69" w:rsidRPr="00814B36">
        <w:rPr>
          <w:kern w:val="2"/>
          <w:szCs w:val="24"/>
          <w:lang w:val="lt-LT" w:eastAsia="ar-SA"/>
        </w:rPr>
        <w:t>2</w:t>
      </w:r>
      <w:r w:rsidRPr="00814B36">
        <w:rPr>
          <w:kern w:val="2"/>
          <w:szCs w:val="24"/>
          <w:lang w:val="lt-LT" w:eastAsia="ar-SA"/>
        </w:rPr>
        <w:t>.</w:t>
      </w:r>
      <w:r w:rsidR="00723D69" w:rsidRPr="00814B36">
        <w:rPr>
          <w:kern w:val="2"/>
          <w:szCs w:val="24"/>
          <w:lang w:val="lt-LT" w:eastAsia="ar-SA"/>
        </w:rPr>
        <w:t>4</w:t>
      </w:r>
      <w:r w:rsidRPr="00814B36">
        <w:rPr>
          <w:kern w:val="2"/>
          <w:szCs w:val="24"/>
          <w:lang w:val="lt-LT" w:eastAsia="ar-SA"/>
        </w:rPr>
        <w:t xml:space="preserve"> papunktį ir jį išdėstyti taip:</w:t>
      </w:r>
    </w:p>
    <w:p w14:paraId="053659DF" w14:textId="122A601E" w:rsidR="00DB1596" w:rsidRPr="00814B36" w:rsidRDefault="00723D69" w:rsidP="00723D69">
      <w:pPr>
        <w:shd w:val="clear" w:color="auto" w:fill="FFFFFF"/>
        <w:ind w:firstLine="1134"/>
        <w:jc w:val="both"/>
        <w:rPr>
          <w:kern w:val="2"/>
          <w:szCs w:val="24"/>
          <w:lang w:val="lt-LT" w:eastAsia="ar-SA"/>
        </w:rPr>
      </w:pPr>
      <w:r w:rsidRPr="00814B36">
        <w:rPr>
          <w:kern w:val="2"/>
          <w:szCs w:val="24"/>
          <w:lang w:val="lt-LT" w:eastAsia="ar-SA"/>
        </w:rPr>
        <w:t xml:space="preserve">„12.4. </w:t>
      </w:r>
      <w:r w:rsidRPr="00814B36">
        <w:rPr>
          <w:color w:val="000000"/>
          <w:szCs w:val="24"/>
          <w:lang w:val="lt-LT"/>
        </w:rPr>
        <w:t>išnagrinėjusi Tvarkos a</w:t>
      </w:r>
      <w:r w:rsidRPr="00814B36">
        <w:rPr>
          <w:color w:val="000000"/>
          <w:szCs w:val="24"/>
          <w:lang w:val="lt-LT" w:eastAsia="lt-LT"/>
        </w:rPr>
        <w:t xml:space="preserve">prašo 12.1–12.3 papunkčiuose nurodytus </w:t>
      </w:r>
      <w:r w:rsidRPr="00814B36">
        <w:rPr>
          <w:szCs w:val="24"/>
          <w:lang w:val="lt-LT" w:eastAsia="lt-LT"/>
        </w:rPr>
        <w:t>dokumentus, priima</w:t>
      </w:r>
      <w:r w:rsidRPr="00814B36">
        <w:rPr>
          <w:color w:val="000000"/>
          <w:szCs w:val="24"/>
          <w:lang w:val="lt-LT" w:eastAsia="lt-LT"/>
        </w:rPr>
        <w:t xml:space="preserve"> Sprendimą, nurodydama numatomų kirsti, kitaip pašalinti iš augimo vietos ar intensyviai genėti saugotinų želdinių vietą, rūšį, skaičių, skersmenį, šalinamų želdinių atkuriamosios vertės kompensacijos dydį </w:t>
      </w:r>
      <w:r w:rsidRPr="00814B36">
        <w:rPr>
          <w:color w:val="000000"/>
          <w:szCs w:val="24"/>
          <w:lang w:val="lt-LT"/>
        </w:rPr>
        <w:t>ir</w:t>
      </w:r>
      <w:r w:rsidRPr="00814B36">
        <w:rPr>
          <w:color w:val="000000"/>
          <w:szCs w:val="24"/>
          <w:lang w:val="lt-LT" w:eastAsia="lt-LT"/>
        </w:rPr>
        <w:t xml:space="preserve"> numatomą Sprendimo įsigaliojimo terminą, kuris gali būti ne ankstesnis kaip po 10 darbo dienų nuo Sprendimo priėmimo dienos. Ne vėliau kaip per 3 darbo dienas nuo Sprendimo priėmimo dienos Savivaldybės interneto svetainėje</w:t>
      </w:r>
      <w:r w:rsidRPr="00814B36">
        <w:rPr>
          <w:color w:val="000000"/>
          <w:szCs w:val="24"/>
          <w:lang w:val="lt-LT"/>
        </w:rPr>
        <w:t xml:space="preserve"> www.visaginas.lt paskelbia informaciją apie priimtą Sprendimą, nurodydamas numatomų kirsti, kitaip pašalinti iš augimo vietos ar intensyviai genėti saugotinų želdinių vietą, rūšį, skaičių, skersmenį, šalinamų želdinių atkuriamosios vertės kompensacijos dydį ir numatomą Sprendimo įsigaliojimo dieną. Kartu su Sprendimu paskelbiami Komisijos išvada ir (ar) želdynų ir želdinių būklės ekspertizės išvada, kai šias išvadas Aprašo 12.2 ir 12.3 papunkčiuose numatytais atvejais privaloma gauti ir įvertinti iki Sprendimo priėmimo;</w:t>
      </w:r>
      <w:r w:rsidRPr="00814B36">
        <w:rPr>
          <w:kern w:val="2"/>
          <w:szCs w:val="24"/>
          <w:lang w:val="lt-LT" w:eastAsia="ar-SA"/>
        </w:rPr>
        <w:t>“</w:t>
      </w:r>
      <w:r w:rsidR="00BC14FE">
        <w:rPr>
          <w:kern w:val="2"/>
          <w:szCs w:val="24"/>
          <w:lang w:val="lt-LT" w:eastAsia="ar-SA"/>
        </w:rPr>
        <w:t>.</w:t>
      </w:r>
    </w:p>
    <w:p w14:paraId="73C63C48" w14:textId="224D25A9" w:rsidR="00DB1596" w:rsidRPr="00814B36" w:rsidRDefault="00723D69" w:rsidP="00DB1596">
      <w:pPr>
        <w:shd w:val="clear" w:color="auto" w:fill="FFFFFF"/>
        <w:ind w:firstLine="1134"/>
        <w:jc w:val="both"/>
        <w:rPr>
          <w:kern w:val="2"/>
          <w:szCs w:val="24"/>
          <w:lang w:val="lt-LT" w:eastAsia="ar-SA"/>
        </w:rPr>
      </w:pPr>
      <w:r w:rsidRPr="00814B36">
        <w:rPr>
          <w:szCs w:val="24"/>
          <w:lang w:val="lt-LT" w:eastAsia="ar-SA"/>
        </w:rPr>
        <w:t xml:space="preserve">1.17. </w:t>
      </w:r>
      <w:r w:rsidR="00DB1596" w:rsidRPr="00814B36">
        <w:rPr>
          <w:szCs w:val="24"/>
          <w:lang w:val="lt-LT" w:eastAsia="ar-SA"/>
        </w:rPr>
        <w:t xml:space="preserve">Pakeisti  </w:t>
      </w:r>
      <w:r w:rsidR="00DB1596" w:rsidRPr="00814B36">
        <w:rPr>
          <w:kern w:val="2"/>
          <w:szCs w:val="24"/>
          <w:lang w:val="lt-LT" w:eastAsia="ar-SA"/>
        </w:rPr>
        <w:t>Aprašo 1</w:t>
      </w:r>
      <w:r w:rsidRPr="00814B36">
        <w:rPr>
          <w:kern w:val="2"/>
          <w:szCs w:val="24"/>
          <w:lang w:val="lt-LT" w:eastAsia="ar-SA"/>
        </w:rPr>
        <w:t>2</w:t>
      </w:r>
      <w:r w:rsidR="00DB1596" w:rsidRPr="00814B36">
        <w:rPr>
          <w:kern w:val="2"/>
          <w:szCs w:val="24"/>
          <w:lang w:val="lt-LT" w:eastAsia="ar-SA"/>
        </w:rPr>
        <w:t>.5 papunktį ir jį išdėstyti taip:</w:t>
      </w:r>
    </w:p>
    <w:p w14:paraId="56D00A3B" w14:textId="78B11225" w:rsidR="00DB1596" w:rsidRPr="00814B36" w:rsidRDefault="00723D69" w:rsidP="00723D69">
      <w:pPr>
        <w:ind w:firstLine="720"/>
        <w:jc w:val="both"/>
        <w:rPr>
          <w:kern w:val="2"/>
          <w:szCs w:val="24"/>
          <w:lang w:val="lt-LT" w:eastAsia="ar-SA"/>
        </w:rPr>
      </w:pPr>
      <w:r w:rsidRPr="00814B36">
        <w:rPr>
          <w:kern w:val="2"/>
          <w:szCs w:val="24"/>
          <w:lang w:val="lt-LT" w:eastAsia="ar-SA"/>
        </w:rPr>
        <w:t xml:space="preserve">       „12.5. </w:t>
      </w:r>
      <w:r w:rsidRPr="00814B36">
        <w:rPr>
          <w:color w:val="000000"/>
          <w:szCs w:val="24"/>
          <w:lang w:val="lt-LT" w:eastAsia="lt-LT"/>
        </w:rPr>
        <w:t xml:space="preserve">jeigu per nustatytą terminą gautas Aprašo 13.3 papunktyje numatytas rašytinis </w:t>
      </w:r>
      <w:r w:rsidRPr="00814B36">
        <w:rPr>
          <w:szCs w:val="24"/>
          <w:lang w:val="lt-LT" w:eastAsia="lt-LT"/>
        </w:rPr>
        <w:t xml:space="preserve">suinteresuotos visuomenės prašymas arba 14 punkte numatytas suinteresuotos visuomenės pranešimas, Sprendimo įsigaliojimas atidedamas laikotarpiui, reikalingam želdynų ir želdinių būklės ekspertizei atlikti. Gavusi želdynų ir želdinių būklės ekspertizės išvadą, </w:t>
      </w:r>
      <w:r w:rsidRPr="00814B36">
        <w:rPr>
          <w:szCs w:val="24"/>
          <w:lang w:val="lt-LT"/>
        </w:rPr>
        <w:t>Vykdomoji institucija</w:t>
      </w:r>
      <w:r w:rsidRPr="00814B36">
        <w:rPr>
          <w:color w:val="000000"/>
          <w:szCs w:val="24"/>
          <w:lang w:val="lt-LT"/>
        </w:rPr>
        <w:t xml:space="preserve"> ar jos įgaliotas Savivaldybės administracijos direktorius </w:t>
      </w:r>
      <w:r w:rsidRPr="00814B36">
        <w:rPr>
          <w:szCs w:val="24"/>
          <w:lang w:val="lt-LT" w:eastAsia="lt-LT"/>
        </w:rPr>
        <w:t xml:space="preserve">per 5 darbo dienas susipažįsta su želdynų ir želdinių būklės ekspertizės išvada ir priima Sprendimą nekeisti Sprendimo, pakeisti Sprendimą arba panaikinti Sprendimą. Priimtas Sprendimas ir želdinių būklės ekspertizės išvada paskelbiami Savivaldybės interneto svetainėje www.visaginas.lt. Jeigu </w:t>
      </w:r>
      <w:r w:rsidRPr="00814B36">
        <w:rPr>
          <w:szCs w:val="24"/>
          <w:lang w:val="lt-LT"/>
        </w:rPr>
        <w:t>Vykdomoji institucija</w:t>
      </w:r>
      <w:r w:rsidRPr="00814B36">
        <w:rPr>
          <w:color w:val="000000"/>
          <w:szCs w:val="24"/>
          <w:lang w:val="lt-LT"/>
        </w:rPr>
        <w:t xml:space="preserve"> ar jos įgaliotas Savivaldybės administracijos direktorius </w:t>
      </w:r>
      <w:r w:rsidRPr="00814B36">
        <w:rPr>
          <w:color w:val="000000"/>
          <w:szCs w:val="24"/>
          <w:lang w:val="lt-LT" w:eastAsia="lt-LT"/>
        </w:rPr>
        <w:t xml:space="preserve">neatsižvelgė ar atsižvelgė tik iš dalies į Komisijos išvadą ir (ar) želdynų ir želdinių būklės ekspertizės išvadą, Sprendime privaloma nurodyti tokio sprendimo priežastis ir motyvus. </w:t>
      </w:r>
      <w:r w:rsidRPr="00814B36">
        <w:rPr>
          <w:color w:val="000000"/>
          <w:szCs w:val="24"/>
          <w:lang w:val="lt-LT"/>
        </w:rPr>
        <w:t xml:space="preserve">Sprendime numatyti saugotinų želdinių kirtimo, kitokio pašalinimo iš augimo vietos ar intensyvaus genėjimo darbai gali būti pradėti ne anksčiau kaip nuo įsigaliojusio Sprendimo paskelbimo </w:t>
      </w:r>
      <w:r w:rsidRPr="00814B36">
        <w:rPr>
          <w:color w:val="000000"/>
          <w:szCs w:val="24"/>
          <w:lang w:val="lt-LT" w:eastAsia="lt-LT"/>
        </w:rPr>
        <w:t>Savivaldybės interneto svetainėje</w:t>
      </w:r>
      <w:r w:rsidRPr="00814B36">
        <w:rPr>
          <w:color w:val="000000"/>
          <w:szCs w:val="24"/>
          <w:lang w:val="lt-LT"/>
        </w:rPr>
        <w:t xml:space="preserve"> </w:t>
      </w:r>
      <w:hyperlink r:id="rId9">
        <w:r w:rsidRPr="00BC14FE">
          <w:rPr>
            <w:rStyle w:val="Hipersaitas"/>
            <w:color w:val="000000"/>
            <w:szCs w:val="24"/>
            <w:u w:val="none"/>
            <w:lang w:val="lt-LT"/>
          </w:rPr>
          <w:t>www.visaginas.lt</w:t>
        </w:r>
      </w:hyperlink>
      <w:r w:rsidRPr="00814B36">
        <w:rPr>
          <w:color w:val="000000"/>
          <w:szCs w:val="24"/>
          <w:lang w:val="lt-LT"/>
        </w:rPr>
        <w:t>.</w:t>
      </w:r>
      <w:r w:rsidRPr="00814B36">
        <w:rPr>
          <w:kern w:val="2"/>
          <w:szCs w:val="24"/>
          <w:lang w:val="lt-LT" w:eastAsia="ar-SA"/>
        </w:rPr>
        <w:t>“</w:t>
      </w:r>
    </w:p>
    <w:p w14:paraId="10455088" w14:textId="4B1CBEB9" w:rsidR="00723D69" w:rsidRPr="00814B36" w:rsidRDefault="00723D69" w:rsidP="00723D69">
      <w:pPr>
        <w:ind w:firstLine="1296"/>
        <w:jc w:val="both"/>
        <w:rPr>
          <w:kern w:val="2"/>
          <w:szCs w:val="24"/>
          <w:lang w:val="lt-LT" w:eastAsia="ar-SA"/>
        </w:rPr>
      </w:pPr>
      <w:r w:rsidRPr="00814B36">
        <w:rPr>
          <w:szCs w:val="24"/>
          <w:lang w:val="lt-LT" w:eastAsia="ar-SA"/>
        </w:rPr>
        <w:t xml:space="preserve">1.18. Papildyti Aprašą </w:t>
      </w:r>
      <w:r w:rsidRPr="00814B36">
        <w:rPr>
          <w:szCs w:val="24"/>
          <w:lang w:val="lt-LT"/>
        </w:rPr>
        <w:t>12</w:t>
      </w:r>
      <w:r w:rsidRPr="00814B36">
        <w:rPr>
          <w:szCs w:val="24"/>
          <w:vertAlign w:val="superscript"/>
          <w:lang w:val="lt-LT"/>
        </w:rPr>
        <w:t>1</w:t>
      </w:r>
      <w:r w:rsidRPr="00814B36">
        <w:rPr>
          <w:szCs w:val="24"/>
          <w:lang w:val="lt-LT"/>
        </w:rPr>
        <w:t xml:space="preserve"> </w:t>
      </w:r>
      <w:r w:rsidRPr="00814B36">
        <w:rPr>
          <w:kern w:val="2"/>
          <w:szCs w:val="24"/>
          <w:lang w:val="lt-LT" w:eastAsia="ar-SA"/>
        </w:rPr>
        <w:t>punktu:</w:t>
      </w:r>
    </w:p>
    <w:p w14:paraId="37F862C8" w14:textId="03B5CE2D" w:rsidR="00723D69" w:rsidRPr="00814B36" w:rsidRDefault="00723D69" w:rsidP="00723D69">
      <w:pPr>
        <w:ind w:firstLine="1296"/>
        <w:jc w:val="both"/>
        <w:rPr>
          <w:kern w:val="2"/>
          <w:szCs w:val="24"/>
          <w:lang w:val="lt-LT" w:eastAsia="ar-SA"/>
        </w:rPr>
      </w:pPr>
      <w:r w:rsidRPr="00814B36">
        <w:rPr>
          <w:kern w:val="2"/>
          <w:szCs w:val="24"/>
          <w:lang w:val="lt-LT" w:eastAsia="ar-SA"/>
        </w:rPr>
        <w:t>„</w:t>
      </w:r>
      <w:r w:rsidRPr="00814B36">
        <w:rPr>
          <w:szCs w:val="24"/>
          <w:lang w:val="lt-LT" w:eastAsia="lt-LT"/>
        </w:rPr>
        <w:t>12</w:t>
      </w:r>
      <w:r w:rsidRPr="00814B36">
        <w:rPr>
          <w:szCs w:val="24"/>
          <w:vertAlign w:val="superscript"/>
          <w:lang w:val="lt-LT" w:eastAsia="lt-LT"/>
        </w:rPr>
        <w:t>1</w:t>
      </w:r>
      <w:r w:rsidRPr="00814B36">
        <w:rPr>
          <w:szCs w:val="24"/>
          <w:lang w:val="lt-LT" w:eastAsia="lt-LT"/>
        </w:rPr>
        <w:t>.</w:t>
      </w:r>
      <w:bookmarkStart w:id="4" w:name="_Hlk191135891"/>
      <w:r w:rsidRPr="00814B36">
        <w:rPr>
          <w:szCs w:val="24"/>
          <w:lang w:val="lt-LT" w:eastAsia="lt-LT"/>
        </w:rPr>
        <w:t xml:space="preserve"> Kai viešųjų želdynų ir želdinių tvarkymo, viešųjų saugotinų želdinių kirtimo, kitokio pašalinimo iš augimo vietos ar intensyvaus genėjimo darbus atlikti reikia nedelsiant: dėl gamtos sąlygų, eismo ar kito įvykio želdinio būklė pakito ir želdinys kelia pavojų gyventojams, jų turtui, statiniams ar eismo saugumui</w:t>
      </w:r>
      <w:bookmarkEnd w:id="4"/>
      <w:r w:rsidRPr="00814B36">
        <w:rPr>
          <w:szCs w:val="24"/>
          <w:lang w:val="lt-LT" w:eastAsia="lt-LT"/>
        </w:rPr>
        <w:t>, Leidime ar Sprendime nurodytas įsigaliojimo terminas netaikomas.</w:t>
      </w:r>
      <w:r w:rsidRPr="00814B36">
        <w:rPr>
          <w:kern w:val="2"/>
          <w:szCs w:val="24"/>
          <w:lang w:val="lt-LT" w:eastAsia="ar-SA"/>
        </w:rPr>
        <w:t>“</w:t>
      </w:r>
    </w:p>
    <w:p w14:paraId="7883FC8A" w14:textId="14E8C921" w:rsidR="00723D69" w:rsidRPr="00814B36" w:rsidRDefault="00723D69" w:rsidP="00723D69">
      <w:pPr>
        <w:ind w:firstLine="1296"/>
        <w:jc w:val="both"/>
        <w:rPr>
          <w:kern w:val="2"/>
          <w:szCs w:val="24"/>
          <w:lang w:val="lt-LT" w:eastAsia="ar-SA"/>
        </w:rPr>
      </w:pPr>
      <w:r w:rsidRPr="00814B36">
        <w:rPr>
          <w:kern w:val="2"/>
          <w:szCs w:val="24"/>
          <w:lang w:val="lt-LT" w:eastAsia="ar-SA"/>
        </w:rPr>
        <w:t>1.19. Pakeisti Aprašo 14 punktą ir jį išdėstyti taip:</w:t>
      </w:r>
    </w:p>
    <w:p w14:paraId="00FA6B19" w14:textId="4FBFCB6A" w:rsidR="00723D69" w:rsidRPr="00814B36" w:rsidRDefault="00723D69" w:rsidP="00723D69">
      <w:pPr>
        <w:shd w:val="clear" w:color="auto" w:fill="FFFFFF"/>
        <w:ind w:firstLine="1296"/>
        <w:jc w:val="both"/>
        <w:rPr>
          <w:kern w:val="2"/>
          <w:szCs w:val="24"/>
          <w:lang w:val="lt-LT" w:eastAsia="ar-SA"/>
        </w:rPr>
      </w:pPr>
      <w:r w:rsidRPr="00814B36">
        <w:rPr>
          <w:kern w:val="2"/>
          <w:szCs w:val="24"/>
          <w:lang w:val="lt-LT" w:eastAsia="ar-SA"/>
        </w:rPr>
        <w:t xml:space="preserve">„14. </w:t>
      </w:r>
      <w:r w:rsidRPr="00814B36">
        <w:rPr>
          <w:szCs w:val="24"/>
          <w:lang w:val="lt-LT" w:eastAsia="lt-LT"/>
        </w:rPr>
        <w:t xml:space="preserve">Suinteresuota visuomenė turi teisę savo iniciatyva užsakyti viešųjų želdynų ir želdinių būklės ekspertizę, kai jos atlikti neprivaloma, ir perduoti ekspertizės išvadą </w:t>
      </w:r>
      <w:r w:rsidRPr="00814B36">
        <w:rPr>
          <w:szCs w:val="24"/>
          <w:lang w:val="lt-LT"/>
        </w:rPr>
        <w:t>Vykdomajai institucijai</w:t>
      </w:r>
      <w:r w:rsidRPr="00814B36">
        <w:rPr>
          <w:color w:val="000000"/>
          <w:szCs w:val="24"/>
          <w:lang w:val="lt-LT"/>
        </w:rPr>
        <w:t xml:space="preserve"> ar jos įgaliotam Savivaldybės administracijos direktoriui</w:t>
      </w:r>
      <w:r w:rsidRPr="00814B36">
        <w:rPr>
          <w:szCs w:val="24"/>
          <w:lang w:val="lt-LT" w:eastAsia="lt-LT"/>
        </w:rPr>
        <w:t xml:space="preserve">. Apie užsakytą ir numatomą atlikti viešųjų želdynų ir želdinių būklės ekspertizę suinteresuotos visuomenės atstovai privalo informuoti </w:t>
      </w:r>
      <w:r w:rsidRPr="00814B36">
        <w:rPr>
          <w:szCs w:val="24"/>
          <w:lang w:val="lt-LT"/>
        </w:rPr>
        <w:t>Vykdomąją instituciją</w:t>
      </w:r>
      <w:r w:rsidRPr="00814B36">
        <w:rPr>
          <w:color w:val="000000"/>
          <w:szCs w:val="24"/>
          <w:lang w:val="lt-LT"/>
        </w:rPr>
        <w:t xml:space="preserve"> ar jos įgaliotą Savivaldybės administracijos direktorių </w:t>
      </w:r>
      <w:r w:rsidRPr="00814B36">
        <w:rPr>
          <w:szCs w:val="24"/>
          <w:lang w:val="lt-LT" w:eastAsia="lt-LT"/>
        </w:rPr>
        <w:t xml:space="preserve">raštu, pateikdami pranešimą apie </w:t>
      </w:r>
      <w:r w:rsidRPr="00814B36">
        <w:rPr>
          <w:szCs w:val="24"/>
          <w:lang w:val="lt-LT"/>
        </w:rPr>
        <w:t>užsakytą želdynų ir želdinių būklės ekspertizę ir tai patvirtinančius dokumentus</w:t>
      </w:r>
      <w:r w:rsidRPr="00814B36">
        <w:rPr>
          <w:szCs w:val="24"/>
          <w:lang w:val="lt-LT" w:eastAsia="lt-LT"/>
        </w:rPr>
        <w:t xml:space="preserve"> iki Leidimo įsigaliojimo termino arba iki viešojo atskirojo želdyno projektavimo parengiamojo etapo pabaigos.</w:t>
      </w:r>
      <w:r w:rsidRPr="00814B36">
        <w:rPr>
          <w:kern w:val="2"/>
          <w:szCs w:val="24"/>
          <w:lang w:val="lt-LT" w:eastAsia="ar-SA"/>
        </w:rPr>
        <w:t>“</w:t>
      </w:r>
    </w:p>
    <w:p w14:paraId="210E86AC" w14:textId="69E3ACBF" w:rsidR="00723D69" w:rsidRPr="00814B36" w:rsidRDefault="00723D69" w:rsidP="00723D69">
      <w:pPr>
        <w:ind w:firstLine="1296"/>
        <w:jc w:val="both"/>
        <w:rPr>
          <w:kern w:val="2"/>
          <w:szCs w:val="24"/>
          <w:lang w:val="lt-LT" w:eastAsia="ar-SA"/>
        </w:rPr>
      </w:pPr>
      <w:r w:rsidRPr="00814B36">
        <w:rPr>
          <w:kern w:val="2"/>
          <w:szCs w:val="24"/>
          <w:lang w:val="lt-LT" w:eastAsia="ar-SA"/>
        </w:rPr>
        <w:t>1.20. Pakeisti Aprašo 15 punktą ir jį išdėstyti taip:</w:t>
      </w:r>
    </w:p>
    <w:p w14:paraId="33864DF2" w14:textId="162C8E09" w:rsidR="00723D69" w:rsidRPr="00814B36" w:rsidRDefault="00723D69" w:rsidP="00723D69">
      <w:pPr>
        <w:ind w:firstLine="1296"/>
        <w:jc w:val="both"/>
        <w:rPr>
          <w:kern w:val="2"/>
          <w:szCs w:val="24"/>
          <w:lang w:val="lt-LT" w:eastAsia="ar-SA"/>
        </w:rPr>
      </w:pPr>
      <w:r w:rsidRPr="00814B36">
        <w:rPr>
          <w:kern w:val="2"/>
          <w:szCs w:val="24"/>
          <w:lang w:val="lt-LT" w:eastAsia="ar-SA"/>
        </w:rPr>
        <w:t xml:space="preserve">„15. </w:t>
      </w:r>
      <w:r w:rsidRPr="00814B36">
        <w:rPr>
          <w:color w:val="000000"/>
          <w:szCs w:val="24"/>
          <w:lang w:val="lt-LT" w:eastAsia="lt-LT"/>
        </w:rPr>
        <w:t xml:space="preserve">Želdynų ir želdinių būklės ekspertizė atliekama parengiamuoju viešųjų atskirųjų želdynų projektų rengimo etapu. Planuojant viešųjų atskirųjų želdynų pertvarkymą, želdinių kirtimą ar kitokį pašalinimą iš augimo vietos ir (ar) tvarkymą Aprašo 13 ir 14 punktuose nurodytais atvejais </w:t>
      </w:r>
      <w:r w:rsidRPr="00814B36">
        <w:rPr>
          <w:szCs w:val="24"/>
          <w:lang w:val="lt-LT"/>
        </w:rPr>
        <w:lastRenderedPageBreak/>
        <w:t>Vykdomoji institucija</w:t>
      </w:r>
      <w:r w:rsidRPr="00814B36">
        <w:rPr>
          <w:color w:val="000000"/>
          <w:szCs w:val="24"/>
          <w:lang w:val="lt-LT"/>
        </w:rPr>
        <w:t xml:space="preserve"> ar jos įgaliotas Savivaldybės administracijos direktorius </w:t>
      </w:r>
      <w:r w:rsidRPr="00814B36">
        <w:rPr>
          <w:color w:val="000000"/>
          <w:szCs w:val="24"/>
          <w:lang w:val="lt-LT" w:eastAsia="lt-LT"/>
        </w:rPr>
        <w:t>privalo atsižvelgti į želdynų ir želdinių būklės ekspertizės išvadą arba nurodyti priežastis ir motyvus, jeigu nuspręsta atsižvelgti tik iš dalies arba nuspręsta neatsižvelgti į želdynų ir želdinių būklės ekspertizės išvadą.</w:t>
      </w:r>
      <w:r w:rsidRPr="00814B36">
        <w:rPr>
          <w:kern w:val="2"/>
          <w:szCs w:val="24"/>
          <w:lang w:val="lt-LT" w:eastAsia="ar-SA"/>
        </w:rPr>
        <w:t>“</w:t>
      </w:r>
    </w:p>
    <w:p w14:paraId="72F51FC8" w14:textId="377AF5EB" w:rsidR="00723D69" w:rsidRPr="00814B36" w:rsidRDefault="00723D69" w:rsidP="00723D69">
      <w:pPr>
        <w:ind w:firstLine="1296"/>
        <w:jc w:val="both"/>
        <w:rPr>
          <w:kern w:val="2"/>
          <w:szCs w:val="24"/>
          <w:lang w:val="lt-LT" w:eastAsia="ar-SA"/>
        </w:rPr>
      </w:pPr>
      <w:r w:rsidRPr="00814B36">
        <w:rPr>
          <w:kern w:val="2"/>
          <w:szCs w:val="24"/>
          <w:lang w:val="lt-LT" w:eastAsia="ar-SA"/>
        </w:rPr>
        <w:t>1.21. Pakeisti Aprašo 16 punktą ir jį išdėstyti taip:</w:t>
      </w:r>
    </w:p>
    <w:p w14:paraId="05E9BC9A" w14:textId="19AADCB8" w:rsidR="00723D69" w:rsidRPr="00814B36" w:rsidRDefault="00723D69" w:rsidP="00723D69">
      <w:pPr>
        <w:shd w:val="clear" w:color="auto" w:fill="FFFFFF"/>
        <w:ind w:firstLine="1296"/>
        <w:jc w:val="both"/>
        <w:rPr>
          <w:color w:val="000000"/>
          <w:szCs w:val="24"/>
          <w:lang w:val="pt-PT"/>
        </w:rPr>
      </w:pPr>
      <w:r w:rsidRPr="00814B36">
        <w:rPr>
          <w:kern w:val="2"/>
          <w:szCs w:val="24"/>
          <w:lang w:val="lt-LT" w:eastAsia="ar-SA"/>
        </w:rPr>
        <w:t xml:space="preserve">„16. </w:t>
      </w:r>
      <w:r w:rsidRPr="00814B36">
        <w:rPr>
          <w:color w:val="000000"/>
          <w:szCs w:val="24"/>
          <w:lang w:val="lt-LT" w:eastAsia="lt-LT"/>
        </w:rPr>
        <w:t xml:space="preserve">Želdynų ir želdinių būklės ekspertizė turi būti atlikta ir jos išvada </w:t>
      </w:r>
      <w:r w:rsidRPr="00814B36">
        <w:rPr>
          <w:szCs w:val="24"/>
          <w:lang w:val="lt-LT"/>
        </w:rPr>
        <w:t>Vykdomajai institucijai</w:t>
      </w:r>
      <w:r w:rsidRPr="00814B36">
        <w:rPr>
          <w:color w:val="000000"/>
          <w:szCs w:val="24"/>
          <w:lang w:val="lt-LT"/>
        </w:rPr>
        <w:t xml:space="preserve"> ar jos įgaliotam Savivaldybės administracijos direktoriui </w:t>
      </w:r>
      <w:r w:rsidRPr="00814B36">
        <w:rPr>
          <w:color w:val="000000"/>
          <w:szCs w:val="24"/>
          <w:lang w:val="lt-LT" w:eastAsia="lt-LT"/>
        </w:rPr>
        <w:t xml:space="preserve">pateikta per 20 darbo dienų nuo Tvarkos aprašo 13.3 papunktyje numatyto rašytinio prašymo ar Tvarkos aprašo 14 punkte numatyto pranešimo gavimo dienos. </w:t>
      </w:r>
      <w:r w:rsidRPr="00814B36">
        <w:rPr>
          <w:color w:val="000000"/>
          <w:szCs w:val="24"/>
          <w:lang w:val="pt-PT" w:eastAsia="lt-LT"/>
        </w:rPr>
        <w:t>Administracija per 3 darbo dienas nuo ekspertizės išvados gavimo dienos paskelbia ją Visagino savivaldybės interneto svetainėje www.visaginas.lt.</w:t>
      </w:r>
      <w:r w:rsidRPr="00814B36">
        <w:rPr>
          <w:kern w:val="2"/>
          <w:szCs w:val="24"/>
          <w:lang w:val="lt-LT" w:eastAsia="ar-SA"/>
        </w:rPr>
        <w:t>“</w:t>
      </w:r>
    </w:p>
    <w:p w14:paraId="3E598E09" w14:textId="7BF05AD7" w:rsidR="00723D69" w:rsidRPr="00814B36" w:rsidRDefault="00723D69" w:rsidP="00723D69">
      <w:pPr>
        <w:ind w:firstLine="1296"/>
        <w:jc w:val="both"/>
        <w:rPr>
          <w:kern w:val="2"/>
          <w:szCs w:val="24"/>
          <w:lang w:val="lt-LT" w:eastAsia="ar-SA"/>
        </w:rPr>
      </w:pPr>
      <w:r w:rsidRPr="00814B36">
        <w:rPr>
          <w:kern w:val="2"/>
          <w:szCs w:val="24"/>
          <w:lang w:val="pt-PT" w:eastAsia="ar-SA"/>
        </w:rPr>
        <w:t xml:space="preserve">1.22. </w:t>
      </w:r>
      <w:r w:rsidRPr="00814B36">
        <w:rPr>
          <w:kern w:val="2"/>
          <w:szCs w:val="24"/>
          <w:lang w:val="lt-LT" w:eastAsia="ar-SA"/>
        </w:rPr>
        <w:t>Pakeisti Aprašo 17 punktą ir jį išdėstyti taip:</w:t>
      </w:r>
    </w:p>
    <w:p w14:paraId="168646E7" w14:textId="61AE4698" w:rsidR="00723D69" w:rsidRPr="00814B36" w:rsidRDefault="00723D69" w:rsidP="00723D69">
      <w:pPr>
        <w:ind w:firstLine="1296"/>
        <w:jc w:val="both"/>
        <w:rPr>
          <w:kern w:val="2"/>
          <w:szCs w:val="24"/>
          <w:lang w:val="lt-LT" w:eastAsia="ar-SA"/>
        </w:rPr>
      </w:pPr>
      <w:r w:rsidRPr="00814B36">
        <w:rPr>
          <w:kern w:val="2"/>
          <w:szCs w:val="24"/>
          <w:lang w:val="lt-LT" w:eastAsia="ar-SA"/>
        </w:rPr>
        <w:t xml:space="preserve">„17. </w:t>
      </w:r>
      <w:r w:rsidRPr="00814B36">
        <w:rPr>
          <w:color w:val="000000"/>
          <w:szCs w:val="24"/>
          <w:lang w:val="lt-LT" w:eastAsia="lt-LT"/>
        </w:rPr>
        <w:t xml:space="preserve">Priimdama Sprendimą išduoti Leidimą, </w:t>
      </w:r>
      <w:r w:rsidRPr="00814B36">
        <w:rPr>
          <w:szCs w:val="24"/>
          <w:lang w:val="lt-LT"/>
        </w:rPr>
        <w:t>Vykdomoji institucija</w:t>
      </w:r>
      <w:r w:rsidRPr="00814B36">
        <w:rPr>
          <w:color w:val="000000"/>
          <w:szCs w:val="24"/>
          <w:lang w:val="lt-LT"/>
        </w:rPr>
        <w:t xml:space="preserve"> ar jos įgaliotas Savivaldybės administracijos direktorius </w:t>
      </w:r>
      <w:r w:rsidRPr="00814B36">
        <w:rPr>
          <w:color w:val="000000"/>
          <w:szCs w:val="24"/>
          <w:lang w:val="lt-LT" w:eastAsia="lt-LT"/>
        </w:rPr>
        <w:t>prioritetą teikia esamų sveikų, gyvybingų, estetiniu ir ekologiniu požiūriu vertingų, perspektyvių</w:t>
      </w:r>
      <w:r w:rsidR="00B4160D">
        <w:rPr>
          <w:color w:val="000000"/>
          <w:szCs w:val="24"/>
          <w:lang w:val="lt-LT" w:eastAsia="lt-LT"/>
        </w:rPr>
        <w:t>,</w:t>
      </w:r>
      <w:r w:rsidRPr="00814B36">
        <w:rPr>
          <w:color w:val="000000"/>
          <w:szCs w:val="24"/>
          <w:lang w:val="lt-LT" w:eastAsia="lt-LT"/>
        </w:rPr>
        <w:t xml:space="preserve"> </w:t>
      </w:r>
      <w:r w:rsidRPr="00814B36">
        <w:rPr>
          <w:szCs w:val="24"/>
          <w:lang w:val="lt-LT"/>
        </w:rPr>
        <w:t>dar nepasiekusių gamtinės brandos ar ją pasiekusių, tačiau nekeliančių nei fizinio, nei ligų ar kenkėjų židinių susidarymo pavojaus aplinkai,</w:t>
      </w:r>
      <w:r w:rsidRPr="00814B36">
        <w:rPr>
          <w:color w:val="000000"/>
          <w:szCs w:val="24"/>
          <w:lang w:val="lt-LT" w:eastAsia="lt-LT"/>
        </w:rPr>
        <w:t xml:space="preserve"> želdinių išsaugojimui, jei reikia, – pasiūlo juos genėti. Leidimą šalinti želdinius </w:t>
      </w:r>
      <w:r w:rsidRPr="00814B36">
        <w:rPr>
          <w:szCs w:val="24"/>
          <w:lang w:val="lt-LT"/>
        </w:rPr>
        <w:t>Vykdomoji institucija</w:t>
      </w:r>
      <w:r w:rsidRPr="00814B36">
        <w:rPr>
          <w:color w:val="000000"/>
          <w:szCs w:val="24"/>
          <w:lang w:val="lt-LT"/>
        </w:rPr>
        <w:t xml:space="preserve"> ar jos įgaliotas Savivaldybės administracijos direktoriaus </w:t>
      </w:r>
      <w:r w:rsidRPr="00814B36">
        <w:rPr>
          <w:color w:val="000000"/>
          <w:szCs w:val="24"/>
          <w:lang w:val="lt-LT" w:eastAsia="lt-LT"/>
        </w:rPr>
        <w:t>išduoda įsitikinusi, kad šie želdiniai kelia fizinę grėsmę žmonėms, statiniams ar eismui, ligų ar kenkėjų židinių susidarymo pavojų arba nėra kitų priimtinų alternatyvių sprendimų išsaugoti želdinius statant ar rekonstruojant statinius.</w:t>
      </w:r>
      <w:r w:rsidRPr="00814B36">
        <w:rPr>
          <w:kern w:val="2"/>
          <w:szCs w:val="24"/>
          <w:lang w:val="lt-LT" w:eastAsia="ar-SA"/>
        </w:rPr>
        <w:t>“</w:t>
      </w:r>
    </w:p>
    <w:p w14:paraId="07A65EA7" w14:textId="3B53FB2D" w:rsidR="00723D69" w:rsidRPr="00814B36" w:rsidRDefault="00590408" w:rsidP="00590408">
      <w:pPr>
        <w:ind w:firstLine="1296"/>
        <w:jc w:val="both"/>
        <w:rPr>
          <w:kern w:val="2"/>
          <w:szCs w:val="24"/>
          <w:lang w:val="lt-LT" w:eastAsia="ar-SA"/>
        </w:rPr>
      </w:pPr>
      <w:r w:rsidRPr="00814B36">
        <w:rPr>
          <w:kern w:val="2"/>
          <w:szCs w:val="24"/>
          <w:lang w:val="lt-LT" w:eastAsia="ar-SA"/>
        </w:rPr>
        <w:t xml:space="preserve">1.23. </w:t>
      </w:r>
      <w:r w:rsidR="00723D69" w:rsidRPr="00814B36">
        <w:rPr>
          <w:kern w:val="2"/>
          <w:szCs w:val="24"/>
          <w:lang w:val="lt-LT" w:eastAsia="ar-SA"/>
        </w:rPr>
        <w:t>Pakeisti Aprašo 1</w:t>
      </w:r>
      <w:r w:rsidRPr="00814B36">
        <w:rPr>
          <w:kern w:val="2"/>
          <w:szCs w:val="24"/>
          <w:lang w:val="lt-LT" w:eastAsia="ar-SA"/>
        </w:rPr>
        <w:t>9</w:t>
      </w:r>
      <w:r w:rsidR="00723D69" w:rsidRPr="00814B36">
        <w:rPr>
          <w:kern w:val="2"/>
          <w:szCs w:val="24"/>
          <w:lang w:val="lt-LT" w:eastAsia="ar-SA"/>
        </w:rPr>
        <w:t xml:space="preserve"> punktą ir jį išdėstyti taip:</w:t>
      </w:r>
    </w:p>
    <w:p w14:paraId="340CCD98" w14:textId="23ED785E" w:rsidR="00590408" w:rsidRPr="00814B36" w:rsidRDefault="00590408" w:rsidP="00590408">
      <w:pPr>
        <w:ind w:firstLine="1296"/>
        <w:jc w:val="both"/>
        <w:rPr>
          <w:kern w:val="2"/>
          <w:szCs w:val="24"/>
          <w:lang w:val="lt-LT" w:eastAsia="ar-SA"/>
        </w:rPr>
      </w:pPr>
      <w:r w:rsidRPr="00814B36">
        <w:rPr>
          <w:kern w:val="2"/>
          <w:szCs w:val="24"/>
          <w:lang w:val="lt-LT" w:eastAsia="ar-SA"/>
        </w:rPr>
        <w:t xml:space="preserve">„19. </w:t>
      </w:r>
      <w:r w:rsidRPr="00814B36">
        <w:rPr>
          <w:color w:val="000000"/>
          <w:szCs w:val="24"/>
          <w:lang w:val="lt-LT" w:eastAsia="lt-LT"/>
        </w:rPr>
        <w:t xml:space="preserve">Asmuo, kuriam išduotas Leidimas ar priimtas Sprendimas, prieš saugotinų želdinių, įrašytų Leidime ar Sprendime, kirtimą ar kitokį pašalinimą iš augimo vietos turi sumokėti  atkuriamosios vertės kompensaciją, išskyrus 6 punkte nurodytus atvejus, į </w:t>
      </w:r>
      <w:r w:rsidRPr="00814B36">
        <w:rPr>
          <w:szCs w:val="24"/>
          <w:lang w:val="lt-LT"/>
        </w:rPr>
        <w:t>Vykdomosios institucijos</w:t>
      </w:r>
      <w:r w:rsidRPr="00814B36">
        <w:rPr>
          <w:color w:val="000000"/>
          <w:szCs w:val="24"/>
          <w:lang w:val="lt-LT"/>
        </w:rPr>
        <w:t xml:space="preserve"> ar jos įgalioto Savivaldybės administracijos direktoriaus </w:t>
      </w:r>
      <w:r w:rsidRPr="00814B36">
        <w:rPr>
          <w:color w:val="000000"/>
          <w:szCs w:val="24"/>
          <w:lang w:val="lt-LT" w:eastAsia="lt-LT"/>
        </w:rPr>
        <w:t>nurodytą sąskaitą.</w:t>
      </w:r>
      <w:r w:rsidRPr="00814B36">
        <w:rPr>
          <w:kern w:val="2"/>
          <w:szCs w:val="24"/>
          <w:lang w:val="lt-LT" w:eastAsia="ar-SA"/>
        </w:rPr>
        <w:t>“</w:t>
      </w:r>
    </w:p>
    <w:p w14:paraId="5B9E8E92" w14:textId="71DB65F8" w:rsidR="00590408" w:rsidRPr="00814B36" w:rsidRDefault="00590408" w:rsidP="00590408">
      <w:pPr>
        <w:ind w:firstLine="1296"/>
        <w:jc w:val="both"/>
        <w:rPr>
          <w:kern w:val="2"/>
          <w:szCs w:val="24"/>
          <w:lang w:val="lt-LT" w:eastAsia="ar-SA"/>
        </w:rPr>
      </w:pPr>
      <w:r w:rsidRPr="00814B36">
        <w:rPr>
          <w:kern w:val="2"/>
          <w:szCs w:val="24"/>
          <w:lang w:val="lt-LT" w:eastAsia="ar-SA"/>
        </w:rPr>
        <w:t>1.24. Pakeisti Aprašo 22.2 papunktį ir jį išdėstyti taip:</w:t>
      </w:r>
    </w:p>
    <w:p w14:paraId="24953012" w14:textId="4FFF240E" w:rsidR="00590408" w:rsidRPr="00814B36" w:rsidRDefault="00590408" w:rsidP="00590408">
      <w:pPr>
        <w:ind w:firstLine="1296"/>
        <w:jc w:val="both"/>
        <w:rPr>
          <w:kern w:val="2"/>
          <w:szCs w:val="24"/>
          <w:lang w:val="lt-LT" w:eastAsia="ar-SA"/>
        </w:rPr>
      </w:pPr>
      <w:r w:rsidRPr="00814B36">
        <w:rPr>
          <w:kern w:val="2"/>
          <w:szCs w:val="24"/>
          <w:lang w:val="lt-LT" w:eastAsia="ar-SA"/>
        </w:rPr>
        <w:t xml:space="preserve">„22.2. </w:t>
      </w:r>
      <w:r w:rsidRPr="00814B36">
        <w:rPr>
          <w:color w:val="000000"/>
          <w:szCs w:val="24"/>
          <w:lang w:val="pt-PT" w:eastAsia="lt-LT"/>
        </w:rPr>
        <w:t xml:space="preserve">kai </w:t>
      </w:r>
      <w:r w:rsidRPr="00814B36">
        <w:rPr>
          <w:szCs w:val="24"/>
          <w:lang w:val="pt-PT"/>
        </w:rPr>
        <w:t xml:space="preserve">Vykdomoji institucija </w:t>
      </w:r>
      <w:r w:rsidRPr="00814B36">
        <w:rPr>
          <w:color w:val="000000"/>
          <w:szCs w:val="24"/>
          <w:lang w:val="pt-PT"/>
        </w:rPr>
        <w:t xml:space="preserve">ar jos įgaliotas Savivaldybės administracijos direktorius </w:t>
      </w:r>
      <w:r w:rsidRPr="00814B36">
        <w:rPr>
          <w:color w:val="000000"/>
          <w:szCs w:val="24"/>
          <w:lang w:val="pt-PT" w:eastAsia="lt-LT"/>
        </w:rPr>
        <w:t>išduoda naują Leidimą;</w:t>
      </w:r>
      <w:r w:rsidRPr="00814B36">
        <w:rPr>
          <w:kern w:val="2"/>
          <w:szCs w:val="24"/>
          <w:lang w:val="lt-LT" w:eastAsia="ar-SA"/>
        </w:rPr>
        <w:t>“</w:t>
      </w:r>
      <w:r w:rsidR="008025A4">
        <w:rPr>
          <w:kern w:val="2"/>
          <w:szCs w:val="24"/>
          <w:lang w:val="lt-LT" w:eastAsia="ar-SA"/>
        </w:rPr>
        <w:t>.</w:t>
      </w:r>
    </w:p>
    <w:p w14:paraId="111FAFC2" w14:textId="0824E847" w:rsidR="00723D69" w:rsidRPr="00814B36" w:rsidRDefault="00590408" w:rsidP="00723D69">
      <w:pPr>
        <w:ind w:firstLine="1296"/>
        <w:jc w:val="both"/>
        <w:rPr>
          <w:kern w:val="2"/>
          <w:szCs w:val="24"/>
          <w:lang w:val="lt-LT" w:eastAsia="ar-SA"/>
        </w:rPr>
      </w:pPr>
      <w:r w:rsidRPr="00814B36">
        <w:rPr>
          <w:szCs w:val="24"/>
          <w:lang w:val="lt-LT" w:eastAsia="ar-SA"/>
        </w:rPr>
        <w:t xml:space="preserve">1.25. </w:t>
      </w:r>
      <w:r w:rsidRPr="00814B36">
        <w:rPr>
          <w:kern w:val="2"/>
          <w:szCs w:val="24"/>
          <w:lang w:val="lt-LT" w:eastAsia="ar-SA"/>
        </w:rPr>
        <w:t>Pakeisti Aprašo 22.3 papunktį ir jį išdėstyti taip:</w:t>
      </w:r>
    </w:p>
    <w:p w14:paraId="289456B3" w14:textId="0AEFAA5D" w:rsidR="00590408" w:rsidRPr="00814B36" w:rsidRDefault="00590408" w:rsidP="00723D69">
      <w:pPr>
        <w:ind w:firstLine="1296"/>
        <w:jc w:val="both"/>
        <w:rPr>
          <w:kern w:val="2"/>
          <w:szCs w:val="24"/>
          <w:lang w:val="lt-LT" w:eastAsia="ar-SA"/>
        </w:rPr>
      </w:pPr>
      <w:r w:rsidRPr="00814B36">
        <w:rPr>
          <w:kern w:val="2"/>
          <w:szCs w:val="24"/>
          <w:lang w:val="lt-LT" w:eastAsia="ar-SA"/>
        </w:rPr>
        <w:t xml:space="preserve">„22.3. </w:t>
      </w:r>
      <w:r w:rsidRPr="00814B36">
        <w:rPr>
          <w:color w:val="000000"/>
          <w:szCs w:val="24"/>
          <w:lang w:val="lt-LT" w:eastAsia="lt-LT"/>
        </w:rPr>
        <w:t>privataus žemės sklypo savininko ar valstybinės žemės valdytojo ar naudotojo prašymu.</w:t>
      </w:r>
      <w:r w:rsidRPr="00814B36">
        <w:rPr>
          <w:kern w:val="2"/>
          <w:szCs w:val="24"/>
          <w:lang w:val="lt-LT" w:eastAsia="ar-SA"/>
        </w:rPr>
        <w:t>“</w:t>
      </w:r>
    </w:p>
    <w:p w14:paraId="66C1F627" w14:textId="723D99F5" w:rsidR="00723D69" w:rsidRPr="00814B36" w:rsidRDefault="00590408" w:rsidP="00723D69">
      <w:pPr>
        <w:shd w:val="clear" w:color="auto" w:fill="FFFFFF"/>
        <w:ind w:firstLine="1296"/>
        <w:jc w:val="both"/>
        <w:rPr>
          <w:kern w:val="2"/>
          <w:szCs w:val="24"/>
          <w:lang w:val="lt-LT" w:eastAsia="ar-SA"/>
        </w:rPr>
      </w:pPr>
      <w:r w:rsidRPr="00814B36">
        <w:rPr>
          <w:kern w:val="2"/>
          <w:szCs w:val="24"/>
          <w:lang w:val="lt-LT" w:eastAsia="ar-SA"/>
        </w:rPr>
        <w:t>1.26. Pakeisti Aprašo 24 punktą ir jį išdėstyti taip:</w:t>
      </w:r>
    </w:p>
    <w:p w14:paraId="4CD200E6" w14:textId="1131A76A" w:rsidR="00590408" w:rsidRPr="00814B36" w:rsidRDefault="00590408" w:rsidP="00723D69">
      <w:pPr>
        <w:shd w:val="clear" w:color="auto" w:fill="FFFFFF"/>
        <w:ind w:firstLine="1296"/>
        <w:jc w:val="both"/>
        <w:rPr>
          <w:kern w:val="2"/>
          <w:szCs w:val="24"/>
          <w:lang w:val="lt-LT" w:eastAsia="ar-SA"/>
        </w:rPr>
      </w:pPr>
      <w:r w:rsidRPr="00814B36">
        <w:rPr>
          <w:kern w:val="2"/>
          <w:szCs w:val="24"/>
          <w:lang w:val="lt-LT" w:eastAsia="ar-SA"/>
        </w:rPr>
        <w:t xml:space="preserve">„24. </w:t>
      </w:r>
      <w:r w:rsidRPr="00814B36">
        <w:rPr>
          <w:color w:val="000000"/>
          <w:szCs w:val="24"/>
          <w:lang w:val="lt-LT" w:eastAsia="lt-LT"/>
        </w:rPr>
        <w:t xml:space="preserve">Asmuo dėl želdinių atkuriamosios vertės kompensacijos dydžio perskaičiavimo ir dalies ar visos sumokėtos želdinių atkuriamosios vertės kompensacijos grąžinimo pateikia </w:t>
      </w:r>
      <w:r w:rsidRPr="00814B36">
        <w:rPr>
          <w:szCs w:val="24"/>
          <w:lang w:val="lt-LT"/>
        </w:rPr>
        <w:t>Vykdomajai institucijai</w:t>
      </w:r>
      <w:r w:rsidRPr="00814B36">
        <w:rPr>
          <w:color w:val="000000"/>
          <w:szCs w:val="24"/>
          <w:lang w:val="lt-LT"/>
        </w:rPr>
        <w:t xml:space="preserve"> ar jos įgaliotam Savivaldybės administracijos direktoriui </w:t>
      </w:r>
      <w:r w:rsidRPr="00814B36">
        <w:rPr>
          <w:color w:val="000000"/>
          <w:szCs w:val="24"/>
          <w:lang w:val="lt-LT" w:eastAsia="lt-LT"/>
        </w:rPr>
        <w:t>Tvarkos aprašo 3 priede nustatytos formos prašymą (toliau – Prašymas dėl perskaičiavimo).</w:t>
      </w:r>
      <w:r w:rsidRPr="00814B36">
        <w:rPr>
          <w:kern w:val="2"/>
          <w:szCs w:val="24"/>
          <w:lang w:val="lt-LT" w:eastAsia="ar-SA"/>
        </w:rPr>
        <w:t>“</w:t>
      </w:r>
    </w:p>
    <w:p w14:paraId="61FBF509" w14:textId="6BE75736" w:rsidR="00590408" w:rsidRPr="00814B36" w:rsidRDefault="00590408" w:rsidP="00723D69">
      <w:pPr>
        <w:shd w:val="clear" w:color="auto" w:fill="FFFFFF"/>
        <w:ind w:firstLine="1296"/>
        <w:jc w:val="both"/>
        <w:rPr>
          <w:kern w:val="2"/>
          <w:szCs w:val="24"/>
          <w:lang w:val="lt-LT" w:eastAsia="ar-SA"/>
        </w:rPr>
      </w:pPr>
      <w:r w:rsidRPr="00814B36">
        <w:rPr>
          <w:kern w:val="2"/>
          <w:szCs w:val="24"/>
          <w:lang w:val="lt-LT" w:eastAsia="ar-SA"/>
        </w:rPr>
        <w:t>1.26. Pakeisti Aprašo 25 punkt</w:t>
      </w:r>
      <w:r w:rsidR="008025A4">
        <w:rPr>
          <w:kern w:val="2"/>
          <w:szCs w:val="24"/>
          <w:lang w:val="lt-LT" w:eastAsia="ar-SA"/>
        </w:rPr>
        <w:t>o pirmąją pastraipą</w:t>
      </w:r>
      <w:r w:rsidRPr="00814B36">
        <w:rPr>
          <w:kern w:val="2"/>
          <w:szCs w:val="24"/>
          <w:lang w:val="lt-LT" w:eastAsia="ar-SA"/>
        </w:rPr>
        <w:t xml:space="preserve"> ir j</w:t>
      </w:r>
      <w:r w:rsidR="008025A4">
        <w:rPr>
          <w:kern w:val="2"/>
          <w:szCs w:val="24"/>
          <w:lang w:val="lt-LT" w:eastAsia="ar-SA"/>
        </w:rPr>
        <w:t>ą</w:t>
      </w:r>
      <w:r w:rsidRPr="00814B36">
        <w:rPr>
          <w:kern w:val="2"/>
          <w:szCs w:val="24"/>
          <w:lang w:val="lt-LT" w:eastAsia="ar-SA"/>
        </w:rPr>
        <w:t xml:space="preserve"> išdėstyti taip:</w:t>
      </w:r>
    </w:p>
    <w:p w14:paraId="6C61C513" w14:textId="33150561" w:rsidR="00590408" w:rsidRPr="00814B36" w:rsidRDefault="00590408" w:rsidP="00590408">
      <w:pPr>
        <w:shd w:val="clear" w:color="auto" w:fill="FFFFFF"/>
        <w:ind w:firstLine="1296"/>
        <w:jc w:val="both"/>
        <w:rPr>
          <w:color w:val="000000"/>
          <w:szCs w:val="24"/>
          <w:lang w:val="lt-LT"/>
        </w:rPr>
      </w:pPr>
      <w:r w:rsidRPr="00814B36">
        <w:rPr>
          <w:kern w:val="2"/>
          <w:szCs w:val="24"/>
          <w:lang w:val="lt-LT" w:eastAsia="ar-SA"/>
        </w:rPr>
        <w:t xml:space="preserve">„25. </w:t>
      </w:r>
      <w:r w:rsidRPr="00814B36">
        <w:rPr>
          <w:szCs w:val="24"/>
          <w:lang w:val="lt-LT"/>
        </w:rPr>
        <w:t>Vykdomoji institucija</w:t>
      </w:r>
      <w:r w:rsidRPr="00814B36">
        <w:rPr>
          <w:color w:val="000000"/>
          <w:szCs w:val="24"/>
          <w:lang w:val="lt-LT"/>
        </w:rPr>
        <w:t xml:space="preserve"> ar jos įgaliotas Savivaldybės administracijos direktorius</w:t>
      </w:r>
      <w:r w:rsidRPr="00814B36">
        <w:rPr>
          <w:szCs w:val="24"/>
          <w:lang w:val="lt-LT" w:eastAsia="lt-LT"/>
        </w:rPr>
        <w:t>, gavusi</w:t>
      </w:r>
      <w:r w:rsidRPr="00814B36">
        <w:rPr>
          <w:color w:val="000000"/>
          <w:szCs w:val="24"/>
          <w:lang w:val="lt-LT" w:eastAsia="lt-LT"/>
        </w:rPr>
        <w:t xml:space="preserve"> ar gavęs tinkamai užpildytą Prašymą dėl perskaičiavimo, per 20 darbo dienų nuo </w:t>
      </w:r>
      <w:r w:rsidRPr="00814B36">
        <w:rPr>
          <w:color w:val="000000"/>
          <w:szCs w:val="24"/>
          <w:lang w:val="lt-LT"/>
        </w:rPr>
        <w:t xml:space="preserve">Prašymo </w:t>
      </w:r>
      <w:r w:rsidRPr="00814B36">
        <w:rPr>
          <w:color w:val="000000"/>
          <w:szCs w:val="24"/>
          <w:lang w:val="lt-LT" w:eastAsia="lt-LT"/>
        </w:rPr>
        <w:t xml:space="preserve"> gavimo dienos:</w:t>
      </w:r>
      <w:r w:rsidRPr="00814B36">
        <w:rPr>
          <w:kern w:val="2"/>
          <w:szCs w:val="24"/>
          <w:lang w:val="lt-LT" w:eastAsia="ar-SA"/>
        </w:rPr>
        <w:t>“</w:t>
      </w:r>
      <w:r w:rsidR="008025A4">
        <w:rPr>
          <w:kern w:val="2"/>
          <w:szCs w:val="24"/>
          <w:lang w:val="lt-LT" w:eastAsia="ar-SA"/>
        </w:rPr>
        <w:t>.</w:t>
      </w:r>
    </w:p>
    <w:p w14:paraId="079FF4A3" w14:textId="0E8C615C" w:rsidR="00590408" w:rsidRPr="00814B36" w:rsidRDefault="00590408" w:rsidP="00723D69">
      <w:pPr>
        <w:shd w:val="clear" w:color="auto" w:fill="FFFFFF"/>
        <w:ind w:firstLine="1296"/>
        <w:jc w:val="both"/>
        <w:rPr>
          <w:kern w:val="2"/>
          <w:szCs w:val="24"/>
          <w:lang w:val="lt-LT" w:eastAsia="ar-SA"/>
        </w:rPr>
      </w:pPr>
      <w:r w:rsidRPr="00814B36">
        <w:rPr>
          <w:szCs w:val="24"/>
          <w:lang w:val="lt-LT" w:eastAsia="ar-SA"/>
        </w:rPr>
        <w:t xml:space="preserve">1.27. Papildyti Aprašą </w:t>
      </w:r>
      <w:r w:rsidRPr="00814B36">
        <w:rPr>
          <w:szCs w:val="24"/>
          <w:lang w:val="lt-LT"/>
        </w:rPr>
        <w:t>27</w:t>
      </w:r>
      <w:r w:rsidRPr="00814B36">
        <w:rPr>
          <w:szCs w:val="24"/>
          <w:vertAlign w:val="superscript"/>
          <w:lang w:val="lt-LT"/>
        </w:rPr>
        <w:t>1</w:t>
      </w:r>
      <w:r w:rsidRPr="00814B36">
        <w:rPr>
          <w:szCs w:val="24"/>
          <w:lang w:val="lt-LT"/>
        </w:rPr>
        <w:t xml:space="preserve"> </w:t>
      </w:r>
      <w:r w:rsidRPr="00814B36">
        <w:rPr>
          <w:kern w:val="2"/>
          <w:szCs w:val="24"/>
          <w:lang w:val="lt-LT" w:eastAsia="ar-SA"/>
        </w:rPr>
        <w:t>punktu:</w:t>
      </w:r>
    </w:p>
    <w:p w14:paraId="789EB6C5" w14:textId="4781C3B8" w:rsidR="008025A4" w:rsidRDefault="00590408" w:rsidP="00590408">
      <w:pPr>
        <w:shd w:val="clear" w:color="auto" w:fill="FFFFFF"/>
        <w:ind w:firstLine="1296"/>
        <w:jc w:val="both"/>
        <w:rPr>
          <w:kern w:val="2"/>
          <w:szCs w:val="24"/>
          <w:lang w:val="lt-LT" w:eastAsia="ar-SA"/>
        </w:rPr>
      </w:pPr>
      <w:r w:rsidRPr="00814B36">
        <w:rPr>
          <w:kern w:val="2"/>
          <w:szCs w:val="24"/>
          <w:lang w:val="lt-LT" w:eastAsia="ar-SA"/>
        </w:rPr>
        <w:t>„</w:t>
      </w:r>
      <w:r w:rsidRPr="00814B36">
        <w:rPr>
          <w:szCs w:val="24"/>
          <w:lang w:val="lt-LT"/>
        </w:rPr>
        <w:t>27</w:t>
      </w:r>
      <w:r w:rsidRPr="00814B36">
        <w:rPr>
          <w:szCs w:val="24"/>
          <w:vertAlign w:val="superscript"/>
          <w:lang w:val="lt-LT"/>
        </w:rPr>
        <w:t>1</w:t>
      </w:r>
      <w:r w:rsidR="008025A4">
        <w:rPr>
          <w:szCs w:val="24"/>
          <w:lang w:val="lt-LT"/>
        </w:rPr>
        <w:t>.</w:t>
      </w:r>
      <w:r w:rsidRPr="00814B36">
        <w:rPr>
          <w:szCs w:val="24"/>
          <w:shd w:val="clear" w:color="auto" w:fill="FFFFFF"/>
          <w:lang w:val="lt-LT" w:eastAsia="lt-LT"/>
        </w:rPr>
        <w:t xml:space="preserve"> Želdinių atkuriamosios vertės kompensacijų lėšos naudojamos viešųjų želdynų ir želdinių apsaugai, priežiūrai ir tvarkymui, želdynų ir želdinių būklės stebėsenai, viešųjų želdynų kūrimui ir želdinių veisimui, želdynų ir želdinių inventorizavimui, atskirųjų želdynų žemės sklypų formavimui, šių sklypų kadastro duomenų nustatymui ir jų įrašymui į Nekilnojamojo turto kadastrą, viešųjų želdynų ir želdinių būklės ekspertizėms atlikti.</w:t>
      </w:r>
      <w:r w:rsidRPr="00814B36">
        <w:rPr>
          <w:kern w:val="2"/>
          <w:szCs w:val="24"/>
          <w:lang w:val="lt-LT" w:eastAsia="ar-SA"/>
        </w:rPr>
        <w:t>“</w:t>
      </w:r>
    </w:p>
    <w:p w14:paraId="1AED82AA" w14:textId="60986082" w:rsidR="00590408" w:rsidRPr="00814B36" w:rsidRDefault="00590408" w:rsidP="00590408">
      <w:pPr>
        <w:shd w:val="clear" w:color="auto" w:fill="FFFFFF"/>
        <w:ind w:firstLine="1296"/>
        <w:jc w:val="both"/>
        <w:rPr>
          <w:kern w:val="2"/>
          <w:szCs w:val="24"/>
          <w:lang w:val="lt-LT" w:eastAsia="ar-SA"/>
        </w:rPr>
      </w:pPr>
      <w:r w:rsidRPr="00814B36">
        <w:rPr>
          <w:kern w:val="2"/>
          <w:szCs w:val="24"/>
          <w:lang w:val="lt-LT" w:eastAsia="ar-SA"/>
        </w:rPr>
        <w:t>1.28. Pakeisti Aprašo 28.1 papunktį ir jį išdėstyti taip:</w:t>
      </w:r>
    </w:p>
    <w:p w14:paraId="05F0056C" w14:textId="68D1F563" w:rsidR="00590408" w:rsidRPr="00814B36" w:rsidRDefault="00590408" w:rsidP="00590408">
      <w:pPr>
        <w:shd w:val="clear" w:color="auto" w:fill="FFFFFF"/>
        <w:ind w:firstLine="1296"/>
        <w:jc w:val="both"/>
        <w:rPr>
          <w:kern w:val="2"/>
          <w:szCs w:val="24"/>
          <w:lang w:val="lt-LT" w:eastAsia="ar-SA"/>
        </w:rPr>
      </w:pPr>
      <w:r w:rsidRPr="00814B36">
        <w:rPr>
          <w:kern w:val="2"/>
          <w:szCs w:val="24"/>
          <w:lang w:val="lt-LT" w:eastAsia="ar-SA"/>
        </w:rPr>
        <w:t xml:space="preserve">„28.1. </w:t>
      </w:r>
      <w:r w:rsidRPr="00814B36">
        <w:rPr>
          <w:szCs w:val="24"/>
          <w:lang w:val="lt-LT"/>
        </w:rPr>
        <w:t xml:space="preserve">želdinių persodinimo darbai vykdomi </w:t>
      </w:r>
      <w:r w:rsidR="008025A4">
        <w:rPr>
          <w:szCs w:val="24"/>
          <w:lang w:val="lt-LT"/>
        </w:rPr>
        <w:t xml:space="preserve">pagal </w:t>
      </w:r>
      <w:r w:rsidRPr="00814B36">
        <w:rPr>
          <w:szCs w:val="24"/>
          <w:lang w:val="lt-LT"/>
        </w:rPr>
        <w:t>atskirųjų ir (ar) priklausomųjų želdynų tvarkymo ir kūrimo projektą ar pagal su Vykdomąja institucija</w:t>
      </w:r>
      <w:r w:rsidRPr="00814B36">
        <w:rPr>
          <w:color w:val="000000"/>
          <w:szCs w:val="24"/>
          <w:lang w:val="lt-LT"/>
        </w:rPr>
        <w:t xml:space="preserve"> ar jos įgaliotu Savivaldybės administracijos direktoriumi </w:t>
      </w:r>
      <w:r w:rsidRPr="00814B36">
        <w:rPr>
          <w:szCs w:val="24"/>
          <w:lang w:val="lt-LT"/>
        </w:rPr>
        <w:t>suderintą schemą;</w:t>
      </w:r>
      <w:r w:rsidRPr="00814B36">
        <w:rPr>
          <w:kern w:val="2"/>
          <w:szCs w:val="24"/>
          <w:lang w:val="lt-LT" w:eastAsia="ar-SA"/>
        </w:rPr>
        <w:t>“</w:t>
      </w:r>
      <w:r w:rsidR="008025A4">
        <w:rPr>
          <w:kern w:val="2"/>
          <w:szCs w:val="24"/>
          <w:lang w:val="lt-LT" w:eastAsia="ar-SA"/>
        </w:rPr>
        <w:t>.</w:t>
      </w:r>
    </w:p>
    <w:p w14:paraId="0F28702E" w14:textId="6E9E8528" w:rsidR="00814B36" w:rsidRPr="00814B36" w:rsidRDefault="00814B36" w:rsidP="00590408">
      <w:pPr>
        <w:shd w:val="clear" w:color="auto" w:fill="FFFFFF"/>
        <w:ind w:firstLine="1296"/>
        <w:jc w:val="both"/>
        <w:rPr>
          <w:kern w:val="2"/>
          <w:szCs w:val="24"/>
          <w:lang w:val="lt-LT" w:eastAsia="ar-SA"/>
        </w:rPr>
      </w:pPr>
      <w:r w:rsidRPr="00814B36">
        <w:rPr>
          <w:kern w:val="2"/>
          <w:szCs w:val="24"/>
          <w:lang w:val="lt-LT" w:eastAsia="ar-SA"/>
        </w:rPr>
        <w:t xml:space="preserve">1.29. Pakeisti Aprašo 1 priedą </w:t>
      </w:r>
      <w:r w:rsidR="008025A4" w:rsidRPr="008025A4">
        <w:rPr>
          <w:kern w:val="2"/>
          <w:szCs w:val="24"/>
          <w:lang w:val="lt-LT" w:eastAsia="ar-SA"/>
        </w:rPr>
        <w:t xml:space="preserve">ir jį išdėstyti nauja redakcija </w:t>
      </w:r>
      <w:r w:rsidRPr="00814B36">
        <w:rPr>
          <w:kern w:val="2"/>
          <w:szCs w:val="24"/>
          <w:lang w:val="lt-LT" w:eastAsia="ar-SA"/>
        </w:rPr>
        <w:t>(pr</w:t>
      </w:r>
      <w:r w:rsidR="008025A4">
        <w:rPr>
          <w:kern w:val="2"/>
          <w:szCs w:val="24"/>
          <w:lang w:val="lt-LT" w:eastAsia="ar-SA"/>
        </w:rPr>
        <w:t>i</w:t>
      </w:r>
      <w:r w:rsidRPr="00814B36">
        <w:rPr>
          <w:kern w:val="2"/>
          <w:szCs w:val="24"/>
          <w:lang w:val="lt-LT" w:eastAsia="ar-SA"/>
        </w:rPr>
        <w:t>dedama).</w:t>
      </w:r>
    </w:p>
    <w:p w14:paraId="06B69D75" w14:textId="469194E0" w:rsidR="00814B36" w:rsidRPr="00814B36" w:rsidRDefault="00814B36" w:rsidP="00590408">
      <w:pPr>
        <w:shd w:val="clear" w:color="auto" w:fill="FFFFFF"/>
        <w:ind w:firstLine="1296"/>
        <w:jc w:val="both"/>
        <w:rPr>
          <w:kern w:val="2"/>
          <w:szCs w:val="24"/>
          <w:lang w:val="lt-LT" w:eastAsia="ar-SA"/>
        </w:rPr>
      </w:pPr>
      <w:r w:rsidRPr="00814B36">
        <w:rPr>
          <w:kern w:val="2"/>
          <w:szCs w:val="24"/>
          <w:lang w:val="lt-LT" w:eastAsia="ar-SA"/>
        </w:rPr>
        <w:t xml:space="preserve">1.30. Pakeisti Aprašo 2 priedą </w:t>
      </w:r>
      <w:r w:rsidR="008025A4" w:rsidRPr="008025A4">
        <w:rPr>
          <w:kern w:val="2"/>
          <w:szCs w:val="24"/>
          <w:lang w:val="lt-LT" w:eastAsia="ar-SA"/>
        </w:rPr>
        <w:t xml:space="preserve">ir jį išdėstyti nauja redakcija </w:t>
      </w:r>
      <w:r w:rsidRPr="00814B36">
        <w:rPr>
          <w:kern w:val="2"/>
          <w:szCs w:val="24"/>
          <w:lang w:val="lt-LT" w:eastAsia="ar-SA"/>
        </w:rPr>
        <w:t>(pridedama).</w:t>
      </w:r>
    </w:p>
    <w:p w14:paraId="6A76E18E" w14:textId="01EED7C2" w:rsidR="00DB1596" w:rsidRPr="00814B36" w:rsidRDefault="00814B36" w:rsidP="00814B36">
      <w:pPr>
        <w:shd w:val="clear" w:color="auto" w:fill="FFFFFF"/>
        <w:ind w:firstLine="1134"/>
        <w:jc w:val="both"/>
        <w:rPr>
          <w:kern w:val="2"/>
          <w:szCs w:val="24"/>
          <w:lang w:val="lt-LT" w:eastAsia="ar-SA"/>
        </w:rPr>
      </w:pPr>
      <w:r w:rsidRPr="00814B36">
        <w:rPr>
          <w:kern w:val="2"/>
          <w:szCs w:val="24"/>
          <w:lang w:val="lt-LT" w:eastAsia="ar-SA"/>
        </w:rPr>
        <w:tab/>
        <w:t xml:space="preserve">1.31.Pakeisti Aprašo 3 priedą </w:t>
      </w:r>
      <w:r w:rsidR="008025A4" w:rsidRPr="008025A4">
        <w:rPr>
          <w:kern w:val="2"/>
          <w:szCs w:val="24"/>
          <w:lang w:val="lt-LT" w:eastAsia="ar-SA"/>
        </w:rPr>
        <w:t xml:space="preserve">ir jį išdėstyti nauja redakcija </w:t>
      </w:r>
      <w:r w:rsidRPr="00814B36">
        <w:rPr>
          <w:kern w:val="2"/>
          <w:szCs w:val="24"/>
          <w:lang w:val="lt-LT" w:eastAsia="ar-SA"/>
        </w:rPr>
        <w:t>(pridedama).</w:t>
      </w:r>
    </w:p>
    <w:p w14:paraId="585A6E6B" w14:textId="62437B57" w:rsidR="00D70007" w:rsidRPr="00C37240" w:rsidRDefault="00B77651" w:rsidP="00C37240">
      <w:pPr>
        <w:widowControl w:val="0"/>
        <w:shd w:val="clear" w:color="auto" w:fill="FFFFFF"/>
        <w:tabs>
          <w:tab w:val="left" w:pos="1260"/>
        </w:tabs>
        <w:snapToGrid w:val="0"/>
        <w:ind w:firstLine="851"/>
        <w:jc w:val="both"/>
        <w:rPr>
          <w:szCs w:val="24"/>
          <w:lang w:val="pt-PT"/>
        </w:rPr>
      </w:pPr>
      <w:r w:rsidRPr="00814B36">
        <w:rPr>
          <w:kern w:val="2"/>
          <w:szCs w:val="24"/>
          <w:lang w:val="lt-LT" w:eastAsia="ar-SA"/>
        </w:rPr>
        <w:t xml:space="preserve">   </w:t>
      </w:r>
      <w:r w:rsidR="00814B36" w:rsidRPr="00814B36">
        <w:rPr>
          <w:kern w:val="2"/>
          <w:szCs w:val="24"/>
          <w:lang w:val="lt-LT" w:eastAsia="ar-SA"/>
        </w:rPr>
        <w:t xml:space="preserve">     </w:t>
      </w:r>
      <w:r w:rsidRPr="00814B36">
        <w:rPr>
          <w:kern w:val="2"/>
          <w:szCs w:val="24"/>
          <w:lang w:val="lt-LT" w:eastAsia="ar-SA"/>
        </w:rPr>
        <w:t xml:space="preserve">2. </w:t>
      </w:r>
      <w:r w:rsidRPr="00814B36">
        <w:rPr>
          <w:color w:val="000000"/>
          <w:szCs w:val="24"/>
          <w:lang w:val="pt-PT" w:eastAsia="lt-LT"/>
        </w:rPr>
        <w:t xml:space="preserve">Paskelbti šį sprendimą Teisės aktų registre ir Visagino savivaldybės interneto </w:t>
      </w:r>
      <w:r w:rsidRPr="00814B36">
        <w:rPr>
          <w:color w:val="000000"/>
          <w:szCs w:val="24"/>
          <w:lang w:val="pt-PT" w:eastAsia="lt-LT"/>
        </w:rPr>
        <w:lastRenderedPageBreak/>
        <w:t>svetainėje www.visaginas.lt.</w:t>
      </w:r>
    </w:p>
    <w:p w14:paraId="091375E3" w14:textId="0F17121B" w:rsidR="00B7664C" w:rsidRPr="00E43A4A" w:rsidRDefault="00B7664C" w:rsidP="009C437D">
      <w:pPr>
        <w:jc w:val="left"/>
        <w:rPr>
          <w:b/>
          <w:caps/>
          <w:szCs w:val="24"/>
          <w:lang w:val="lt-LT"/>
        </w:rPr>
      </w:pPr>
    </w:p>
    <w:p w14:paraId="5E7BD81A" w14:textId="77777777" w:rsidR="009C437D" w:rsidRPr="00E43A4A" w:rsidRDefault="009C437D" w:rsidP="00962F85">
      <w:pPr>
        <w:jc w:val="left"/>
        <w:rPr>
          <w:b/>
          <w:caps/>
          <w:szCs w:val="24"/>
          <w:lang w:val="lt-LT"/>
        </w:rPr>
      </w:pPr>
    </w:p>
    <w:p w14:paraId="3AFD51E4" w14:textId="77777777" w:rsidR="00962F85" w:rsidRPr="00E43A4A" w:rsidRDefault="00962F85" w:rsidP="00962F85">
      <w:pPr>
        <w:jc w:val="left"/>
        <w:rPr>
          <w:szCs w:val="24"/>
          <w:lang w:val="lt-LT"/>
        </w:rPr>
      </w:pPr>
    </w:p>
    <w:tbl>
      <w:tblPr>
        <w:tblW w:w="9781" w:type="dxa"/>
        <w:tblBorders>
          <w:insideH w:val="single" w:sz="4" w:space="0" w:color="auto"/>
        </w:tblBorders>
        <w:tblLook w:val="01E0" w:firstRow="1" w:lastRow="1" w:firstColumn="1" w:lastColumn="1" w:noHBand="0" w:noVBand="0"/>
      </w:tblPr>
      <w:tblGrid>
        <w:gridCol w:w="4824"/>
        <w:gridCol w:w="4957"/>
      </w:tblGrid>
      <w:tr w:rsidR="00F96EF9" w:rsidRPr="00E43A4A" w14:paraId="10766724" w14:textId="77777777" w:rsidTr="00962F85">
        <w:tc>
          <w:tcPr>
            <w:tcW w:w="4824" w:type="dxa"/>
            <w:hideMark/>
          </w:tcPr>
          <w:p w14:paraId="233B5A5E" w14:textId="77777777" w:rsidR="00962F85" w:rsidRPr="00E43A4A" w:rsidRDefault="00962F85" w:rsidP="00962F85">
            <w:pPr>
              <w:ind w:left="-110"/>
              <w:jc w:val="left"/>
              <w:rPr>
                <w:szCs w:val="24"/>
              </w:rPr>
            </w:pPr>
            <w:r w:rsidRPr="00E43A4A">
              <w:rPr>
                <w:szCs w:val="24"/>
              </w:rPr>
              <w:t>Savivaldybės meras</w:t>
            </w:r>
          </w:p>
        </w:tc>
        <w:tc>
          <w:tcPr>
            <w:tcW w:w="4957" w:type="dxa"/>
            <w:hideMark/>
          </w:tcPr>
          <w:p w14:paraId="37068704" w14:textId="3A72557D" w:rsidR="00962F85" w:rsidRPr="00E43A4A" w:rsidRDefault="00962F85">
            <w:pPr>
              <w:jc w:val="right"/>
              <w:rPr>
                <w:szCs w:val="24"/>
              </w:rPr>
            </w:pPr>
          </w:p>
        </w:tc>
      </w:tr>
    </w:tbl>
    <w:p w14:paraId="0F89A6D8" w14:textId="77777777" w:rsidR="00E85344" w:rsidRPr="00E43A4A" w:rsidRDefault="00E85344">
      <w:pPr>
        <w:jc w:val="left"/>
        <w:rPr>
          <w:szCs w:val="24"/>
        </w:rPr>
      </w:pPr>
    </w:p>
    <w:sectPr w:rsidR="00E85344" w:rsidRPr="00E43A4A" w:rsidSect="00F963CA">
      <w:headerReference w:type="even" r:id="rId10"/>
      <w:headerReference w:type="default" r:id="rId11"/>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40308" w14:textId="77777777" w:rsidR="00E23877" w:rsidRDefault="00E23877">
      <w:r>
        <w:separator/>
      </w:r>
    </w:p>
  </w:endnote>
  <w:endnote w:type="continuationSeparator" w:id="0">
    <w:p w14:paraId="59B296D1" w14:textId="77777777" w:rsidR="00E23877" w:rsidRDefault="00E23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IDFont+F1">
    <w:altName w:val="Times New Roman"/>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27754" w14:textId="77777777" w:rsidR="00E23877" w:rsidRDefault="00E23877">
      <w:r>
        <w:separator/>
      </w:r>
    </w:p>
  </w:footnote>
  <w:footnote w:type="continuationSeparator" w:id="0">
    <w:p w14:paraId="7DAAF75A" w14:textId="77777777" w:rsidR="00E23877" w:rsidRDefault="00E238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AFF5E" w14:textId="77777777" w:rsidR="00A76E9D" w:rsidRDefault="00A76E9D" w:rsidP="00BA7D9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B239D41" w14:textId="77777777" w:rsidR="00A76E9D" w:rsidRDefault="00A76E9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9698B" w14:textId="77777777" w:rsidR="00A76E9D" w:rsidRDefault="00A76E9D" w:rsidP="00BA7D9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491220">
      <w:rPr>
        <w:rStyle w:val="Puslapionumeris"/>
      </w:rPr>
      <w:t>5</w:t>
    </w:r>
    <w:r>
      <w:rPr>
        <w:rStyle w:val="Puslapionumeris"/>
      </w:rPr>
      <w:fldChar w:fldCharType="end"/>
    </w:r>
  </w:p>
  <w:p w14:paraId="0F12AE53" w14:textId="77777777" w:rsidR="00A76E9D" w:rsidRDefault="00A76E9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101901"/>
    <w:multiLevelType w:val="hybridMultilevel"/>
    <w:tmpl w:val="73D2DC00"/>
    <w:lvl w:ilvl="0" w:tplc="2C1ED644">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2" w15:restartNumberingAfterBreak="0">
    <w:nsid w:val="026C230E"/>
    <w:multiLevelType w:val="hybridMultilevel"/>
    <w:tmpl w:val="4FE2E49E"/>
    <w:lvl w:ilvl="0" w:tplc="C3226036">
      <w:start w:val="1"/>
      <w:numFmt w:val="decimal"/>
      <w:lvlText w:val="%1."/>
      <w:lvlJc w:val="left"/>
      <w:pPr>
        <w:ind w:left="1656" w:hanging="360"/>
      </w:pPr>
      <w:rPr>
        <w:rFonts w:cs="Times New Roman" w:hint="default"/>
      </w:rPr>
    </w:lvl>
    <w:lvl w:ilvl="1" w:tplc="04270019" w:tentative="1">
      <w:start w:val="1"/>
      <w:numFmt w:val="lowerLetter"/>
      <w:lvlText w:val="%2."/>
      <w:lvlJc w:val="left"/>
      <w:pPr>
        <w:ind w:left="2376" w:hanging="360"/>
      </w:pPr>
      <w:rPr>
        <w:rFonts w:cs="Times New Roman"/>
      </w:rPr>
    </w:lvl>
    <w:lvl w:ilvl="2" w:tplc="0427001B" w:tentative="1">
      <w:start w:val="1"/>
      <w:numFmt w:val="lowerRoman"/>
      <w:lvlText w:val="%3."/>
      <w:lvlJc w:val="right"/>
      <w:pPr>
        <w:ind w:left="3096" w:hanging="180"/>
      </w:pPr>
      <w:rPr>
        <w:rFonts w:cs="Times New Roman"/>
      </w:rPr>
    </w:lvl>
    <w:lvl w:ilvl="3" w:tplc="0427000F" w:tentative="1">
      <w:start w:val="1"/>
      <w:numFmt w:val="decimal"/>
      <w:lvlText w:val="%4."/>
      <w:lvlJc w:val="left"/>
      <w:pPr>
        <w:ind w:left="3816" w:hanging="360"/>
      </w:pPr>
      <w:rPr>
        <w:rFonts w:cs="Times New Roman"/>
      </w:rPr>
    </w:lvl>
    <w:lvl w:ilvl="4" w:tplc="04270019" w:tentative="1">
      <w:start w:val="1"/>
      <w:numFmt w:val="lowerLetter"/>
      <w:lvlText w:val="%5."/>
      <w:lvlJc w:val="left"/>
      <w:pPr>
        <w:ind w:left="4536" w:hanging="360"/>
      </w:pPr>
      <w:rPr>
        <w:rFonts w:cs="Times New Roman"/>
      </w:rPr>
    </w:lvl>
    <w:lvl w:ilvl="5" w:tplc="0427001B" w:tentative="1">
      <w:start w:val="1"/>
      <w:numFmt w:val="lowerRoman"/>
      <w:lvlText w:val="%6."/>
      <w:lvlJc w:val="right"/>
      <w:pPr>
        <w:ind w:left="5256" w:hanging="180"/>
      </w:pPr>
      <w:rPr>
        <w:rFonts w:cs="Times New Roman"/>
      </w:rPr>
    </w:lvl>
    <w:lvl w:ilvl="6" w:tplc="0427000F" w:tentative="1">
      <w:start w:val="1"/>
      <w:numFmt w:val="decimal"/>
      <w:lvlText w:val="%7."/>
      <w:lvlJc w:val="left"/>
      <w:pPr>
        <w:ind w:left="5976" w:hanging="360"/>
      </w:pPr>
      <w:rPr>
        <w:rFonts w:cs="Times New Roman"/>
      </w:rPr>
    </w:lvl>
    <w:lvl w:ilvl="7" w:tplc="04270019" w:tentative="1">
      <w:start w:val="1"/>
      <w:numFmt w:val="lowerLetter"/>
      <w:lvlText w:val="%8."/>
      <w:lvlJc w:val="left"/>
      <w:pPr>
        <w:ind w:left="6696" w:hanging="360"/>
      </w:pPr>
      <w:rPr>
        <w:rFonts w:cs="Times New Roman"/>
      </w:rPr>
    </w:lvl>
    <w:lvl w:ilvl="8" w:tplc="0427001B" w:tentative="1">
      <w:start w:val="1"/>
      <w:numFmt w:val="lowerRoman"/>
      <w:lvlText w:val="%9."/>
      <w:lvlJc w:val="right"/>
      <w:pPr>
        <w:ind w:left="7416" w:hanging="180"/>
      </w:pPr>
      <w:rPr>
        <w:rFonts w:cs="Times New Roman"/>
      </w:rPr>
    </w:lvl>
  </w:abstractNum>
  <w:abstractNum w:abstractNumId="3" w15:restartNumberingAfterBreak="0">
    <w:nsid w:val="10BE75E6"/>
    <w:multiLevelType w:val="multilevel"/>
    <w:tmpl w:val="CF9AD42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12784486"/>
    <w:multiLevelType w:val="multilevel"/>
    <w:tmpl w:val="90B03CBA"/>
    <w:lvl w:ilvl="0">
      <w:start w:val="1"/>
      <w:numFmt w:val="decimal"/>
      <w:lvlText w:val="%1."/>
      <w:lvlJc w:val="left"/>
      <w:pPr>
        <w:tabs>
          <w:tab w:val="num" w:pos="2040"/>
        </w:tabs>
        <w:ind w:left="2040" w:hanging="360"/>
      </w:pPr>
      <w:rPr>
        <w:rFonts w:cs="Times New Roman"/>
      </w:rPr>
    </w:lvl>
    <w:lvl w:ilvl="1">
      <w:start w:val="1"/>
      <w:numFmt w:val="decimal"/>
      <w:isLgl/>
      <w:lvlText w:val="%1.%2."/>
      <w:lvlJc w:val="left"/>
      <w:pPr>
        <w:tabs>
          <w:tab w:val="num" w:pos="2040"/>
        </w:tabs>
        <w:ind w:left="2040" w:hanging="360"/>
      </w:pPr>
      <w:rPr>
        <w:rFonts w:cs="Times New Roman" w:hint="default"/>
        <w:u w:val="none"/>
      </w:rPr>
    </w:lvl>
    <w:lvl w:ilvl="2">
      <w:start w:val="1"/>
      <w:numFmt w:val="decimal"/>
      <w:isLgl/>
      <w:lvlText w:val="%1.%2.%3."/>
      <w:lvlJc w:val="left"/>
      <w:pPr>
        <w:tabs>
          <w:tab w:val="num" w:pos="2400"/>
        </w:tabs>
        <w:ind w:left="2400" w:hanging="720"/>
      </w:pPr>
      <w:rPr>
        <w:rFonts w:cs="Times New Roman" w:hint="default"/>
        <w:u w:val="none"/>
      </w:rPr>
    </w:lvl>
    <w:lvl w:ilvl="3">
      <w:start w:val="1"/>
      <w:numFmt w:val="decimal"/>
      <w:isLgl/>
      <w:lvlText w:val="%1.%2.%3.%4."/>
      <w:lvlJc w:val="left"/>
      <w:pPr>
        <w:tabs>
          <w:tab w:val="num" w:pos="2400"/>
        </w:tabs>
        <w:ind w:left="2400" w:hanging="720"/>
      </w:pPr>
      <w:rPr>
        <w:rFonts w:cs="Times New Roman" w:hint="default"/>
        <w:u w:val="none"/>
      </w:rPr>
    </w:lvl>
    <w:lvl w:ilvl="4">
      <w:start w:val="1"/>
      <w:numFmt w:val="decimal"/>
      <w:isLgl/>
      <w:lvlText w:val="%1.%2.%3.%4.%5."/>
      <w:lvlJc w:val="left"/>
      <w:pPr>
        <w:tabs>
          <w:tab w:val="num" w:pos="2760"/>
        </w:tabs>
        <w:ind w:left="2760" w:hanging="1080"/>
      </w:pPr>
      <w:rPr>
        <w:rFonts w:cs="Times New Roman" w:hint="default"/>
        <w:u w:val="none"/>
      </w:rPr>
    </w:lvl>
    <w:lvl w:ilvl="5">
      <w:start w:val="1"/>
      <w:numFmt w:val="decimal"/>
      <w:isLgl/>
      <w:lvlText w:val="%1.%2.%3.%4.%5.%6."/>
      <w:lvlJc w:val="left"/>
      <w:pPr>
        <w:tabs>
          <w:tab w:val="num" w:pos="2760"/>
        </w:tabs>
        <w:ind w:left="2760" w:hanging="1080"/>
      </w:pPr>
      <w:rPr>
        <w:rFonts w:cs="Times New Roman" w:hint="default"/>
        <w:u w:val="none"/>
      </w:rPr>
    </w:lvl>
    <w:lvl w:ilvl="6">
      <w:start w:val="1"/>
      <w:numFmt w:val="decimal"/>
      <w:isLgl/>
      <w:lvlText w:val="%1.%2.%3.%4.%5.%6.%7."/>
      <w:lvlJc w:val="left"/>
      <w:pPr>
        <w:tabs>
          <w:tab w:val="num" w:pos="3120"/>
        </w:tabs>
        <w:ind w:left="3120" w:hanging="1440"/>
      </w:pPr>
      <w:rPr>
        <w:rFonts w:cs="Times New Roman" w:hint="default"/>
        <w:u w:val="none"/>
      </w:rPr>
    </w:lvl>
    <w:lvl w:ilvl="7">
      <w:start w:val="1"/>
      <w:numFmt w:val="decimal"/>
      <w:isLgl/>
      <w:lvlText w:val="%1.%2.%3.%4.%5.%6.%7.%8."/>
      <w:lvlJc w:val="left"/>
      <w:pPr>
        <w:tabs>
          <w:tab w:val="num" w:pos="3120"/>
        </w:tabs>
        <w:ind w:left="3120" w:hanging="1440"/>
      </w:pPr>
      <w:rPr>
        <w:rFonts w:cs="Times New Roman" w:hint="default"/>
        <w:u w:val="none"/>
      </w:rPr>
    </w:lvl>
    <w:lvl w:ilvl="8">
      <w:start w:val="1"/>
      <w:numFmt w:val="decimal"/>
      <w:isLgl/>
      <w:lvlText w:val="%1.%2.%3.%4.%5.%6.%7.%8.%9."/>
      <w:lvlJc w:val="left"/>
      <w:pPr>
        <w:tabs>
          <w:tab w:val="num" w:pos="3480"/>
        </w:tabs>
        <w:ind w:left="3480" w:hanging="1800"/>
      </w:pPr>
      <w:rPr>
        <w:rFonts w:cs="Times New Roman" w:hint="default"/>
        <w:u w:val="none"/>
      </w:rPr>
    </w:lvl>
  </w:abstractNum>
  <w:abstractNum w:abstractNumId="5" w15:restartNumberingAfterBreak="0">
    <w:nsid w:val="12A5779D"/>
    <w:multiLevelType w:val="hybridMultilevel"/>
    <w:tmpl w:val="AA6EC358"/>
    <w:lvl w:ilvl="0" w:tplc="90D832F0">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15:restartNumberingAfterBreak="0">
    <w:nsid w:val="20DD693F"/>
    <w:multiLevelType w:val="multilevel"/>
    <w:tmpl w:val="FCA8745E"/>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Zero"/>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7" w15:restartNumberingAfterBreak="0">
    <w:nsid w:val="2633249B"/>
    <w:multiLevelType w:val="hybridMultilevel"/>
    <w:tmpl w:val="7520EDC8"/>
    <w:lvl w:ilvl="0" w:tplc="038ED0D0">
      <w:start w:val="1"/>
      <w:numFmt w:val="decimal"/>
      <w:lvlText w:val="%1."/>
      <w:lvlJc w:val="left"/>
      <w:pPr>
        <w:ind w:left="1636" w:hanging="360"/>
      </w:pPr>
      <w:rPr>
        <w:rFonts w:cs="Calibri" w:hint="default"/>
        <w:b w:val="0"/>
        <w:color w:val="000000"/>
      </w:rPr>
    </w:lvl>
    <w:lvl w:ilvl="1" w:tplc="04090019" w:tentative="1">
      <w:start w:val="1"/>
      <w:numFmt w:val="lowerLetter"/>
      <w:lvlText w:val="%2."/>
      <w:lvlJc w:val="left"/>
      <w:pPr>
        <w:ind w:left="2356" w:hanging="360"/>
      </w:pPr>
      <w:rPr>
        <w:rFonts w:cs="Times New Roman"/>
      </w:rPr>
    </w:lvl>
    <w:lvl w:ilvl="2" w:tplc="0409001B" w:tentative="1">
      <w:start w:val="1"/>
      <w:numFmt w:val="lowerRoman"/>
      <w:lvlText w:val="%3."/>
      <w:lvlJc w:val="right"/>
      <w:pPr>
        <w:ind w:left="3076" w:hanging="180"/>
      </w:pPr>
      <w:rPr>
        <w:rFonts w:cs="Times New Roman"/>
      </w:rPr>
    </w:lvl>
    <w:lvl w:ilvl="3" w:tplc="0409000F" w:tentative="1">
      <w:start w:val="1"/>
      <w:numFmt w:val="decimal"/>
      <w:lvlText w:val="%4."/>
      <w:lvlJc w:val="left"/>
      <w:pPr>
        <w:ind w:left="3796" w:hanging="360"/>
      </w:pPr>
      <w:rPr>
        <w:rFonts w:cs="Times New Roman"/>
      </w:rPr>
    </w:lvl>
    <w:lvl w:ilvl="4" w:tplc="04090019" w:tentative="1">
      <w:start w:val="1"/>
      <w:numFmt w:val="lowerLetter"/>
      <w:lvlText w:val="%5."/>
      <w:lvlJc w:val="left"/>
      <w:pPr>
        <w:ind w:left="4516" w:hanging="360"/>
      </w:pPr>
      <w:rPr>
        <w:rFonts w:cs="Times New Roman"/>
      </w:rPr>
    </w:lvl>
    <w:lvl w:ilvl="5" w:tplc="0409001B" w:tentative="1">
      <w:start w:val="1"/>
      <w:numFmt w:val="lowerRoman"/>
      <w:lvlText w:val="%6."/>
      <w:lvlJc w:val="right"/>
      <w:pPr>
        <w:ind w:left="5236" w:hanging="180"/>
      </w:pPr>
      <w:rPr>
        <w:rFonts w:cs="Times New Roman"/>
      </w:rPr>
    </w:lvl>
    <w:lvl w:ilvl="6" w:tplc="0409000F" w:tentative="1">
      <w:start w:val="1"/>
      <w:numFmt w:val="decimal"/>
      <w:lvlText w:val="%7."/>
      <w:lvlJc w:val="left"/>
      <w:pPr>
        <w:ind w:left="5956" w:hanging="360"/>
      </w:pPr>
      <w:rPr>
        <w:rFonts w:cs="Times New Roman"/>
      </w:rPr>
    </w:lvl>
    <w:lvl w:ilvl="7" w:tplc="04090019" w:tentative="1">
      <w:start w:val="1"/>
      <w:numFmt w:val="lowerLetter"/>
      <w:lvlText w:val="%8."/>
      <w:lvlJc w:val="left"/>
      <w:pPr>
        <w:ind w:left="6676" w:hanging="360"/>
      </w:pPr>
      <w:rPr>
        <w:rFonts w:cs="Times New Roman"/>
      </w:rPr>
    </w:lvl>
    <w:lvl w:ilvl="8" w:tplc="0409001B" w:tentative="1">
      <w:start w:val="1"/>
      <w:numFmt w:val="lowerRoman"/>
      <w:lvlText w:val="%9."/>
      <w:lvlJc w:val="right"/>
      <w:pPr>
        <w:ind w:left="7396" w:hanging="180"/>
      </w:pPr>
      <w:rPr>
        <w:rFonts w:cs="Times New Roman"/>
      </w:rPr>
    </w:lvl>
  </w:abstractNum>
  <w:abstractNum w:abstractNumId="8" w15:restartNumberingAfterBreak="0">
    <w:nsid w:val="3566438F"/>
    <w:multiLevelType w:val="multilevel"/>
    <w:tmpl w:val="DF9AAB26"/>
    <w:lvl w:ilvl="0">
      <w:start w:val="1"/>
      <w:numFmt w:val="decimal"/>
      <w:lvlText w:val="%1."/>
      <w:lvlJc w:val="left"/>
      <w:pPr>
        <w:tabs>
          <w:tab w:val="num" w:pos="1680"/>
        </w:tabs>
        <w:ind w:left="1680" w:hanging="360"/>
      </w:pPr>
      <w:rPr>
        <w:rFonts w:hint="default"/>
      </w:rPr>
    </w:lvl>
    <w:lvl w:ilvl="1">
      <w:start w:val="1"/>
      <w:numFmt w:val="decimal"/>
      <w:isLgl/>
      <w:lvlText w:val="%1.%2."/>
      <w:lvlJc w:val="left"/>
      <w:pPr>
        <w:ind w:left="2040" w:hanging="360"/>
      </w:pPr>
      <w:rPr>
        <w:rFonts w:hint="default"/>
      </w:rPr>
    </w:lvl>
    <w:lvl w:ilvl="2">
      <w:start w:val="1"/>
      <w:numFmt w:val="decimal"/>
      <w:isLgl/>
      <w:lvlText w:val="%1.%2.%3."/>
      <w:lvlJc w:val="left"/>
      <w:pPr>
        <w:ind w:left="2760" w:hanging="720"/>
      </w:pPr>
      <w:rPr>
        <w:rFonts w:hint="default"/>
      </w:rPr>
    </w:lvl>
    <w:lvl w:ilvl="3">
      <w:start w:val="1"/>
      <w:numFmt w:val="decimal"/>
      <w:isLgl/>
      <w:lvlText w:val="%1.%2.%3.%4."/>
      <w:lvlJc w:val="left"/>
      <w:pPr>
        <w:ind w:left="3120" w:hanging="720"/>
      </w:pPr>
      <w:rPr>
        <w:rFonts w:hint="default"/>
      </w:rPr>
    </w:lvl>
    <w:lvl w:ilvl="4">
      <w:start w:val="1"/>
      <w:numFmt w:val="decimal"/>
      <w:isLgl/>
      <w:lvlText w:val="%1.%2.%3.%4.%5."/>
      <w:lvlJc w:val="left"/>
      <w:pPr>
        <w:ind w:left="3840" w:hanging="1080"/>
      </w:pPr>
      <w:rPr>
        <w:rFonts w:hint="default"/>
      </w:rPr>
    </w:lvl>
    <w:lvl w:ilvl="5">
      <w:start w:val="1"/>
      <w:numFmt w:val="decimal"/>
      <w:isLgl/>
      <w:lvlText w:val="%1.%2.%3.%4.%5.%6."/>
      <w:lvlJc w:val="left"/>
      <w:pPr>
        <w:ind w:left="4200" w:hanging="1080"/>
      </w:pPr>
      <w:rPr>
        <w:rFonts w:hint="default"/>
      </w:rPr>
    </w:lvl>
    <w:lvl w:ilvl="6">
      <w:start w:val="1"/>
      <w:numFmt w:val="decimal"/>
      <w:isLgl/>
      <w:lvlText w:val="%1.%2.%3.%4.%5.%6.%7."/>
      <w:lvlJc w:val="left"/>
      <w:pPr>
        <w:ind w:left="4920" w:hanging="1440"/>
      </w:pPr>
      <w:rPr>
        <w:rFonts w:hint="default"/>
      </w:rPr>
    </w:lvl>
    <w:lvl w:ilvl="7">
      <w:start w:val="1"/>
      <w:numFmt w:val="decimal"/>
      <w:isLgl/>
      <w:lvlText w:val="%1.%2.%3.%4.%5.%6.%7.%8."/>
      <w:lvlJc w:val="left"/>
      <w:pPr>
        <w:ind w:left="5280" w:hanging="1440"/>
      </w:pPr>
      <w:rPr>
        <w:rFonts w:hint="default"/>
      </w:rPr>
    </w:lvl>
    <w:lvl w:ilvl="8">
      <w:start w:val="1"/>
      <w:numFmt w:val="decimal"/>
      <w:isLgl/>
      <w:lvlText w:val="%1.%2.%3.%4.%5.%6.%7.%8.%9."/>
      <w:lvlJc w:val="left"/>
      <w:pPr>
        <w:ind w:left="6000" w:hanging="1800"/>
      </w:pPr>
      <w:rPr>
        <w:rFonts w:hint="default"/>
      </w:rPr>
    </w:lvl>
  </w:abstractNum>
  <w:abstractNum w:abstractNumId="9" w15:restartNumberingAfterBreak="0">
    <w:nsid w:val="361A4284"/>
    <w:multiLevelType w:val="hybridMultilevel"/>
    <w:tmpl w:val="709C7572"/>
    <w:lvl w:ilvl="0" w:tplc="7826D0CA">
      <w:start w:val="1"/>
      <w:numFmt w:val="decimal"/>
      <w:lvlText w:val="%1."/>
      <w:lvlJc w:val="left"/>
      <w:pPr>
        <w:ind w:left="1710" w:hanging="360"/>
      </w:pPr>
      <w:rPr>
        <w:rFonts w:hint="default"/>
      </w:rPr>
    </w:lvl>
    <w:lvl w:ilvl="1" w:tplc="04270019" w:tentative="1">
      <w:start w:val="1"/>
      <w:numFmt w:val="lowerLetter"/>
      <w:lvlText w:val="%2."/>
      <w:lvlJc w:val="left"/>
      <w:pPr>
        <w:ind w:left="2430" w:hanging="360"/>
      </w:pPr>
    </w:lvl>
    <w:lvl w:ilvl="2" w:tplc="0427001B" w:tentative="1">
      <w:start w:val="1"/>
      <w:numFmt w:val="lowerRoman"/>
      <w:lvlText w:val="%3."/>
      <w:lvlJc w:val="right"/>
      <w:pPr>
        <w:ind w:left="3150" w:hanging="180"/>
      </w:pPr>
    </w:lvl>
    <w:lvl w:ilvl="3" w:tplc="0427000F" w:tentative="1">
      <w:start w:val="1"/>
      <w:numFmt w:val="decimal"/>
      <w:lvlText w:val="%4."/>
      <w:lvlJc w:val="left"/>
      <w:pPr>
        <w:ind w:left="3870" w:hanging="360"/>
      </w:pPr>
    </w:lvl>
    <w:lvl w:ilvl="4" w:tplc="04270019" w:tentative="1">
      <w:start w:val="1"/>
      <w:numFmt w:val="lowerLetter"/>
      <w:lvlText w:val="%5."/>
      <w:lvlJc w:val="left"/>
      <w:pPr>
        <w:ind w:left="4590" w:hanging="360"/>
      </w:pPr>
    </w:lvl>
    <w:lvl w:ilvl="5" w:tplc="0427001B" w:tentative="1">
      <w:start w:val="1"/>
      <w:numFmt w:val="lowerRoman"/>
      <w:lvlText w:val="%6."/>
      <w:lvlJc w:val="right"/>
      <w:pPr>
        <w:ind w:left="5310" w:hanging="180"/>
      </w:pPr>
    </w:lvl>
    <w:lvl w:ilvl="6" w:tplc="0427000F" w:tentative="1">
      <w:start w:val="1"/>
      <w:numFmt w:val="decimal"/>
      <w:lvlText w:val="%7."/>
      <w:lvlJc w:val="left"/>
      <w:pPr>
        <w:ind w:left="6030" w:hanging="360"/>
      </w:pPr>
    </w:lvl>
    <w:lvl w:ilvl="7" w:tplc="04270019" w:tentative="1">
      <w:start w:val="1"/>
      <w:numFmt w:val="lowerLetter"/>
      <w:lvlText w:val="%8."/>
      <w:lvlJc w:val="left"/>
      <w:pPr>
        <w:ind w:left="6750" w:hanging="360"/>
      </w:pPr>
    </w:lvl>
    <w:lvl w:ilvl="8" w:tplc="0427001B" w:tentative="1">
      <w:start w:val="1"/>
      <w:numFmt w:val="lowerRoman"/>
      <w:lvlText w:val="%9."/>
      <w:lvlJc w:val="right"/>
      <w:pPr>
        <w:ind w:left="7470" w:hanging="180"/>
      </w:pPr>
    </w:lvl>
  </w:abstractNum>
  <w:abstractNum w:abstractNumId="10" w15:restartNumberingAfterBreak="0">
    <w:nsid w:val="4FAB181F"/>
    <w:multiLevelType w:val="hybridMultilevel"/>
    <w:tmpl w:val="4984BE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9A9783F"/>
    <w:multiLevelType w:val="multilevel"/>
    <w:tmpl w:val="98BE1D16"/>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2" w15:restartNumberingAfterBreak="0">
    <w:nsid w:val="61B4096B"/>
    <w:multiLevelType w:val="multilevel"/>
    <w:tmpl w:val="36747498"/>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13" w15:restartNumberingAfterBreak="0">
    <w:nsid w:val="6266292E"/>
    <w:multiLevelType w:val="hybridMultilevel"/>
    <w:tmpl w:val="9C364D3C"/>
    <w:lvl w:ilvl="0" w:tplc="E3AA88DA">
      <w:start w:val="1"/>
      <w:numFmt w:val="decimal"/>
      <w:lvlText w:val="%1."/>
      <w:lvlJc w:val="left"/>
      <w:pPr>
        <w:tabs>
          <w:tab w:val="num" w:pos="1605"/>
        </w:tabs>
        <w:ind w:left="1605" w:hanging="360"/>
      </w:pPr>
      <w:rPr>
        <w:rFonts w:hint="default"/>
      </w:rPr>
    </w:lvl>
    <w:lvl w:ilvl="1" w:tplc="04270019" w:tentative="1">
      <w:start w:val="1"/>
      <w:numFmt w:val="lowerLetter"/>
      <w:lvlText w:val="%2."/>
      <w:lvlJc w:val="left"/>
      <w:pPr>
        <w:tabs>
          <w:tab w:val="num" w:pos="2325"/>
        </w:tabs>
        <w:ind w:left="2325" w:hanging="360"/>
      </w:pPr>
    </w:lvl>
    <w:lvl w:ilvl="2" w:tplc="0427001B" w:tentative="1">
      <w:start w:val="1"/>
      <w:numFmt w:val="lowerRoman"/>
      <w:lvlText w:val="%3."/>
      <w:lvlJc w:val="right"/>
      <w:pPr>
        <w:tabs>
          <w:tab w:val="num" w:pos="3045"/>
        </w:tabs>
        <w:ind w:left="3045" w:hanging="180"/>
      </w:pPr>
    </w:lvl>
    <w:lvl w:ilvl="3" w:tplc="0427000F" w:tentative="1">
      <w:start w:val="1"/>
      <w:numFmt w:val="decimal"/>
      <w:lvlText w:val="%4."/>
      <w:lvlJc w:val="left"/>
      <w:pPr>
        <w:tabs>
          <w:tab w:val="num" w:pos="3765"/>
        </w:tabs>
        <w:ind w:left="3765" w:hanging="360"/>
      </w:pPr>
    </w:lvl>
    <w:lvl w:ilvl="4" w:tplc="04270019" w:tentative="1">
      <w:start w:val="1"/>
      <w:numFmt w:val="lowerLetter"/>
      <w:lvlText w:val="%5."/>
      <w:lvlJc w:val="left"/>
      <w:pPr>
        <w:tabs>
          <w:tab w:val="num" w:pos="4485"/>
        </w:tabs>
        <w:ind w:left="4485" w:hanging="360"/>
      </w:pPr>
    </w:lvl>
    <w:lvl w:ilvl="5" w:tplc="0427001B" w:tentative="1">
      <w:start w:val="1"/>
      <w:numFmt w:val="lowerRoman"/>
      <w:lvlText w:val="%6."/>
      <w:lvlJc w:val="right"/>
      <w:pPr>
        <w:tabs>
          <w:tab w:val="num" w:pos="5205"/>
        </w:tabs>
        <w:ind w:left="5205" w:hanging="180"/>
      </w:pPr>
    </w:lvl>
    <w:lvl w:ilvl="6" w:tplc="0427000F" w:tentative="1">
      <w:start w:val="1"/>
      <w:numFmt w:val="decimal"/>
      <w:lvlText w:val="%7."/>
      <w:lvlJc w:val="left"/>
      <w:pPr>
        <w:tabs>
          <w:tab w:val="num" w:pos="5925"/>
        </w:tabs>
        <w:ind w:left="5925" w:hanging="360"/>
      </w:pPr>
    </w:lvl>
    <w:lvl w:ilvl="7" w:tplc="04270019" w:tentative="1">
      <w:start w:val="1"/>
      <w:numFmt w:val="lowerLetter"/>
      <w:lvlText w:val="%8."/>
      <w:lvlJc w:val="left"/>
      <w:pPr>
        <w:tabs>
          <w:tab w:val="num" w:pos="6645"/>
        </w:tabs>
        <w:ind w:left="6645" w:hanging="360"/>
      </w:pPr>
    </w:lvl>
    <w:lvl w:ilvl="8" w:tplc="0427001B" w:tentative="1">
      <w:start w:val="1"/>
      <w:numFmt w:val="lowerRoman"/>
      <w:lvlText w:val="%9."/>
      <w:lvlJc w:val="right"/>
      <w:pPr>
        <w:tabs>
          <w:tab w:val="num" w:pos="7365"/>
        </w:tabs>
        <w:ind w:left="7365" w:hanging="180"/>
      </w:pPr>
    </w:lvl>
  </w:abstractNum>
  <w:abstractNum w:abstractNumId="14" w15:restartNumberingAfterBreak="0">
    <w:nsid w:val="69482BEA"/>
    <w:multiLevelType w:val="hybridMultilevel"/>
    <w:tmpl w:val="063EBEDA"/>
    <w:lvl w:ilvl="0" w:tplc="80EC6834">
      <w:start w:val="1"/>
      <w:numFmt w:val="decimal"/>
      <w:lvlText w:val="%1."/>
      <w:lvlJc w:val="left"/>
      <w:pPr>
        <w:tabs>
          <w:tab w:val="num" w:pos="2115"/>
        </w:tabs>
        <w:ind w:left="2115" w:hanging="1215"/>
      </w:pPr>
      <w:rPr>
        <w:rFonts w:hint="default"/>
      </w:rPr>
    </w:lvl>
    <w:lvl w:ilvl="1" w:tplc="04270019">
      <w:start w:val="1"/>
      <w:numFmt w:val="lowerLetter"/>
      <w:lvlText w:val="%2."/>
      <w:lvlJc w:val="left"/>
      <w:pPr>
        <w:tabs>
          <w:tab w:val="num" w:pos="1980"/>
        </w:tabs>
        <w:ind w:left="1980" w:hanging="360"/>
      </w:pPr>
    </w:lvl>
    <w:lvl w:ilvl="2" w:tplc="0427001B" w:tentative="1">
      <w:start w:val="1"/>
      <w:numFmt w:val="lowerRoman"/>
      <w:lvlText w:val="%3."/>
      <w:lvlJc w:val="right"/>
      <w:pPr>
        <w:tabs>
          <w:tab w:val="num" w:pos="2700"/>
        </w:tabs>
        <w:ind w:left="2700" w:hanging="180"/>
      </w:pPr>
    </w:lvl>
    <w:lvl w:ilvl="3" w:tplc="0427000F" w:tentative="1">
      <w:start w:val="1"/>
      <w:numFmt w:val="decimal"/>
      <w:lvlText w:val="%4."/>
      <w:lvlJc w:val="left"/>
      <w:pPr>
        <w:tabs>
          <w:tab w:val="num" w:pos="3420"/>
        </w:tabs>
        <w:ind w:left="3420" w:hanging="360"/>
      </w:pPr>
    </w:lvl>
    <w:lvl w:ilvl="4" w:tplc="04270019" w:tentative="1">
      <w:start w:val="1"/>
      <w:numFmt w:val="lowerLetter"/>
      <w:lvlText w:val="%5."/>
      <w:lvlJc w:val="left"/>
      <w:pPr>
        <w:tabs>
          <w:tab w:val="num" w:pos="4140"/>
        </w:tabs>
        <w:ind w:left="4140" w:hanging="360"/>
      </w:pPr>
    </w:lvl>
    <w:lvl w:ilvl="5" w:tplc="0427001B" w:tentative="1">
      <w:start w:val="1"/>
      <w:numFmt w:val="lowerRoman"/>
      <w:lvlText w:val="%6."/>
      <w:lvlJc w:val="right"/>
      <w:pPr>
        <w:tabs>
          <w:tab w:val="num" w:pos="4860"/>
        </w:tabs>
        <w:ind w:left="4860" w:hanging="180"/>
      </w:pPr>
    </w:lvl>
    <w:lvl w:ilvl="6" w:tplc="0427000F" w:tentative="1">
      <w:start w:val="1"/>
      <w:numFmt w:val="decimal"/>
      <w:lvlText w:val="%7."/>
      <w:lvlJc w:val="left"/>
      <w:pPr>
        <w:tabs>
          <w:tab w:val="num" w:pos="5580"/>
        </w:tabs>
        <w:ind w:left="5580" w:hanging="360"/>
      </w:pPr>
    </w:lvl>
    <w:lvl w:ilvl="7" w:tplc="04270019" w:tentative="1">
      <w:start w:val="1"/>
      <w:numFmt w:val="lowerLetter"/>
      <w:lvlText w:val="%8."/>
      <w:lvlJc w:val="left"/>
      <w:pPr>
        <w:tabs>
          <w:tab w:val="num" w:pos="6300"/>
        </w:tabs>
        <w:ind w:left="6300" w:hanging="360"/>
      </w:pPr>
    </w:lvl>
    <w:lvl w:ilvl="8" w:tplc="0427001B" w:tentative="1">
      <w:start w:val="1"/>
      <w:numFmt w:val="lowerRoman"/>
      <w:lvlText w:val="%9."/>
      <w:lvlJc w:val="right"/>
      <w:pPr>
        <w:tabs>
          <w:tab w:val="num" w:pos="7020"/>
        </w:tabs>
        <w:ind w:left="7020" w:hanging="180"/>
      </w:pPr>
    </w:lvl>
  </w:abstractNum>
  <w:abstractNum w:abstractNumId="15" w15:restartNumberingAfterBreak="0">
    <w:nsid w:val="7E585BBC"/>
    <w:multiLevelType w:val="hybridMultilevel"/>
    <w:tmpl w:val="27D2F4B6"/>
    <w:lvl w:ilvl="0" w:tplc="994805FE">
      <w:start w:val="1"/>
      <w:numFmt w:val="decimal"/>
      <w:lvlText w:val="%1."/>
      <w:lvlJc w:val="left"/>
      <w:pPr>
        <w:tabs>
          <w:tab w:val="num" w:pos="2291"/>
        </w:tabs>
        <w:ind w:left="2291" w:hanging="360"/>
      </w:pPr>
      <w:rPr>
        <w:rFonts w:cs="Times New Roman"/>
        <w:i/>
      </w:rPr>
    </w:lvl>
    <w:lvl w:ilvl="1" w:tplc="04270019" w:tentative="1">
      <w:start w:val="1"/>
      <w:numFmt w:val="lowerLetter"/>
      <w:lvlText w:val="%2."/>
      <w:lvlJc w:val="left"/>
      <w:pPr>
        <w:tabs>
          <w:tab w:val="num" w:pos="2291"/>
        </w:tabs>
        <w:ind w:left="2291" w:hanging="360"/>
      </w:pPr>
      <w:rPr>
        <w:rFonts w:cs="Times New Roman"/>
      </w:rPr>
    </w:lvl>
    <w:lvl w:ilvl="2" w:tplc="0427001B" w:tentative="1">
      <w:start w:val="1"/>
      <w:numFmt w:val="lowerRoman"/>
      <w:lvlText w:val="%3."/>
      <w:lvlJc w:val="right"/>
      <w:pPr>
        <w:tabs>
          <w:tab w:val="num" w:pos="3011"/>
        </w:tabs>
        <w:ind w:left="3011" w:hanging="180"/>
      </w:pPr>
      <w:rPr>
        <w:rFonts w:cs="Times New Roman"/>
      </w:rPr>
    </w:lvl>
    <w:lvl w:ilvl="3" w:tplc="0427000F" w:tentative="1">
      <w:start w:val="1"/>
      <w:numFmt w:val="decimal"/>
      <w:lvlText w:val="%4."/>
      <w:lvlJc w:val="left"/>
      <w:pPr>
        <w:tabs>
          <w:tab w:val="num" w:pos="3731"/>
        </w:tabs>
        <w:ind w:left="3731" w:hanging="360"/>
      </w:pPr>
      <w:rPr>
        <w:rFonts w:cs="Times New Roman"/>
      </w:rPr>
    </w:lvl>
    <w:lvl w:ilvl="4" w:tplc="04270019" w:tentative="1">
      <w:start w:val="1"/>
      <w:numFmt w:val="lowerLetter"/>
      <w:lvlText w:val="%5."/>
      <w:lvlJc w:val="left"/>
      <w:pPr>
        <w:tabs>
          <w:tab w:val="num" w:pos="4451"/>
        </w:tabs>
        <w:ind w:left="4451" w:hanging="360"/>
      </w:pPr>
      <w:rPr>
        <w:rFonts w:cs="Times New Roman"/>
      </w:rPr>
    </w:lvl>
    <w:lvl w:ilvl="5" w:tplc="0427001B" w:tentative="1">
      <w:start w:val="1"/>
      <w:numFmt w:val="lowerRoman"/>
      <w:lvlText w:val="%6."/>
      <w:lvlJc w:val="right"/>
      <w:pPr>
        <w:tabs>
          <w:tab w:val="num" w:pos="5171"/>
        </w:tabs>
        <w:ind w:left="5171" w:hanging="180"/>
      </w:pPr>
      <w:rPr>
        <w:rFonts w:cs="Times New Roman"/>
      </w:rPr>
    </w:lvl>
    <w:lvl w:ilvl="6" w:tplc="0427000F" w:tentative="1">
      <w:start w:val="1"/>
      <w:numFmt w:val="decimal"/>
      <w:lvlText w:val="%7."/>
      <w:lvlJc w:val="left"/>
      <w:pPr>
        <w:tabs>
          <w:tab w:val="num" w:pos="5891"/>
        </w:tabs>
        <w:ind w:left="5891" w:hanging="360"/>
      </w:pPr>
      <w:rPr>
        <w:rFonts w:cs="Times New Roman"/>
      </w:rPr>
    </w:lvl>
    <w:lvl w:ilvl="7" w:tplc="04270019" w:tentative="1">
      <w:start w:val="1"/>
      <w:numFmt w:val="lowerLetter"/>
      <w:lvlText w:val="%8."/>
      <w:lvlJc w:val="left"/>
      <w:pPr>
        <w:tabs>
          <w:tab w:val="num" w:pos="6611"/>
        </w:tabs>
        <w:ind w:left="6611" w:hanging="360"/>
      </w:pPr>
      <w:rPr>
        <w:rFonts w:cs="Times New Roman"/>
      </w:rPr>
    </w:lvl>
    <w:lvl w:ilvl="8" w:tplc="0427001B" w:tentative="1">
      <w:start w:val="1"/>
      <w:numFmt w:val="lowerRoman"/>
      <w:lvlText w:val="%9."/>
      <w:lvlJc w:val="right"/>
      <w:pPr>
        <w:tabs>
          <w:tab w:val="num" w:pos="7331"/>
        </w:tabs>
        <w:ind w:left="7331" w:hanging="180"/>
      </w:pPr>
      <w:rPr>
        <w:rFonts w:cs="Times New Roman"/>
      </w:rPr>
    </w:lvl>
  </w:abstractNum>
  <w:num w:numId="1" w16cid:durableId="405419834">
    <w:abstractNumId w:val="11"/>
  </w:num>
  <w:num w:numId="2" w16cid:durableId="1575235602">
    <w:abstractNumId w:val="4"/>
  </w:num>
  <w:num w:numId="3" w16cid:durableId="1468742216">
    <w:abstractNumId w:val="15"/>
  </w:num>
  <w:num w:numId="4" w16cid:durableId="933241861">
    <w:abstractNumId w:val="12"/>
  </w:num>
  <w:num w:numId="5" w16cid:durableId="1044405482">
    <w:abstractNumId w:val="6"/>
  </w:num>
  <w:num w:numId="6" w16cid:durableId="43217681">
    <w:abstractNumId w:val="7"/>
  </w:num>
  <w:num w:numId="7" w16cid:durableId="2072650064">
    <w:abstractNumId w:val="2"/>
  </w:num>
  <w:num w:numId="8" w16cid:durableId="2135052606">
    <w:abstractNumId w:val="10"/>
  </w:num>
  <w:num w:numId="9" w16cid:durableId="976885174">
    <w:abstractNumId w:val="13"/>
  </w:num>
  <w:num w:numId="10" w16cid:durableId="1253906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0733550">
    <w:abstractNumId w:val="8"/>
  </w:num>
  <w:num w:numId="12" w16cid:durableId="1986005549">
    <w:abstractNumId w:val="9"/>
  </w:num>
  <w:num w:numId="13" w16cid:durableId="3367718">
    <w:abstractNumId w:val="1"/>
  </w:num>
  <w:num w:numId="14" w16cid:durableId="1889679670">
    <w:abstractNumId w:val="14"/>
  </w:num>
  <w:num w:numId="15" w16cid:durableId="812336225">
    <w:abstractNumId w:val="5"/>
  </w:num>
  <w:num w:numId="16" w16cid:durableId="19244137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DC5"/>
    <w:rsid w:val="00000272"/>
    <w:rsid w:val="00000ECB"/>
    <w:rsid w:val="000020F9"/>
    <w:rsid w:val="00003872"/>
    <w:rsid w:val="000048FF"/>
    <w:rsid w:val="00020C4B"/>
    <w:rsid w:val="00020C83"/>
    <w:rsid w:val="00023556"/>
    <w:rsid w:val="000240A2"/>
    <w:rsid w:val="00030D2D"/>
    <w:rsid w:val="000318EB"/>
    <w:rsid w:val="000328E4"/>
    <w:rsid w:val="00032CCD"/>
    <w:rsid w:val="00035329"/>
    <w:rsid w:val="00043695"/>
    <w:rsid w:val="00057997"/>
    <w:rsid w:val="00057F44"/>
    <w:rsid w:val="00063586"/>
    <w:rsid w:val="00063B94"/>
    <w:rsid w:val="000662C4"/>
    <w:rsid w:val="000668B0"/>
    <w:rsid w:val="00067797"/>
    <w:rsid w:val="000706F4"/>
    <w:rsid w:val="00074ACF"/>
    <w:rsid w:val="00075D50"/>
    <w:rsid w:val="00082017"/>
    <w:rsid w:val="000929C6"/>
    <w:rsid w:val="0009620C"/>
    <w:rsid w:val="00096C60"/>
    <w:rsid w:val="000A2739"/>
    <w:rsid w:val="000A4E1D"/>
    <w:rsid w:val="000A6F74"/>
    <w:rsid w:val="000B21D9"/>
    <w:rsid w:val="000B2226"/>
    <w:rsid w:val="000C1E26"/>
    <w:rsid w:val="000C5E04"/>
    <w:rsid w:val="000D1BED"/>
    <w:rsid w:val="000D1E5D"/>
    <w:rsid w:val="000D2D93"/>
    <w:rsid w:val="000E272B"/>
    <w:rsid w:val="000E3519"/>
    <w:rsid w:val="00102D42"/>
    <w:rsid w:val="00103058"/>
    <w:rsid w:val="00103F0D"/>
    <w:rsid w:val="0010481C"/>
    <w:rsid w:val="00104C73"/>
    <w:rsid w:val="00116DE8"/>
    <w:rsid w:val="001226F8"/>
    <w:rsid w:val="00125128"/>
    <w:rsid w:val="0012522D"/>
    <w:rsid w:val="00127B0F"/>
    <w:rsid w:val="00132A19"/>
    <w:rsid w:val="001348CC"/>
    <w:rsid w:val="00135F33"/>
    <w:rsid w:val="00135F43"/>
    <w:rsid w:val="00135F5C"/>
    <w:rsid w:val="00140955"/>
    <w:rsid w:val="001413D9"/>
    <w:rsid w:val="00144266"/>
    <w:rsid w:val="0014429C"/>
    <w:rsid w:val="00156CDA"/>
    <w:rsid w:val="00164ED3"/>
    <w:rsid w:val="00173D77"/>
    <w:rsid w:val="00174EBA"/>
    <w:rsid w:val="00184424"/>
    <w:rsid w:val="001845B2"/>
    <w:rsid w:val="00185441"/>
    <w:rsid w:val="00190C7C"/>
    <w:rsid w:val="00195116"/>
    <w:rsid w:val="001A3C88"/>
    <w:rsid w:val="001B5CC9"/>
    <w:rsid w:val="001B789C"/>
    <w:rsid w:val="001C2320"/>
    <w:rsid w:val="001C7ED7"/>
    <w:rsid w:val="001D1FAC"/>
    <w:rsid w:val="001D22BB"/>
    <w:rsid w:val="001D5FB5"/>
    <w:rsid w:val="001E0093"/>
    <w:rsid w:val="001E32EE"/>
    <w:rsid w:val="001E7295"/>
    <w:rsid w:val="001E79A3"/>
    <w:rsid w:val="001F08FD"/>
    <w:rsid w:val="001F156A"/>
    <w:rsid w:val="001F27B1"/>
    <w:rsid w:val="001F4A44"/>
    <w:rsid w:val="001F7264"/>
    <w:rsid w:val="00200FE6"/>
    <w:rsid w:val="00201806"/>
    <w:rsid w:val="00202F05"/>
    <w:rsid w:val="00206F13"/>
    <w:rsid w:val="00210377"/>
    <w:rsid w:val="002108BB"/>
    <w:rsid w:val="002211AC"/>
    <w:rsid w:val="0022145B"/>
    <w:rsid w:val="0022168E"/>
    <w:rsid w:val="00226530"/>
    <w:rsid w:val="00227E58"/>
    <w:rsid w:val="0023632B"/>
    <w:rsid w:val="00237D2F"/>
    <w:rsid w:val="0024034E"/>
    <w:rsid w:val="0024126C"/>
    <w:rsid w:val="00242C3E"/>
    <w:rsid w:val="00242C7F"/>
    <w:rsid w:val="002464B7"/>
    <w:rsid w:val="00246750"/>
    <w:rsid w:val="00247C9D"/>
    <w:rsid w:val="002500A1"/>
    <w:rsid w:val="002535DA"/>
    <w:rsid w:val="00260CA3"/>
    <w:rsid w:val="0026114F"/>
    <w:rsid w:val="00263181"/>
    <w:rsid w:val="002631A0"/>
    <w:rsid w:val="002638CE"/>
    <w:rsid w:val="0026412B"/>
    <w:rsid w:val="00264DB1"/>
    <w:rsid w:val="0027765B"/>
    <w:rsid w:val="00281BCC"/>
    <w:rsid w:val="00284DA0"/>
    <w:rsid w:val="00286DE8"/>
    <w:rsid w:val="00295A4C"/>
    <w:rsid w:val="002967C3"/>
    <w:rsid w:val="002A6A69"/>
    <w:rsid w:val="002B7A32"/>
    <w:rsid w:val="002C2246"/>
    <w:rsid w:val="002C2485"/>
    <w:rsid w:val="002C6C1D"/>
    <w:rsid w:val="002C75C7"/>
    <w:rsid w:val="002D03EC"/>
    <w:rsid w:val="002D3985"/>
    <w:rsid w:val="002D56C7"/>
    <w:rsid w:val="002E4AC4"/>
    <w:rsid w:val="002E502A"/>
    <w:rsid w:val="002E5FD4"/>
    <w:rsid w:val="002F0A5F"/>
    <w:rsid w:val="002F3D66"/>
    <w:rsid w:val="002F410F"/>
    <w:rsid w:val="002F50D9"/>
    <w:rsid w:val="00302EFA"/>
    <w:rsid w:val="00311B0E"/>
    <w:rsid w:val="003122D4"/>
    <w:rsid w:val="003146F2"/>
    <w:rsid w:val="00315E54"/>
    <w:rsid w:val="00322E75"/>
    <w:rsid w:val="003246AE"/>
    <w:rsid w:val="003269C3"/>
    <w:rsid w:val="0033021B"/>
    <w:rsid w:val="00332C5A"/>
    <w:rsid w:val="0033327B"/>
    <w:rsid w:val="0034157B"/>
    <w:rsid w:val="00343D43"/>
    <w:rsid w:val="003448FA"/>
    <w:rsid w:val="00344BC6"/>
    <w:rsid w:val="00344BDA"/>
    <w:rsid w:val="0034649D"/>
    <w:rsid w:val="0035015E"/>
    <w:rsid w:val="003507A2"/>
    <w:rsid w:val="00351497"/>
    <w:rsid w:val="00351AEA"/>
    <w:rsid w:val="00364854"/>
    <w:rsid w:val="0036603F"/>
    <w:rsid w:val="00381554"/>
    <w:rsid w:val="003831AC"/>
    <w:rsid w:val="0038352A"/>
    <w:rsid w:val="00383E96"/>
    <w:rsid w:val="003844F4"/>
    <w:rsid w:val="00384B6B"/>
    <w:rsid w:val="00385D83"/>
    <w:rsid w:val="00392F6F"/>
    <w:rsid w:val="0039598A"/>
    <w:rsid w:val="003A50D7"/>
    <w:rsid w:val="003A736B"/>
    <w:rsid w:val="003B46E9"/>
    <w:rsid w:val="003C6336"/>
    <w:rsid w:val="003E2DDB"/>
    <w:rsid w:val="003E7D93"/>
    <w:rsid w:val="003F0DCB"/>
    <w:rsid w:val="003F0E4B"/>
    <w:rsid w:val="003F1240"/>
    <w:rsid w:val="003F35F4"/>
    <w:rsid w:val="003F37F3"/>
    <w:rsid w:val="003F56C6"/>
    <w:rsid w:val="003F5740"/>
    <w:rsid w:val="003F5839"/>
    <w:rsid w:val="003F5C17"/>
    <w:rsid w:val="00400430"/>
    <w:rsid w:val="004008B0"/>
    <w:rsid w:val="00406096"/>
    <w:rsid w:val="0041696A"/>
    <w:rsid w:val="00416B3E"/>
    <w:rsid w:val="0042192C"/>
    <w:rsid w:val="00421D01"/>
    <w:rsid w:val="00421DE7"/>
    <w:rsid w:val="00423284"/>
    <w:rsid w:val="004240B5"/>
    <w:rsid w:val="0042765C"/>
    <w:rsid w:val="00431D7C"/>
    <w:rsid w:val="004377F4"/>
    <w:rsid w:val="004410A7"/>
    <w:rsid w:val="0044690D"/>
    <w:rsid w:val="004515C5"/>
    <w:rsid w:val="0045792F"/>
    <w:rsid w:val="004611FE"/>
    <w:rsid w:val="00463B29"/>
    <w:rsid w:val="00467A42"/>
    <w:rsid w:val="004732F3"/>
    <w:rsid w:val="00485F89"/>
    <w:rsid w:val="004877C4"/>
    <w:rsid w:val="00491220"/>
    <w:rsid w:val="00493918"/>
    <w:rsid w:val="00494DAF"/>
    <w:rsid w:val="004950F5"/>
    <w:rsid w:val="0049674C"/>
    <w:rsid w:val="00496FE4"/>
    <w:rsid w:val="004A318B"/>
    <w:rsid w:val="004A4B16"/>
    <w:rsid w:val="004B03CB"/>
    <w:rsid w:val="004B139C"/>
    <w:rsid w:val="004B1AC7"/>
    <w:rsid w:val="004C014F"/>
    <w:rsid w:val="004C610C"/>
    <w:rsid w:val="004D28A5"/>
    <w:rsid w:val="004D766D"/>
    <w:rsid w:val="004E3B30"/>
    <w:rsid w:val="004E5F65"/>
    <w:rsid w:val="004E610A"/>
    <w:rsid w:val="004E62D2"/>
    <w:rsid w:val="004F0257"/>
    <w:rsid w:val="004F094B"/>
    <w:rsid w:val="004F0A96"/>
    <w:rsid w:val="004F201F"/>
    <w:rsid w:val="004F3593"/>
    <w:rsid w:val="004F5ACB"/>
    <w:rsid w:val="004F5CB4"/>
    <w:rsid w:val="00500FAF"/>
    <w:rsid w:val="00504BD6"/>
    <w:rsid w:val="00506901"/>
    <w:rsid w:val="00514B6A"/>
    <w:rsid w:val="005204C9"/>
    <w:rsid w:val="00521FF6"/>
    <w:rsid w:val="0052456E"/>
    <w:rsid w:val="0053214F"/>
    <w:rsid w:val="00533D13"/>
    <w:rsid w:val="00536CED"/>
    <w:rsid w:val="00540356"/>
    <w:rsid w:val="0054723F"/>
    <w:rsid w:val="005478D2"/>
    <w:rsid w:val="00550DD5"/>
    <w:rsid w:val="00551758"/>
    <w:rsid w:val="005530D5"/>
    <w:rsid w:val="0055325A"/>
    <w:rsid w:val="00553344"/>
    <w:rsid w:val="00554DA5"/>
    <w:rsid w:val="00555B6A"/>
    <w:rsid w:val="005676D6"/>
    <w:rsid w:val="00574B24"/>
    <w:rsid w:val="00575C5D"/>
    <w:rsid w:val="0058394D"/>
    <w:rsid w:val="00590408"/>
    <w:rsid w:val="0059067E"/>
    <w:rsid w:val="00594831"/>
    <w:rsid w:val="0059629A"/>
    <w:rsid w:val="005A45CB"/>
    <w:rsid w:val="005B05A4"/>
    <w:rsid w:val="005B1449"/>
    <w:rsid w:val="005C4233"/>
    <w:rsid w:val="005D1DC5"/>
    <w:rsid w:val="005D52AE"/>
    <w:rsid w:val="005E0D79"/>
    <w:rsid w:val="005E18C4"/>
    <w:rsid w:val="005E1D1F"/>
    <w:rsid w:val="005E1EB8"/>
    <w:rsid w:val="005E297B"/>
    <w:rsid w:val="005E4ECC"/>
    <w:rsid w:val="005F00CD"/>
    <w:rsid w:val="0060141C"/>
    <w:rsid w:val="006018DB"/>
    <w:rsid w:val="006079DE"/>
    <w:rsid w:val="00610F2E"/>
    <w:rsid w:val="0061174B"/>
    <w:rsid w:val="00617A07"/>
    <w:rsid w:val="00620BC4"/>
    <w:rsid w:val="00625672"/>
    <w:rsid w:val="00627A7F"/>
    <w:rsid w:val="0063443B"/>
    <w:rsid w:val="00643132"/>
    <w:rsid w:val="00646327"/>
    <w:rsid w:val="0065000C"/>
    <w:rsid w:val="00653B28"/>
    <w:rsid w:val="00662DC5"/>
    <w:rsid w:val="00664C9C"/>
    <w:rsid w:val="00681B3C"/>
    <w:rsid w:val="00682E92"/>
    <w:rsid w:val="0068723E"/>
    <w:rsid w:val="0069745B"/>
    <w:rsid w:val="006A088B"/>
    <w:rsid w:val="006A4E30"/>
    <w:rsid w:val="006B016A"/>
    <w:rsid w:val="006B2625"/>
    <w:rsid w:val="006B2828"/>
    <w:rsid w:val="006B3DF0"/>
    <w:rsid w:val="006B481C"/>
    <w:rsid w:val="006C143D"/>
    <w:rsid w:val="006C4989"/>
    <w:rsid w:val="006C5BD1"/>
    <w:rsid w:val="006C6145"/>
    <w:rsid w:val="006C71DB"/>
    <w:rsid w:val="006D7607"/>
    <w:rsid w:val="006E10BE"/>
    <w:rsid w:val="006E1945"/>
    <w:rsid w:val="006E198A"/>
    <w:rsid w:val="006E4FFB"/>
    <w:rsid w:val="006E782F"/>
    <w:rsid w:val="006F6101"/>
    <w:rsid w:val="00701A4A"/>
    <w:rsid w:val="00702990"/>
    <w:rsid w:val="007037A5"/>
    <w:rsid w:val="00704D4D"/>
    <w:rsid w:val="007061C9"/>
    <w:rsid w:val="00707AFB"/>
    <w:rsid w:val="00715845"/>
    <w:rsid w:val="007202C6"/>
    <w:rsid w:val="0072032E"/>
    <w:rsid w:val="00721314"/>
    <w:rsid w:val="00723D69"/>
    <w:rsid w:val="0072706A"/>
    <w:rsid w:val="00727AD2"/>
    <w:rsid w:val="00731C10"/>
    <w:rsid w:val="00733D60"/>
    <w:rsid w:val="00735B34"/>
    <w:rsid w:val="00735CEF"/>
    <w:rsid w:val="0075180E"/>
    <w:rsid w:val="00751A84"/>
    <w:rsid w:val="00760F7A"/>
    <w:rsid w:val="007646F6"/>
    <w:rsid w:val="00765800"/>
    <w:rsid w:val="00766B82"/>
    <w:rsid w:val="007673F2"/>
    <w:rsid w:val="00776ABB"/>
    <w:rsid w:val="007772C5"/>
    <w:rsid w:val="00785B5C"/>
    <w:rsid w:val="007860B9"/>
    <w:rsid w:val="0079050B"/>
    <w:rsid w:val="00791B78"/>
    <w:rsid w:val="007922BF"/>
    <w:rsid w:val="007929A9"/>
    <w:rsid w:val="007935A7"/>
    <w:rsid w:val="0079384C"/>
    <w:rsid w:val="00796BB2"/>
    <w:rsid w:val="007A0FA0"/>
    <w:rsid w:val="007A236D"/>
    <w:rsid w:val="007A28E8"/>
    <w:rsid w:val="007A35B9"/>
    <w:rsid w:val="007A73A7"/>
    <w:rsid w:val="007B1E41"/>
    <w:rsid w:val="007B5D46"/>
    <w:rsid w:val="007B68B4"/>
    <w:rsid w:val="007C0855"/>
    <w:rsid w:val="007C0F2E"/>
    <w:rsid w:val="007C14F9"/>
    <w:rsid w:val="007C6B58"/>
    <w:rsid w:val="007D293F"/>
    <w:rsid w:val="007D4484"/>
    <w:rsid w:val="007D656A"/>
    <w:rsid w:val="007D7D50"/>
    <w:rsid w:val="007E0BC9"/>
    <w:rsid w:val="007E3901"/>
    <w:rsid w:val="007E5C81"/>
    <w:rsid w:val="007E7E68"/>
    <w:rsid w:val="007F418A"/>
    <w:rsid w:val="007F5408"/>
    <w:rsid w:val="008025A4"/>
    <w:rsid w:val="008058A3"/>
    <w:rsid w:val="00812A92"/>
    <w:rsid w:val="00814B36"/>
    <w:rsid w:val="008172C1"/>
    <w:rsid w:val="008206E7"/>
    <w:rsid w:val="0082212F"/>
    <w:rsid w:val="00822362"/>
    <w:rsid w:val="00823F7B"/>
    <w:rsid w:val="008259A8"/>
    <w:rsid w:val="008266A3"/>
    <w:rsid w:val="008331FD"/>
    <w:rsid w:val="00836005"/>
    <w:rsid w:val="008405FC"/>
    <w:rsid w:val="008421BC"/>
    <w:rsid w:val="00850A09"/>
    <w:rsid w:val="00851631"/>
    <w:rsid w:val="008524D2"/>
    <w:rsid w:val="00853D7C"/>
    <w:rsid w:val="008550D1"/>
    <w:rsid w:val="00857AC0"/>
    <w:rsid w:val="00862592"/>
    <w:rsid w:val="008638C4"/>
    <w:rsid w:val="00863EEF"/>
    <w:rsid w:val="0086470E"/>
    <w:rsid w:val="008648EC"/>
    <w:rsid w:val="00870792"/>
    <w:rsid w:val="008720EE"/>
    <w:rsid w:val="00883070"/>
    <w:rsid w:val="00883F35"/>
    <w:rsid w:val="00884F84"/>
    <w:rsid w:val="00895634"/>
    <w:rsid w:val="008968D0"/>
    <w:rsid w:val="00897F12"/>
    <w:rsid w:val="008B0B0B"/>
    <w:rsid w:val="008B445C"/>
    <w:rsid w:val="008B4974"/>
    <w:rsid w:val="008B5FA6"/>
    <w:rsid w:val="008C02E1"/>
    <w:rsid w:val="008C38C7"/>
    <w:rsid w:val="008C4FBA"/>
    <w:rsid w:val="008C6216"/>
    <w:rsid w:val="008C67C9"/>
    <w:rsid w:val="008D2487"/>
    <w:rsid w:val="008D54A7"/>
    <w:rsid w:val="008D561B"/>
    <w:rsid w:val="008E3580"/>
    <w:rsid w:val="008E5207"/>
    <w:rsid w:val="008F1325"/>
    <w:rsid w:val="008F17BE"/>
    <w:rsid w:val="008F1CB8"/>
    <w:rsid w:val="008F2A86"/>
    <w:rsid w:val="00902244"/>
    <w:rsid w:val="00910DD8"/>
    <w:rsid w:val="0091266C"/>
    <w:rsid w:val="0091293E"/>
    <w:rsid w:val="00914ED7"/>
    <w:rsid w:val="0091597E"/>
    <w:rsid w:val="00917BA4"/>
    <w:rsid w:val="009219DF"/>
    <w:rsid w:val="00927D65"/>
    <w:rsid w:val="009329C0"/>
    <w:rsid w:val="0093560F"/>
    <w:rsid w:val="009447D6"/>
    <w:rsid w:val="00952A4A"/>
    <w:rsid w:val="0095543C"/>
    <w:rsid w:val="00962F85"/>
    <w:rsid w:val="00963A8B"/>
    <w:rsid w:val="00964126"/>
    <w:rsid w:val="009644B2"/>
    <w:rsid w:val="009672E9"/>
    <w:rsid w:val="009729BE"/>
    <w:rsid w:val="00973027"/>
    <w:rsid w:val="00975189"/>
    <w:rsid w:val="00975E2C"/>
    <w:rsid w:val="00982E4A"/>
    <w:rsid w:val="00983E58"/>
    <w:rsid w:val="00984121"/>
    <w:rsid w:val="00984FB2"/>
    <w:rsid w:val="00986265"/>
    <w:rsid w:val="009863ED"/>
    <w:rsid w:val="009864DC"/>
    <w:rsid w:val="00987EF5"/>
    <w:rsid w:val="009968F4"/>
    <w:rsid w:val="009978DA"/>
    <w:rsid w:val="009A0B06"/>
    <w:rsid w:val="009A1C10"/>
    <w:rsid w:val="009A78A6"/>
    <w:rsid w:val="009B2A53"/>
    <w:rsid w:val="009B5413"/>
    <w:rsid w:val="009B5817"/>
    <w:rsid w:val="009B67A9"/>
    <w:rsid w:val="009B79CE"/>
    <w:rsid w:val="009C437D"/>
    <w:rsid w:val="009C7DB2"/>
    <w:rsid w:val="009C7F8A"/>
    <w:rsid w:val="009D1A97"/>
    <w:rsid w:val="009D5055"/>
    <w:rsid w:val="009D59C7"/>
    <w:rsid w:val="009D650C"/>
    <w:rsid w:val="009D6DAB"/>
    <w:rsid w:val="009E4E16"/>
    <w:rsid w:val="009E5C8E"/>
    <w:rsid w:val="009E5EA3"/>
    <w:rsid w:val="009F4C1B"/>
    <w:rsid w:val="009F5991"/>
    <w:rsid w:val="009F73BE"/>
    <w:rsid w:val="00A067D7"/>
    <w:rsid w:val="00A07B1B"/>
    <w:rsid w:val="00A13860"/>
    <w:rsid w:val="00A23AAA"/>
    <w:rsid w:val="00A400C0"/>
    <w:rsid w:val="00A46BA4"/>
    <w:rsid w:val="00A46E73"/>
    <w:rsid w:val="00A5329F"/>
    <w:rsid w:val="00A53A52"/>
    <w:rsid w:val="00A63547"/>
    <w:rsid w:val="00A66578"/>
    <w:rsid w:val="00A673BA"/>
    <w:rsid w:val="00A71AB7"/>
    <w:rsid w:val="00A76E9D"/>
    <w:rsid w:val="00A77D01"/>
    <w:rsid w:val="00A86CD9"/>
    <w:rsid w:val="00A953CE"/>
    <w:rsid w:val="00AA1626"/>
    <w:rsid w:val="00AA1D3D"/>
    <w:rsid w:val="00AA70D3"/>
    <w:rsid w:val="00AB0168"/>
    <w:rsid w:val="00AB310B"/>
    <w:rsid w:val="00AB321B"/>
    <w:rsid w:val="00AB592F"/>
    <w:rsid w:val="00AB64BC"/>
    <w:rsid w:val="00AC1C69"/>
    <w:rsid w:val="00AC3667"/>
    <w:rsid w:val="00AC4A47"/>
    <w:rsid w:val="00AC6D8A"/>
    <w:rsid w:val="00AC728F"/>
    <w:rsid w:val="00AD23DA"/>
    <w:rsid w:val="00AD4C2C"/>
    <w:rsid w:val="00AD5959"/>
    <w:rsid w:val="00AD6A3D"/>
    <w:rsid w:val="00AE332B"/>
    <w:rsid w:val="00AE5717"/>
    <w:rsid w:val="00AE5867"/>
    <w:rsid w:val="00AE5C17"/>
    <w:rsid w:val="00AE5F3E"/>
    <w:rsid w:val="00AE65C9"/>
    <w:rsid w:val="00AF1AC1"/>
    <w:rsid w:val="00B0089E"/>
    <w:rsid w:val="00B05C80"/>
    <w:rsid w:val="00B10864"/>
    <w:rsid w:val="00B1142F"/>
    <w:rsid w:val="00B16349"/>
    <w:rsid w:val="00B30356"/>
    <w:rsid w:val="00B30C28"/>
    <w:rsid w:val="00B32007"/>
    <w:rsid w:val="00B40164"/>
    <w:rsid w:val="00B4160D"/>
    <w:rsid w:val="00B43C97"/>
    <w:rsid w:val="00B43DB4"/>
    <w:rsid w:val="00B4519E"/>
    <w:rsid w:val="00B4613C"/>
    <w:rsid w:val="00B47DE4"/>
    <w:rsid w:val="00B515EC"/>
    <w:rsid w:val="00B5410A"/>
    <w:rsid w:val="00B5457B"/>
    <w:rsid w:val="00B55017"/>
    <w:rsid w:val="00B63B86"/>
    <w:rsid w:val="00B6503E"/>
    <w:rsid w:val="00B67BCE"/>
    <w:rsid w:val="00B703DC"/>
    <w:rsid w:val="00B7153A"/>
    <w:rsid w:val="00B7664C"/>
    <w:rsid w:val="00B77651"/>
    <w:rsid w:val="00B77EAB"/>
    <w:rsid w:val="00B81238"/>
    <w:rsid w:val="00B81A53"/>
    <w:rsid w:val="00B826CD"/>
    <w:rsid w:val="00B8321F"/>
    <w:rsid w:val="00B83570"/>
    <w:rsid w:val="00B83735"/>
    <w:rsid w:val="00B84B49"/>
    <w:rsid w:val="00B91718"/>
    <w:rsid w:val="00B96127"/>
    <w:rsid w:val="00B96F15"/>
    <w:rsid w:val="00B97FB0"/>
    <w:rsid w:val="00BA0E2D"/>
    <w:rsid w:val="00BA405F"/>
    <w:rsid w:val="00BA7273"/>
    <w:rsid w:val="00BA7D91"/>
    <w:rsid w:val="00BB0B41"/>
    <w:rsid w:val="00BC08A4"/>
    <w:rsid w:val="00BC10AB"/>
    <w:rsid w:val="00BC14FE"/>
    <w:rsid w:val="00BC4225"/>
    <w:rsid w:val="00BC5C40"/>
    <w:rsid w:val="00BC6DBA"/>
    <w:rsid w:val="00BD43C2"/>
    <w:rsid w:val="00BD4C5F"/>
    <w:rsid w:val="00BE1E09"/>
    <w:rsid w:val="00BE3867"/>
    <w:rsid w:val="00BE5C27"/>
    <w:rsid w:val="00BF3377"/>
    <w:rsid w:val="00BF7287"/>
    <w:rsid w:val="00C005C6"/>
    <w:rsid w:val="00C0062F"/>
    <w:rsid w:val="00C02F09"/>
    <w:rsid w:val="00C0302A"/>
    <w:rsid w:val="00C033E2"/>
    <w:rsid w:val="00C03AD0"/>
    <w:rsid w:val="00C104B4"/>
    <w:rsid w:val="00C10C74"/>
    <w:rsid w:val="00C11A40"/>
    <w:rsid w:val="00C11F1F"/>
    <w:rsid w:val="00C14159"/>
    <w:rsid w:val="00C1653C"/>
    <w:rsid w:val="00C21F17"/>
    <w:rsid w:val="00C231C3"/>
    <w:rsid w:val="00C23389"/>
    <w:rsid w:val="00C246FA"/>
    <w:rsid w:val="00C25A42"/>
    <w:rsid w:val="00C2675D"/>
    <w:rsid w:val="00C26DE9"/>
    <w:rsid w:val="00C304B5"/>
    <w:rsid w:val="00C311F0"/>
    <w:rsid w:val="00C37240"/>
    <w:rsid w:val="00C44A99"/>
    <w:rsid w:val="00C5381A"/>
    <w:rsid w:val="00C543A6"/>
    <w:rsid w:val="00C5756A"/>
    <w:rsid w:val="00C57774"/>
    <w:rsid w:val="00C65430"/>
    <w:rsid w:val="00C75C46"/>
    <w:rsid w:val="00C8092C"/>
    <w:rsid w:val="00C8363C"/>
    <w:rsid w:val="00C83FED"/>
    <w:rsid w:val="00C90CF7"/>
    <w:rsid w:val="00C912DE"/>
    <w:rsid w:val="00C93516"/>
    <w:rsid w:val="00C97093"/>
    <w:rsid w:val="00CA0AF5"/>
    <w:rsid w:val="00CA379A"/>
    <w:rsid w:val="00CA3DF8"/>
    <w:rsid w:val="00CA7CD3"/>
    <w:rsid w:val="00CA7D88"/>
    <w:rsid w:val="00CB029B"/>
    <w:rsid w:val="00CB69FA"/>
    <w:rsid w:val="00CC07DC"/>
    <w:rsid w:val="00CC1A8A"/>
    <w:rsid w:val="00CD020A"/>
    <w:rsid w:val="00CD316D"/>
    <w:rsid w:val="00CD6892"/>
    <w:rsid w:val="00CE65EB"/>
    <w:rsid w:val="00CE6BDA"/>
    <w:rsid w:val="00CF31DD"/>
    <w:rsid w:val="00D014B3"/>
    <w:rsid w:val="00D05153"/>
    <w:rsid w:val="00D05384"/>
    <w:rsid w:val="00D07934"/>
    <w:rsid w:val="00D10654"/>
    <w:rsid w:val="00D128B1"/>
    <w:rsid w:val="00D23310"/>
    <w:rsid w:val="00D25BD0"/>
    <w:rsid w:val="00D2694D"/>
    <w:rsid w:val="00D371B7"/>
    <w:rsid w:val="00D4106B"/>
    <w:rsid w:val="00D41FA6"/>
    <w:rsid w:val="00D42D1F"/>
    <w:rsid w:val="00D46059"/>
    <w:rsid w:val="00D46DF8"/>
    <w:rsid w:val="00D47F8C"/>
    <w:rsid w:val="00D554A0"/>
    <w:rsid w:val="00D63BEB"/>
    <w:rsid w:val="00D70007"/>
    <w:rsid w:val="00D706A1"/>
    <w:rsid w:val="00D7257F"/>
    <w:rsid w:val="00D7291B"/>
    <w:rsid w:val="00D72ED7"/>
    <w:rsid w:val="00D73B76"/>
    <w:rsid w:val="00D76542"/>
    <w:rsid w:val="00D768D9"/>
    <w:rsid w:val="00D77ACF"/>
    <w:rsid w:val="00D9155D"/>
    <w:rsid w:val="00D91F58"/>
    <w:rsid w:val="00D94126"/>
    <w:rsid w:val="00D94F3A"/>
    <w:rsid w:val="00DB0B6A"/>
    <w:rsid w:val="00DB1596"/>
    <w:rsid w:val="00DB1630"/>
    <w:rsid w:val="00DB46AD"/>
    <w:rsid w:val="00DB5425"/>
    <w:rsid w:val="00DC3995"/>
    <w:rsid w:val="00DC5139"/>
    <w:rsid w:val="00DC55CC"/>
    <w:rsid w:val="00DE2AA2"/>
    <w:rsid w:val="00DE3118"/>
    <w:rsid w:val="00DE5760"/>
    <w:rsid w:val="00DF3165"/>
    <w:rsid w:val="00DF5666"/>
    <w:rsid w:val="00DF586A"/>
    <w:rsid w:val="00DF6672"/>
    <w:rsid w:val="00E03E09"/>
    <w:rsid w:val="00E05512"/>
    <w:rsid w:val="00E07736"/>
    <w:rsid w:val="00E15982"/>
    <w:rsid w:val="00E165EA"/>
    <w:rsid w:val="00E1685D"/>
    <w:rsid w:val="00E220AF"/>
    <w:rsid w:val="00E23877"/>
    <w:rsid w:val="00E32BA0"/>
    <w:rsid w:val="00E34383"/>
    <w:rsid w:val="00E344BF"/>
    <w:rsid w:val="00E344CD"/>
    <w:rsid w:val="00E35D14"/>
    <w:rsid w:val="00E4214B"/>
    <w:rsid w:val="00E43A4A"/>
    <w:rsid w:val="00E5302F"/>
    <w:rsid w:val="00E53757"/>
    <w:rsid w:val="00E54BB7"/>
    <w:rsid w:val="00E5655C"/>
    <w:rsid w:val="00E61119"/>
    <w:rsid w:val="00E66A85"/>
    <w:rsid w:val="00E6762F"/>
    <w:rsid w:val="00E7572E"/>
    <w:rsid w:val="00E77FBC"/>
    <w:rsid w:val="00E8518F"/>
    <w:rsid w:val="00E85344"/>
    <w:rsid w:val="00E8631A"/>
    <w:rsid w:val="00E86B3A"/>
    <w:rsid w:val="00E9423F"/>
    <w:rsid w:val="00EA0904"/>
    <w:rsid w:val="00EA14B2"/>
    <w:rsid w:val="00EA47B1"/>
    <w:rsid w:val="00EA53CB"/>
    <w:rsid w:val="00EA6BA7"/>
    <w:rsid w:val="00EA7C58"/>
    <w:rsid w:val="00EB4CD8"/>
    <w:rsid w:val="00EB6150"/>
    <w:rsid w:val="00EC202D"/>
    <w:rsid w:val="00EC394A"/>
    <w:rsid w:val="00EC4C0C"/>
    <w:rsid w:val="00EC7FD0"/>
    <w:rsid w:val="00ED34C4"/>
    <w:rsid w:val="00ED6358"/>
    <w:rsid w:val="00ED74A6"/>
    <w:rsid w:val="00EE2B7F"/>
    <w:rsid w:val="00EE2E7F"/>
    <w:rsid w:val="00EF2D54"/>
    <w:rsid w:val="00EF5098"/>
    <w:rsid w:val="00EF5656"/>
    <w:rsid w:val="00EF5B67"/>
    <w:rsid w:val="00EF7955"/>
    <w:rsid w:val="00F06BEA"/>
    <w:rsid w:val="00F10E9C"/>
    <w:rsid w:val="00F11B4D"/>
    <w:rsid w:val="00F11B7B"/>
    <w:rsid w:val="00F11CC2"/>
    <w:rsid w:val="00F1450F"/>
    <w:rsid w:val="00F172B9"/>
    <w:rsid w:val="00F207D1"/>
    <w:rsid w:val="00F228AA"/>
    <w:rsid w:val="00F26285"/>
    <w:rsid w:val="00F40FFC"/>
    <w:rsid w:val="00F42500"/>
    <w:rsid w:val="00F55E86"/>
    <w:rsid w:val="00F621EE"/>
    <w:rsid w:val="00F646FF"/>
    <w:rsid w:val="00F65932"/>
    <w:rsid w:val="00F65CD6"/>
    <w:rsid w:val="00F67077"/>
    <w:rsid w:val="00F67E9E"/>
    <w:rsid w:val="00F70528"/>
    <w:rsid w:val="00F7404C"/>
    <w:rsid w:val="00F820D2"/>
    <w:rsid w:val="00F826D5"/>
    <w:rsid w:val="00F83551"/>
    <w:rsid w:val="00F83569"/>
    <w:rsid w:val="00F8405D"/>
    <w:rsid w:val="00F84FDA"/>
    <w:rsid w:val="00F963CA"/>
    <w:rsid w:val="00F96EF9"/>
    <w:rsid w:val="00FA0994"/>
    <w:rsid w:val="00FA3989"/>
    <w:rsid w:val="00FA40B0"/>
    <w:rsid w:val="00FA5C9A"/>
    <w:rsid w:val="00FB0457"/>
    <w:rsid w:val="00FB0982"/>
    <w:rsid w:val="00FB1298"/>
    <w:rsid w:val="00FB1EBA"/>
    <w:rsid w:val="00FB3FFB"/>
    <w:rsid w:val="00FB5142"/>
    <w:rsid w:val="00FB77C9"/>
    <w:rsid w:val="00FB7806"/>
    <w:rsid w:val="00FC0A02"/>
    <w:rsid w:val="00FC4B8C"/>
    <w:rsid w:val="00FC53B6"/>
    <w:rsid w:val="00FC7D31"/>
    <w:rsid w:val="00FC7F72"/>
    <w:rsid w:val="00FD0A48"/>
    <w:rsid w:val="00FD3AB0"/>
    <w:rsid w:val="00FD5470"/>
    <w:rsid w:val="00FE11C5"/>
    <w:rsid w:val="00FE1FD9"/>
    <w:rsid w:val="00FE29C3"/>
    <w:rsid w:val="00FE2C6E"/>
    <w:rsid w:val="00FE555A"/>
    <w:rsid w:val="00FF04AA"/>
    <w:rsid w:val="00FF0B01"/>
    <w:rsid w:val="00FF1310"/>
    <w:rsid w:val="00FF3CEB"/>
    <w:rsid w:val="00FF5808"/>
    <w:rsid w:val="00FF6D1B"/>
    <w:rsid w:val="00FF716B"/>
    <w:rsid w:val="00FF7B9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1AD9A0"/>
  <w15:docId w15:val="{F40767D9-1003-4666-BB8E-473CAF2CA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3021B"/>
    <w:pPr>
      <w:jc w:val="center"/>
    </w:pPr>
    <w:rPr>
      <w:noProof/>
      <w:sz w:val="24"/>
      <w:szCs w:val="20"/>
      <w:lang w:val="en-GB" w:eastAsia="en-US"/>
    </w:rPr>
  </w:style>
  <w:style w:type="paragraph" w:styleId="Antrat1">
    <w:name w:val="heading 1"/>
    <w:basedOn w:val="prastasis"/>
    <w:next w:val="prastasis"/>
    <w:link w:val="Antrat1Diagrama"/>
    <w:qFormat/>
    <w:rsid w:val="0033021B"/>
    <w:pPr>
      <w:keepNext/>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8F2A86"/>
    <w:rPr>
      <w:rFonts w:cs="Times New Roman"/>
      <w:noProof/>
      <w:sz w:val="24"/>
      <w:lang w:val="en-GB" w:eastAsia="en-US"/>
    </w:rPr>
  </w:style>
  <w:style w:type="paragraph" w:styleId="Antrats">
    <w:name w:val="header"/>
    <w:aliases w:val="Char"/>
    <w:basedOn w:val="prastasis"/>
    <w:link w:val="AntratsDiagrama"/>
    <w:uiPriority w:val="99"/>
    <w:rsid w:val="002E5FD4"/>
    <w:pPr>
      <w:tabs>
        <w:tab w:val="center" w:pos="4819"/>
        <w:tab w:val="right" w:pos="9638"/>
      </w:tabs>
    </w:pPr>
  </w:style>
  <w:style w:type="character" w:customStyle="1" w:styleId="AntratsDiagrama">
    <w:name w:val="Antraštės Diagrama"/>
    <w:aliases w:val="Char Diagrama"/>
    <w:basedOn w:val="Numatytasispastraiposriftas"/>
    <w:link w:val="Antrats"/>
    <w:uiPriority w:val="99"/>
    <w:qFormat/>
    <w:locked/>
    <w:rsid w:val="00B30356"/>
    <w:rPr>
      <w:rFonts w:cs="Times New Roman"/>
      <w:noProof/>
      <w:sz w:val="24"/>
      <w:lang w:val="en-GB" w:eastAsia="en-US"/>
    </w:rPr>
  </w:style>
  <w:style w:type="character" w:styleId="Puslapionumeris">
    <w:name w:val="page number"/>
    <w:basedOn w:val="Numatytasispastraiposriftas"/>
    <w:uiPriority w:val="99"/>
    <w:rsid w:val="002E5FD4"/>
    <w:rPr>
      <w:rFonts w:cs="Times New Roman"/>
    </w:rPr>
  </w:style>
  <w:style w:type="paragraph" w:styleId="Pagrindinistekstas">
    <w:name w:val="Body Text"/>
    <w:basedOn w:val="prastasis"/>
    <w:link w:val="PagrindinistekstasDiagrama"/>
    <w:uiPriority w:val="99"/>
    <w:rsid w:val="00CA3DF8"/>
    <w:pPr>
      <w:jc w:val="both"/>
    </w:pPr>
    <w:rPr>
      <w:b/>
      <w:bCs/>
      <w:noProof w:val="0"/>
      <w:lang w:val="lt-LT"/>
    </w:rPr>
  </w:style>
  <w:style w:type="character" w:customStyle="1" w:styleId="PagrindinistekstasDiagrama">
    <w:name w:val="Pagrindinis tekstas Diagrama"/>
    <w:basedOn w:val="Numatytasispastraiposriftas"/>
    <w:link w:val="Pagrindinistekstas"/>
    <w:uiPriority w:val="99"/>
    <w:semiHidden/>
    <w:locked/>
    <w:rsid w:val="000B21D9"/>
    <w:rPr>
      <w:rFonts w:cs="Times New Roman"/>
      <w:noProof/>
      <w:sz w:val="20"/>
      <w:szCs w:val="20"/>
      <w:lang w:val="en-GB" w:eastAsia="en-US"/>
    </w:rPr>
  </w:style>
  <w:style w:type="paragraph" w:customStyle="1" w:styleId="a">
    <w:name w:val="Знак Знак"/>
    <w:basedOn w:val="prastasis"/>
    <w:uiPriority w:val="99"/>
    <w:rsid w:val="00CA3DF8"/>
    <w:pPr>
      <w:spacing w:after="160" w:line="240" w:lineRule="exact"/>
      <w:jc w:val="left"/>
    </w:pPr>
    <w:rPr>
      <w:rFonts w:ascii="Tahoma" w:hAnsi="Tahoma"/>
      <w:noProof w:val="0"/>
      <w:sz w:val="20"/>
      <w:lang w:val="en-US"/>
    </w:rPr>
  </w:style>
  <w:style w:type="table" w:styleId="Lentelstinklelis">
    <w:name w:val="Table Grid"/>
    <w:basedOn w:val="prastojilentel"/>
    <w:uiPriority w:val="99"/>
    <w:rsid w:val="00FB7806"/>
    <w:pPr>
      <w:jc w:val="center"/>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rsid w:val="008C38C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0B21D9"/>
    <w:rPr>
      <w:rFonts w:cs="Times New Roman"/>
      <w:noProof/>
      <w:sz w:val="2"/>
      <w:lang w:val="en-GB" w:eastAsia="en-US"/>
    </w:rPr>
  </w:style>
  <w:style w:type="paragraph" w:styleId="Pagrindinistekstas2">
    <w:name w:val="Body Text 2"/>
    <w:basedOn w:val="prastasis"/>
    <w:link w:val="Pagrindinistekstas2Diagrama"/>
    <w:uiPriority w:val="99"/>
    <w:rsid w:val="00F65932"/>
    <w:pPr>
      <w:spacing w:after="120" w:line="480" w:lineRule="auto"/>
    </w:pPr>
  </w:style>
  <w:style w:type="character" w:customStyle="1" w:styleId="Pagrindinistekstas2Diagrama">
    <w:name w:val="Pagrindinis tekstas 2 Diagrama"/>
    <w:basedOn w:val="Numatytasispastraiposriftas"/>
    <w:link w:val="Pagrindinistekstas2"/>
    <w:uiPriority w:val="99"/>
    <w:semiHidden/>
    <w:locked/>
    <w:rsid w:val="000B21D9"/>
    <w:rPr>
      <w:rFonts w:cs="Times New Roman"/>
      <w:noProof/>
      <w:sz w:val="20"/>
      <w:szCs w:val="20"/>
      <w:lang w:val="en-GB" w:eastAsia="en-US"/>
    </w:rPr>
  </w:style>
  <w:style w:type="paragraph" w:styleId="Pagrindiniotekstotrauka2">
    <w:name w:val="Body Text Indent 2"/>
    <w:basedOn w:val="prastasis"/>
    <w:link w:val="Pagrindiniotekstotrauka2Diagrama"/>
    <w:uiPriority w:val="99"/>
    <w:rsid w:val="00B55017"/>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locked/>
    <w:rsid w:val="000B21D9"/>
    <w:rPr>
      <w:rFonts w:cs="Times New Roman"/>
      <w:noProof/>
      <w:sz w:val="20"/>
      <w:szCs w:val="20"/>
      <w:lang w:val="en-GB" w:eastAsia="en-US"/>
    </w:rPr>
  </w:style>
  <w:style w:type="paragraph" w:customStyle="1" w:styleId="x">
    <w:name w:val="x"/>
    <w:uiPriority w:val="99"/>
    <w:rsid w:val="00FD0A48"/>
    <w:rPr>
      <w:rFonts w:ascii="Arial" w:hAnsi="Arial"/>
      <w:sz w:val="20"/>
      <w:szCs w:val="20"/>
    </w:rPr>
  </w:style>
  <w:style w:type="paragraph" w:styleId="Pagrindiniotekstotrauka3">
    <w:name w:val="Body Text Indent 3"/>
    <w:basedOn w:val="prastasis"/>
    <w:link w:val="Pagrindiniotekstotrauka3Diagrama"/>
    <w:uiPriority w:val="99"/>
    <w:rsid w:val="00D7257F"/>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semiHidden/>
    <w:locked/>
    <w:rsid w:val="000B21D9"/>
    <w:rPr>
      <w:rFonts w:cs="Times New Roman"/>
      <w:noProof/>
      <w:sz w:val="16"/>
      <w:szCs w:val="16"/>
      <w:lang w:val="en-GB" w:eastAsia="en-US"/>
    </w:rPr>
  </w:style>
  <w:style w:type="paragraph" w:styleId="Porat">
    <w:name w:val="footer"/>
    <w:basedOn w:val="prastasis"/>
    <w:link w:val="PoratDiagrama"/>
    <w:uiPriority w:val="99"/>
    <w:rsid w:val="00AE5C17"/>
    <w:pPr>
      <w:tabs>
        <w:tab w:val="center" w:pos="4819"/>
        <w:tab w:val="right" w:pos="9638"/>
      </w:tabs>
    </w:pPr>
  </w:style>
  <w:style w:type="character" w:customStyle="1" w:styleId="PoratDiagrama">
    <w:name w:val="Poraštė Diagrama"/>
    <w:basedOn w:val="Numatytasispastraiposriftas"/>
    <w:link w:val="Porat"/>
    <w:uiPriority w:val="99"/>
    <w:semiHidden/>
    <w:locked/>
    <w:rsid w:val="000B21D9"/>
    <w:rPr>
      <w:rFonts w:cs="Times New Roman"/>
      <w:noProof/>
      <w:sz w:val="20"/>
      <w:szCs w:val="20"/>
      <w:lang w:val="en-GB" w:eastAsia="en-US"/>
    </w:rPr>
  </w:style>
  <w:style w:type="paragraph" w:customStyle="1" w:styleId="Standard">
    <w:name w:val="Standard"/>
    <w:rsid w:val="00B16349"/>
    <w:pPr>
      <w:suppressAutoHyphens/>
      <w:autoSpaceDN w:val="0"/>
      <w:jc w:val="center"/>
      <w:textAlignment w:val="baseline"/>
    </w:pPr>
    <w:rPr>
      <w:rFonts w:cs="Calibri"/>
      <w:kern w:val="3"/>
      <w:sz w:val="24"/>
      <w:szCs w:val="20"/>
      <w:lang w:val="en-GB" w:eastAsia="ar-SA"/>
    </w:rPr>
  </w:style>
  <w:style w:type="paragraph" w:styleId="Sraopastraipa">
    <w:name w:val="List Paragraph"/>
    <w:basedOn w:val="prastasis"/>
    <w:uiPriority w:val="34"/>
    <w:qFormat/>
    <w:rsid w:val="00B16349"/>
    <w:pPr>
      <w:widowControl w:val="0"/>
      <w:suppressAutoHyphens/>
      <w:autoSpaceDN w:val="0"/>
      <w:ind w:left="720"/>
      <w:contextualSpacing/>
      <w:jc w:val="left"/>
      <w:textAlignment w:val="baseline"/>
    </w:pPr>
    <w:rPr>
      <w:noProof w:val="0"/>
      <w:kern w:val="3"/>
      <w:sz w:val="20"/>
      <w:lang w:val="lt-LT" w:eastAsia="lt-LT"/>
    </w:rPr>
  </w:style>
  <w:style w:type="character" w:styleId="Emfaz">
    <w:name w:val="Emphasis"/>
    <w:basedOn w:val="Numatytasispastraiposriftas"/>
    <w:uiPriority w:val="99"/>
    <w:qFormat/>
    <w:locked/>
    <w:rsid w:val="00B16349"/>
    <w:rPr>
      <w:rFonts w:cs="Times New Roman"/>
      <w:i/>
    </w:rPr>
  </w:style>
  <w:style w:type="paragraph" w:customStyle="1" w:styleId="BodyText21">
    <w:name w:val="Body Text 21"/>
    <w:basedOn w:val="prastasis"/>
    <w:rsid w:val="00AC4A47"/>
    <w:pPr>
      <w:suppressAutoHyphens/>
      <w:jc w:val="both"/>
    </w:pPr>
    <w:rPr>
      <w:noProof w:val="0"/>
      <w:szCs w:val="24"/>
      <w:lang w:val="lt-LT" w:eastAsia="ar-SA"/>
    </w:rPr>
  </w:style>
  <w:style w:type="character" w:styleId="Hipersaitas">
    <w:name w:val="Hyperlink"/>
    <w:uiPriority w:val="99"/>
    <w:locked/>
    <w:rsid w:val="00C25A42"/>
    <w:rPr>
      <w:color w:val="0563C1"/>
      <w:u w:val="single"/>
    </w:rPr>
  </w:style>
  <w:style w:type="character" w:customStyle="1" w:styleId="fontstyle01">
    <w:name w:val="fontstyle01"/>
    <w:rsid w:val="00F55E86"/>
    <w:rPr>
      <w:rFonts w:ascii="CIDFont+F1" w:hAnsi="CIDFont+F1" w:hint="default"/>
      <w:b w:val="0"/>
      <w:bCs w:val="0"/>
      <w:i w:val="0"/>
      <w:iCs w:val="0"/>
      <w:color w:val="000000"/>
      <w:sz w:val="24"/>
      <w:szCs w:val="24"/>
    </w:rPr>
  </w:style>
  <w:style w:type="paragraph" w:customStyle="1" w:styleId="Pagrindinistekstas22">
    <w:name w:val="Pagrindinis tekstas 22"/>
    <w:basedOn w:val="prastasis"/>
    <w:rsid w:val="00D63BEB"/>
    <w:pPr>
      <w:suppressAutoHyphens/>
      <w:spacing w:after="120" w:line="480" w:lineRule="auto"/>
      <w:jc w:val="left"/>
    </w:pPr>
    <w:rPr>
      <w:noProof w:val="0"/>
      <w:szCs w:val="24"/>
      <w:lang w:eastAsia="ar-SA"/>
    </w:rPr>
  </w:style>
  <w:style w:type="paragraph" w:customStyle="1" w:styleId="pavadinimas1">
    <w:name w:val="pavadinimas1"/>
    <w:basedOn w:val="prastasis"/>
    <w:rsid w:val="00D63BEB"/>
    <w:pPr>
      <w:suppressLineNumbers/>
      <w:suppressAutoHyphens/>
      <w:spacing w:before="280" w:after="280"/>
      <w:jc w:val="left"/>
    </w:pPr>
    <w:rPr>
      <w:noProof w:val="0"/>
      <w:szCs w:val="24"/>
      <w:lang w:val="lt-LT" w:eastAsia="ar-SA"/>
    </w:rPr>
  </w:style>
  <w:style w:type="paragraph" w:styleId="Betarp">
    <w:name w:val="No Spacing"/>
    <w:qFormat/>
    <w:rsid w:val="008E3580"/>
    <w:pPr>
      <w:jc w:val="center"/>
    </w:pPr>
    <w:rPr>
      <w:noProof/>
      <w:sz w:val="24"/>
      <w:szCs w:val="20"/>
      <w:lang w:val="en-GB" w:eastAsia="en-US"/>
    </w:rPr>
  </w:style>
  <w:style w:type="paragraph" w:customStyle="1" w:styleId="Pagrindiniotekstotrauka31">
    <w:name w:val="Pagrindinio teksto įtrauka 31"/>
    <w:basedOn w:val="prastasis"/>
    <w:rsid w:val="00A77D01"/>
    <w:pPr>
      <w:suppressAutoHyphens/>
      <w:spacing w:after="120"/>
      <w:ind w:left="283"/>
    </w:pPr>
    <w:rPr>
      <w:noProof w:val="0"/>
      <w:sz w:val="16"/>
      <w:szCs w:val="16"/>
      <w:lang w:eastAsia="ar-SA"/>
    </w:rPr>
  </w:style>
  <w:style w:type="paragraph" w:styleId="Pagrindiniotekstotrauka">
    <w:name w:val="Body Text Indent"/>
    <w:basedOn w:val="prastasis"/>
    <w:link w:val="PagrindiniotekstotraukaDiagrama"/>
    <w:uiPriority w:val="99"/>
    <w:semiHidden/>
    <w:unhideWhenUsed/>
    <w:locked/>
    <w:rsid w:val="00D70007"/>
    <w:pPr>
      <w:spacing w:after="120"/>
      <w:ind w:left="360"/>
    </w:pPr>
  </w:style>
  <w:style w:type="character" w:customStyle="1" w:styleId="PagrindiniotekstotraukaDiagrama">
    <w:name w:val="Pagrindinio teksto įtrauka Diagrama"/>
    <w:basedOn w:val="Numatytasispastraiposriftas"/>
    <w:link w:val="Pagrindiniotekstotrauka"/>
    <w:uiPriority w:val="99"/>
    <w:semiHidden/>
    <w:rsid w:val="00D70007"/>
    <w:rPr>
      <w:noProof/>
      <w:sz w:val="24"/>
      <w:szCs w:val="20"/>
      <w:lang w:val="en-GB" w:eastAsia="en-US"/>
    </w:rPr>
  </w:style>
  <w:style w:type="character" w:styleId="Neapdorotaspaminjimas">
    <w:name w:val="Unresolved Mention"/>
    <w:basedOn w:val="Numatytasispastraiposriftas"/>
    <w:uiPriority w:val="99"/>
    <w:semiHidden/>
    <w:unhideWhenUsed/>
    <w:rsid w:val="002F50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4309041">
      <w:marLeft w:val="0"/>
      <w:marRight w:val="0"/>
      <w:marTop w:val="0"/>
      <w:marBottom w:val="0"/>
      <w:divBdr>
        <w:top w:val="none" w:sz="0" w:space="0" w:color="auto"/>
        <w:left w:val="none" w:sz="0" w:space="0" w:color="auto"/>
        <w:bottom w:val="none" w:sz="0" w:space="0" w:color="auto"/>
        <w:right w:val="none" w:sz="0" w:space="0" w:color="auto"/>
      </w:divBdr>
    </w:div>
    <w:div w:id="1014309042">
      <w:marLeft w:val="0"/>
      <w:marRight w:val="0"/>
      <w:marTop w:val="0"/>
      <w:marBottom w:val="0"/>
      <w:divBdr>
        <w:top w:val="none" w:sz="0" w:space="0" w:color="auto"/>
        <w:left w:val="none" w:sz="0" w:space="0" w:color="auto"/>
        <w:bottom w:val="none" w:sz="0" w:space="0" w:color="auto"/>
        <w:right w:val="none" w:sz="0" w:space="0" w:color="auto"/>
      </w:divBdr>
    </w:div>
    <w:div w:id="1014309043">
      <w:marLeft w:val="0"/>
      <w:marRight w:val="0"/>
      <w:marTop w:val="0"/>
      <w:marBottom w:val="0"/>
      <w:divBdr>
        <w:top w:val="none" w:sz="0" w:space="0" w:color="auto"/>
        <w:left w:val="none" w:sz="0" w:space="0" w:color="auto"/>
        <w:bottom w:val="none" w:sz="0" w:space="0" w:color="auto"/>
        <w:right w:val="none" w:sz="0" w:space="0" w:color="auto"/>
      </w:divBdr>
    </w:div>
    <w:div w:id="1014309044">
      <w:marLeft w:val="0"/>
      <w:marRight w:val="0"/>
      <w:marTop w:val="0"/>
      <w:marBottom w:val="0"/>
      <w:divBdr>
        <w:top w:val="none" w:sz="0" w:space="0" w:color="auto"/>
        <w:left w:val="none" w:sz="0" w:space="0" w:color="auto"/>
        <w:bottom w:val="none" w:sz="0" w:space="0" w:color="auto"/>
        <w:right w:val="none" w:sz="0" w:space="0" w:color="auto"/>
      </w:divBdr>
    </w:div>
    <w:div w:id="1419597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visaginas.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0675D6-F253-4EBB-9C12-2164F10B5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13459</Words>
  <Characters>7673</Characters>
  <Application>Microsoft Office Word</Application>
  <DocSecurity>0</DocSecurity>
  <Lines>63</Lines>
  <Paragraphs>42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savivaldybė</Company>
  <LinksUpToDate>false</LinksUpToDate>
  <CharactersWithSpaces>21090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dc:creator>
  <cp:keywords/>
  <dc:description/>
  <cp:lastModifiedBy>bendras11</cp:lastModifiedBy>
  <cp:revision>4</cp:revision>
  <cp:lastPrinted>2020-09-25T10:22:00Z</cp:lastPrinted>
  <dcterms:created xsi:type="dcterms:W3CDTF">2025-03-03T12:46:00Z</dcterms:created>
  <dcterms:modified xsi:type="dcterms:W3CDTF">2025-03-14T09:21:00Z</dcterms:modified>
</cp:coreProperties>
</file>