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F39B" w14:textId="77777777" w:rsidR="00032B8A" w:rsidRDefault="00032B8A" w:rsidP="00032B8A">
      <w:pPr>
        <w:pStyle w:val="Antrats"/>
        <w:jc w:val="center"/>
        <w:rPr>
          <w:b/>
          <w:bCs/>
          <w:sz w:val="22"/>
          <w:szCs w:val="22"/>
        </w:rPr>
      </w:pPr>
      <w:r>
        <w:rPr>
          <w:b/>
          <w:bCs/>
          <w:sz w:val="22"/>
          <w:szCs w:val="22"/>
        </w:rPr>
        <w:t>ADMINISTRACINĖS NAŠTOS MAŽINIMO PRIEMONIŲ PLANO 2025 M. I PUSMEČIO VYKDYMAS</w:t>
      </w:r>
    </w:p>
    <w:p w14:paraId="094FFDF6" w14:textId="77777777" w:rsidR="00032B8A" w:rsidRDefault="00032B8A" w:rsidP="00032B8A">
      <w:pPr>
        <w:pStyle w:val="Antrats"/>
        <w:jc w:val="center"/>
        <w:rPr>
          <w:b/>
          <w:bCs/>
          <w:sz w:val="22"/>
          <w:szCs w:val="22"/>
        </w:rPr>
      </w:pPr>
    </w:p>
    <w:p w14:paraId="1CC140F8" w14:textId="77777777" w:rsidR="00D82D0A" w:rsidRDefault="00D82D0A" w:rsidP="00032B8A">
      <w:pPr>
        <w:pStyle w:val="Antrats"/>
        <w:jc w:val="center"/>
        <w:rPr>
          <w:b/>
          <w:bCs/>
          <w:sz w:val="22"/>
          <w:szCs w:val="22"/>
        </w:rPr>
      </w:pPr>
    </w:p>
    <w:tbl>
      <w:tblPr>
        <w:tblW w:w="15040" w:type="dxa"/>
        <w:tblLayout w:type="fixed"/>
        <w:tblCellMar>
          <w:left w:w="10" w:type="dxa"/>
          <w:right w:w="10" w:type="dxa"/>
        </w:tblCellMar>
        <w:tblLook w:val="0000" w:firstRow="0" w:lastRow="0" w:firstColumn="0" w:lastColumn="0" w:noHBand="0" w:noVBand="0"/>
      </w:tblPr>
      <w:tblGrid>
        <w:gridCol w:w="770"/>
        <w:gridCol w:w="4754"/>
        <w:gridCol w:w="1275"/>
        <w:gridCol w:w="2552"/>
        <w:gridCol w:w="1559"/>
        <w:gridCol w:w="1278"/>
        <w:gridCol w:w="2828"/>
        <w:gridCol w:w="24"/>
      </w:tblGrid>
      <w:tr w:rsidR="00032B8A" w14:paraId="36246C96" w14:textId="77777777" w:rsidTr="00D82D0A">
        <w:trPr>
          <w:trHeight w:val="518"/>
        </w:trPr>
        <w:tc>
          <w:tcPr>
            <w:tcW w:w="15040" w:type="dxa"/>
            <w:gridSpan w:val="8"/>
            <w:tcBorders>
              <w:top w:val="single" w:sz="4" w:space="0" w:color="000000"/>
              <w:left w:val="single" w:sz="4" w:space="0" w:color="000000"/>
              <w:bottom w:val="single" w:sz="4" w:space="0" w:color="000000"/>
              <w:right w:val="single" w:sz="4" w:space="0" w:color="000000"/>
            </w:tcBorders>
            <w:shd w:val="clear" w:color="auto" w:fill="F2DCDB"/>
            <w:noWrap/>
            <w:tcMar>
              <w:top w:w="0" w:type="dxa"/>
              <w:left w:w="108" w:type="dxa"/>
              <w:bottom w:w="0" w:type="dxa"/>
              <w:right w:w="108" w:type="dxa"/>
            </w:tcMar>
            <w:vAlign w:val="center"/>
          </w:tcPr>
          <w:p w14:paraId="2BCEC33B" w14:textId="77777777" w:rsidR="00032B8A" w:rsidRDefault="00032B8A" w:rsidP="005D1E6D">
            <w:pPr>
              <w:jc w:val="center"/>
              <w:rPr>
                <w:rFonts w:ascii="Times New Roman" w:hAnsi="Times New Roman"/>
                <w:b/>
                <w:bCs/>
                <w:sz w:val="22"/>
                <w:szCs w:val="22"/>
                <w:lang w:eastAsia="lt-LT"/>
              </w:rPr>
            </w:pPr>
            <w:r>
              <w:rPr>
                <w:rFonts w:ascii="Times New Roman" w:hAnsi="Times New Roman"/>
                <w:b/>
                <w:bCs/>
                <w:sz w:val="22"/>
                <w:szCs w:val="22"/>
                <w:lang w:eastAsia="lt-LT"/>
              </w:rPr>
              <w:t xml:space="preserve">Administracinės naštos mažinimo priemonių planas (1 programos priedas, 01.02.02.02. priemonė) </w:t>
            </w:r>
          </w:p>
        </w:tc>
      </w:tr>
      <w:tr w:rsidR="00032B8A" w14:paraId="3BCA3A3A" w14:textId="77777777" w:rsidTr="00D82D0A">
        <w:trPr>
          <w:gridAfter w:val="1"/>
          <w:wAfter w:w="24" w:type="dxa"/>
          <w:trHeight w:val="780"/>
        </w:trPr>
        <w:tc>
          <w:tcPr>
            <w:tcW w:w="770" w:type="dxa"/>
            <w:tcBorders>
              <w:left w:val="single" w:sz="4" w:space="0" w:color="000000"/>
              <w:bottom w:val="single" w:sz="4" w:space="0" w:color="000000"/>
              <w:right w:val="single" w:sz="4" w:space="0" w:color="000000"/>
            </w:tcBorders>
            <w:shd w:val="clear" w:color="auto" w:fill="DCE6F1"/>
            <w:tcMar>
              <w:top w:w="0" w:type="dxa"/>
              <w:left w:w="108" w:type="dxa"/>
              <w:bottom w:w="0" w:type="dxa"/>
              <w:right w:w="108" w:type="dxa"/>
            </w:tcMar>
            <w:vAlign w:val="center"/>
          </w:tcPr>
          <w:p w14:paraId="2E6696E4"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Eil. Nr.</w:t>
            </w:r>
          </w:p>
        </w:tc>
        <w:tc>
          <w:tcPr>
            <w:tcW w:w="4754"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30B76346"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Priemonė</w:t>
            </w:r>
          </w:p>
        </w:tc>
        <w:tc>
          <w:tcPr>
            <w:tcW w:w="1275"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066841FC"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Įvykdymo terminas</w:t>
            </w:r>
          </w:p>
        </w:tc>
        <w:tc>
          <w:tcPr>
            <w:tcW w:w="2552"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68B813F2"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Vykdytojas</w:t>
            </w:r>
          </w:p>
        </w:tc>
        <w:tc>
          <w:tcPr>
            <w:tcW w:w="1559"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78E21BFA"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Lėšų poreikis, Eur</w:t>
            </w:r>
          </w:p>
        </w:tc>
        <w:tc>
          <w:tcPr>
            <w:tcW w:w="1278"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155849B2" w14:textId="5DB2E3D4"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Finansavimo šaltinis</w:t>
            </w:r>
          </w:p>
        </w:tc>
        <w:tc>
          <w:tcPr>
            <w:tcW w:w="2828" w:type="dxa"/>
            <w:tcBorders>
              <w:bottom w:val="single" w:sz="4" w:space="0" w:color="000000"/>
              <w:right w:val="single" w:sz="4" w:space="0" w:color="000000"/>
            </w:tcBorders>
            <w:shd w:val="clear" w:color="auto" w:fill="DCE6F1"/>
            <w:tcMar>
              <w:top w:w="0" w:type="dxa"/>
              <w:left w:w="108" w:type="dxa"/>
              <w:bottom w:w="0" w:type="dxa"/>
              <w:right w:w="108" w:type="dxa"/>
            </w:tcMar>
            <w:vAlign w:val="center"/>
          </w:tcPr>
          <w:p w14:paraId="770FFF83" w14:textId="77777777" w:rsidR="00032B8A" w:rsidRDefault="00032B8A" w:rsidP="00D82D0A">
            <w:pPr>
              <w:jc w:val="center"/>
              <w:rPr>
                <w:rFonts w:ascii="Times New Roman" w:hAnsi="Times New Roman"/>
                <w:b/>
                <w:bCs/>
                <w:sz w:val="22"/>
                <w:szCs w:val="22"/>
                <w:lang w:eastAsia="lt-LT"/>
              </w:rPr>
            </w:pPr>
            <w:r>
              <w:rPr>
                <w:rFonts w:ascii="Times New Roman" w:hAnsi="Times New Roman"/>
                <w:b/>
                <w:bCs/>
                <w:sz w:val="22"/>
                <w:szCs w:val="22"/>
                <w:lang w:eastAsia="lt-LT"/>
              </w:rPr>
              <w:t>Vertinimo kriterijus</w:t>
            </w:r>
          </w:p>
        </w:tc>
      </w:tr>
      <w:tr w:rsidR="00032B8A" w14:paraId="06D27538" w14:textId="77777777" w:rsidTr="00D82D0A">
        <w:trPr>
          <w:gridAfter w:val="1"/>
          <w:wAfter w:w="24" w:type="dxa"/>
          <w:trHeight w:val="818"/>
        </w:trPr>
        <w:tc>
          <w:tcPr>
            <w:tcW w:w="77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8A3CD" w14:textId="77777777"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1.</w:t>
            </w:r>
          </w:p>
        </w:tc>
        <w:tc>
          <w:tcPr>
            <w:tcW w:w="475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A20DC6C" w14:textId="77777777"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Diegti automatizuotą gyventojų priėmimo viename langelyje prašymų formą</w:t>
            </w:r>
          </w:p>
        </w:tc>
        <w:tc>
          <w:tcPr>
            <w:tcW w:w="12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9B4D2C2" w14:textId="77D4A8C2"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 xml:space="preserve">2025 m. </w:t>
            </w:r>
          </w:p>
        </w:tc>
        <w:tc>
          <w:tcPr>
            <w:tcW w:w="255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90626CE" w14:textId="626E7991" w:rsidR="00032B8A" w:rsidRDefault="00CA222F" w:rsidP="005D1E6D">
            <w:pPr>
              <w:rPr>
                <w:rFonts w:ascii="Times New Roman" w:hAnsi="Times New Roman"/>
                <w:sz w:val="22"/>
                <w:szCs w:val="22"/>
                <w:lang w:eastAsia="lt-LT"/>
              </w:rPr>
            </w:pPr>
            <w:r w:rsidRPr="00CA222F">
              <w:rPr>
                <w:rFonts w:ascii="Times New Roman" w:hAnsi="Times New Roman"/>
                <w:sz w:val="22"/>
                <w:szCs w:val="22"/>
                <w:lang w:eastAsia="lt-LT"/>
              </w:rPr>
              <w:t>Vidaus administravimo ir informacinių technologijų skyrius</w:t>
            </w:r>
          </w:p>
        </w:tc>
        <w:tc>
          <w:tcPr>
            <w:tcW w:w="155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C0B8DDE" w14:textId="797487A6" w:rsidR="00032B8A" w:rsidRDefault="004173A6" w:rsidP="005D1E6D">
            <w:pPr>
              <w:rPr>
                <w:rFonts w:ascii="Times New Roman" w:hAnsi="Times New Roman"/>
                <w:sz w:val="22"/>
                <w:szCs w:val="22"/>
                <w:lang w:eastAsia="lt-LT"/>
              </w:rPr>
            </w:pPr>
            <w:r>
              <w:rPr>
                <w:rFonts w:ascii="Times New Roman" w:hAnsi="Times New Roman"/>
                <w:sz w:val="22"/>
                <w:szCs w:val="22"/>
                <w:lang w:eastAsia="lt-LT"/>
              </w:rPr>
              <w:t>15,000</w:t>
            </w:r>
          </w:p>
        </w:tc>
        <w:tc>
          <w:tcPr>
            <w:tcW w:w="127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24E601B" w14:textId="77777777" w:rsidR="00032B8A" w:rsidRDefault="00032B8A" w:rsidP="005D1E6D">
            <w:pPr>
              <w:rPr>
                <w:rFonts w:ascii="Times New Roman" w:hAnsi="Times New Roman"/>
                <w:sz w:val="22"/>
                <w:szCs w:val="22"/>
                <w:lang w:eastAsia="lt-LT"/>
              </w:rPr>
            </w:pPr>
            <w:proofErr w:type="spellStart"/>
            <w:r>
              <w:rPr>
                <w:rFonts w:ascii="Times New Roman" w:hAnsi="Times New Roman"/>
                <w:sz w:val="22"/>
                <w:szCs w:val="22"/>
                <w:lang w:eastAsia="lt-LT"/>
              </w:rPr>
              <w:t>SB</w:t>
            </w:r>
            <w:proofErr w:type="spellEnd"/>
          </w:p>
        </w:tc>
        <w:tc>
          <w:tcPr>
            <w:tcW w:w="282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208CDF7" w14:textId="750B4049" w:rsidR="00032B8A" w:rsidRDefault="006568B5" w:rsidP="002B6A16">
            <w:pPr>
              <w:jc w:val="left"/>
              <w:rPr>
                <w:rFonts w:ascii="Times New Roman" w:hAnsi="Times New Roman"/>
                <w:sz w:val="22"/>
                <w:szCs w:val="22"/>
                <w:lang w:eastAsia="lt-LT"/>
              </w:rPr>
            </w:pPr>
            <w:r>
              <w:rPr>
                <w:rFonts w:ascii="Times New Roman" w:hAnsi="Times New Roman"/>
                <w:sz w:val="22"/>
                <w:szCs w:val="22"/>
                <w:lang w:eastAsia="lt-LT"/>
              </w:rPr>
              <w:t xml:space="preserve">Sistema </w:t>
            </w:r>
            <w:r w:rsidR="00254671">
              <w:rPr>
                <w:rFonts w:ascii="Times New Roman" w:hAnsi="Times New Roman"/>
                <w:sz w:val="22"/>
                <w:szCs w:val="22"/>
                <w:lang w:eastAsia="lt-LT"/>
              </w:rPr>
              <w:t>į</w:t>
            </w:r>
            <w:r>
              <w:rPr>
                <w:rFonts w:ascii="Times New Roman" w:hAnsi="Times New Roman"/>
                <w:sz w:val="22"/>
                <w:szCs w:val="22"/>
                <w:lang w:eastAsia="lt-LT"/>
              </w:rPr>
              <w:t>dieg</w:t>
            </w:r>
            <w:r w:rsidR="00254671">
              <w:rPr>
                <w:rFonts w:ascii="Times New Roman" w:hAnsi="Times New Roman"/>
                <w:sz w:val="22"/>
                <w:szCs w:val="22"/>
                <w:lang w:eastAsia="lt-LT"/>
              </w:rPr>
              <w:t xml:space="preserve">ta, šiuo metu yra derinami su </w:t>
            </w:r>
            <w:proofErr w:type="spellStart"/>
            <w:r w:rsidR="00254671">
              <w:rPr>
                <w:rFonts w:ascii="Times New Roman" w:hAnsi="Times New Roman"/>
                <w:sz w:val="22"/>
                <w:szCs w:val="22"/>
                <w:lang w:eastAsia="lt-LT"/>
              </w:rPr>
              <w:t>VSSA</w:t>
            </w:r>
            <w:proofErr w:type="spellEnd"/>
            <w:r w:rsidR="00254671">
              <w:rPr>
                <w:rFonts w:ascii="Times New Roman" w:hAnsi="Times New Roman"/>
                <w:sz w:val="22"/>
                <w:szCs w:val="22"/>
                <w:lang w:eastAsia="lt-LT"/>
              </w:rPr>
              <w:t xml:space="preserve"> parašo identifikavimo darbai</w:t>
            </w:r>
          </w:p>
        </w:tc>
      </w:tr>
      <w:tr w:rsidR="00032B8A" w14:paraId="5828F868" w14:textId="77777777" w:rsidTr="006D5E35">
        <w:trPr>
          <w:gridAfter w:val="1"/>
          <w:wAfter w:w="24" w:type="dxa"/>
          <w:trHeight w:val="557"/>
        </w:trPr>
        <w:tc>
          <w:tcPr>
            <w:tcW w:w="77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79BD1" w14:textId="77777777"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2.</w:t>
            </w:r>
          </w:p>
        </w:tc>
        <w:tc>
          <w:tcPr>
            <w:tcW w:w="4754"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A517CCA" w14:textId="77777777"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Atlikti Visagino savivaldybės kapinių skaitmeninimą (atliktas kapinių skaitmeninimas leis administracijai šiuolaikiškai ir greitai atsakyti į gyventojų užklausas, suteikti reikalingas paslaugas, išduoti leidimus laidoti ir kaupti visus duomenis susijusius su kapaviečių priežiūra)</w:t>
            </w:r>
          </w:p>
        </w:tc>
        <w:tc>
          <w:tcPr>
            <w:tcW w:w="12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32D1F62" w14:textId="77777777"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2024-2026 m.</w:t>
            </w:r>
          </w:p>
        </w:tc>
        <w:tc>
          <w:tcPr>
            <w:tcW w:w="255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5A7C5B9" w14:textId="77777777" w:rsidR="00CA222F" w:rsidRPr="00CA222F" w:rsidRDefault="00CA222F" w:rsidP="00CA222F">
            <w:pPr>
              <w:rPr>
                <w:rFonts w:ascii="Times New Roman" w:hAnsi="Times New Roman"/>
                <w:sz w:val="22"/>
                <w:szCs w:val="22"/>
                <w:lang w:eastAsia="lt-LT"/>
              </w:rPr>
            </w:pPr>
            <w:r w:rsidRPr="00CA222F">
              <w:rPr>
                <w:rFonts w:ascii="Times New Roman" w:hAnsi="Times New Roman"/>
                <w:sz w:val="22"/>
                <w:szCs w:val="22"/>
                <w:lang w:eastAsia="lt-LT"/>
              </w:rPr>
              <w:t>Aplinkos tvarkymo skyrius</w:t>
            </w:r>
          </w:p>
          <w:p w14:paraId="505916EF" w14:textId="77777777" w:rsidR="00CA222F" w:rsidRPr="00CA222F" w:rsidRDefault="00CA222F" w:rsidP="00CA222F">
            <w:pPr>
              <w:rPr>
                <w:rFonts w:ascii="Times New Roman" w:hAnsi="Times New Roman"/>
                <w:sz w:val="22"/>
                <w:szCs w:val="22"/>
                <w:lang w:eastAsia="lt-LT"/>
              </w:rPr>
            </w:pPr>
            <w:r w:rsidRPr="00CA222F">
              <w:rPr>
                <w:rFonts w:ascii="Times New Roman" w:hAnsi="Times New Roman"/>
                <w:sz w:val="22"/>
                <w:szCs w:val="22"/>
                <w:lang w:eastAsia="lt-LT"/>
              </w:rPr>
              <w:t>Viešųjų pirkimų skyrius</w:t>
            </w:r>
          </w:p>
          <w:p w14:paraId="3519CFD0" w14:textId="04D1A8AB" w:rsidR="00032B8A" w:rsidRDefault="00CA222F" w:rsidP="00CA222F">
            <w:pPr>
              <w:rPr>
                <w:rFonts w:ascii="Times New Roman" w:hAnsi="Times New Roman"/>
                <w:sz w:val="22"/>
                <w:szCs w:val="22"/>
                <w:lang w:eastAsia="lt-LT"/>
              </w:rPr>
            </w:pPr>
            <w:r w:rsidRPr="00CA222F">
              <w:rPr>
                <w:rFonts w:ascii="Times New Roman" w:hAnsi="Times New Roman"/>
                <w:sz w:val="22"/>
                <w:szCs w:val="22"/>
                <w:lang w:eastAsia="lt-LT"/>
              </w:rPr>
              <w:t>Vidaus administravimo ir informacinių technologijų skyrius</w:t>
            </w:r>
          </w:p>
        </w:tc>
        <w:tc>
          <w:tcPr>
            <w:tcW w:w="155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A4636E7" w14:textId="18227B2A" w:rsidR="00032B8A" w:rsidRDefault="004173A6" w:rsidP="005D1E6D">
            <w:pPr>
              <w:rPr>
                <w:rFonts w:ascii="Times New Roman" w:hAnsi="Times New Roman"/>
                <w:sz w:val="22"/>
                <w:szCs w:val="22"/>
                <w:lang w:eastAsia="lt-LT"/>
              </w:rPr>
            </w:pPr>
            <w:r>
              <w:rPr>
                <w:rFonts w:ascii="Times New Roman" w:hAnsi="Times New Roman"/>
                <w:sz w:val="22"/>
                <w:szCs w:val="22"/>
                <w:lang w:eastAsia="lt-LT"/>
              </w:rPr>
              <w:t>58,000</w:t>
            </w:r>
          </w:p>
        </w:tc>
        <w:tc>
          <w:tcPr>
            <w:tcW w:w="127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2B51BAD" w14:textId="77777777" w:rsidR="00032B8A" w:rsidRDefault="00032B8A" w:rsidP="005D1E6D">
            <w:pPr>
              <w:rPr>
                <w:rFonts w:ascii="Times New Roman" w:hAnsi="Times New Roman"/>
                <w:sz w:val="22"/>
                <w:szCs w:val="22"/>
                <w:lang w:eastAsia="lt-LT"/>
              </w:rPr>
            </w:pPr>
            <w:proofErr w:type="spellStart"/>
            <w:r>
              <w:rPr>
                <w:rFonts w:ascii="Times New Roman" w:hAnsi="Times New Roman"/>
                <w:sz w:val="22"/>
                <w:szCs w:val="22"/>
                <w:lang w:eastAsia="lt-LT"/>
              </w:rPr>
              <w:t>SB</w:t>
            </w:r>
            <w:proofErr w:type="spellEnd"/>
            <w:r>
              <w:rPr>
                <w:rFonts w:ascii="Times New Roman" w:hAnsi="Times New Roman"/>
                <w:sz w:val="22"/>
                <w:szCs w:val="22"/>
                <w:lang w:eastAsia="lt-LT"/>
              </w:rPr>
              <w:t xml:space="preserve">, </w:t>
            </w:r>
            <w:proofErr w:type="spellStart"/>
            <w:r>
              <w:rPr>
                <w:rFonts w:ascii="Times New Roman" w:hAnsi="Times New Roman"/>
                <w:sz w:val="22"/>
                <w:szCs w:val="22"/>
                <w:lang w:eastAsia="lt-LT"/>
              </w:rPr>
              <w:t>EGDP</w:t>
            </w:r>
            <w:proofErr w:type="spellEnd"/>
          </w:p>
        </w:tc>
        <w:tc>
          <w:tcPr>
            <w:tcW w:w="282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B5F313B" w14:textId="77777777" w:rsidR="00F05D63" w:rsidRDefault="002B6A16" w:rsidP="002B6A16">
            <w:pPr>
              <w:jc w:val="left"/>
              <w:rPr>
                <w:rFonts w:ascii="Times New Roman" w:hAnsi="Times New Roman"/>
                <w:sz w:val="22"/>
                <w:szCs w:val="22"/>
                <w:lang w:eastAsia="lt-LT"/>
              </w:rPr>
            </w:pPr>
            <w:r>
              <w:rPr>
                <w:rFonts w:ascii="Times New Roman" w:hAnsi="Times New Roman"/>
                <w:sz w:val="22"/>
                <w:szCs w:val="22"/>
                <w:lang w:eastAsia="lt-LT"/>
              </w:rPr>
              <w:t>I</w:t>
            </w:r>
            <w:r w:rsidR="00DE7243" w:rsidRPr="00DE7243">
              <w:rPr>
                <w:rFonts w:ascii="Times New Roman" w:hAnsi="Times New Roman"/>
                <w:sz w:val="22"/>
                <w:szCs w:val="22"/>
                <w:lang w:eastAsia="lt-LT"/>
              </w:rPr>
              <w:t>nformacinė kapinių skaitmeninimo sistema</w:t>
            </w:r>
            <w:r>
              <w:rPr>
                <w:rFonts w:ascii="Times New Roman" w:hAnsi="Times New Roman"/>
                <w:sz w:val="22"/>
                <w:szCs w:val="22"/>
                <w:lang w:eastAsia="lt-LT"/>
              </w:rPr>
              <w:t xml:space="preserve"> „</w:t>
            </w:r>
            <w:proofErr w:type="spellStart"/>
            <w:r>
              <w:rPr>
                <w:rFonts w:ascii="Times New Roman" w:hAnsi="Times New Roman"/>
                <w:sz w:val="22"/>
                <w:szCs w:val="22"/>
                <w:lang w:eastAsia="lt-LT"/>
              </w:rPr>
              <w:t>Cemety</w:t>
            </w:r>
            <w:proofErr w:type="spellEnd"/>
            <w:r>
              <w:rPr>
                <w:rFonts w:ascii="Times New Roman" w:hAnsi="Times New Roman"/>
                <w:sz w:val="22"/>
                <w:szCs w:val="22"/>
                <w:lang w:eastAsia="lt-LT"/>
              </w:rPr>
              <w:t>“</w:t>
            </w:r>
            <w:r w:rsidR="00F05D63">
              <w:rPr>
                <w:rFonts w:ascii="Times New Roman" w:hAnsi="Times New Roman"/>
                <w:sz w:val="22"/>
                <w:szCs w:val="22"/>
                <w:lang w:eastAsia="lt-LT"/>
              </w:rPr>
              <w:t>:</w:t>
            </w:r>
          </w:p>
          <w:p w14:paraId="6725A353" w14:textId="77777777" w:rsidR="001B645A" w:rsidRDefault="00F05D63" w:rsidP="00997919">
            <w:pPr>
              <w:pStyle w:val="Sraopastraipa"/>
              <w:numPr>
                <w:ilvl w:val="0"/>
                <w:numId w:val="1"/>
              </w:numPr>
              <w:tabs>
                <w:tab w:val="left" w:pos="518"/>
              </w:tabs>
              <w:ind w:left="0" w:firstLine="170"/>
              <w:jc w:val="left"/>
              <w:rPr>
                <w:rFonts w:ascii="Times New Roman" w:hAnsi="Times New Roman"/>
                <w:sz w:val="22"/>
                <w:szCs w:val="22"/>
                <w:lang w:eastAsia="lt-LT"/>
              </w:rPr>
            </w:pPr>
            <w:r w:rsidRPr="001B645A">
              <w:rPr>
                <w:rFonts w:ascii="Times New Roman" w:hAnsi="Times New Roman"/>
                <w:sz w:val="22"/>
                <w:szCs w:val="22"/>
                <w:lang w:eastAsia="lt-LT"/>
              </w:rPr>
              <w:t xml:space="preserve">2025-03-03 išsiųstas raštas Nr. (16.100)1-865 </w:t>
            </w:r>
            <w:proofErr w:type="spellStart"/>
            <w:r w:rsidRPr="001B645A">
              <w:rPr>
                <w:rFonts w:ascii="Times New Roman" w:hAnsi="Times New Roman"/>
                <w:sz w:val="22"/>
                <w:szCs w:val="22"/>
                <w:lang w:eastAsia="lt-LT"/>
              </w:rPr>
              <w:t>CPVA</w:t>
            </w:r>
            <w:proofErr w:type="spellEnd"/>
            <w:r w:rsidRPr="001B645A">
              <w:rPr>
                <w:rFonts w:ascii="Times New Roman" w:hAnsi="Times New Roman"/>
                <w:sz w:val="22"/>
                <w:szCs w:val="22"/>
                <w:lang w:eastAsia="lt-LT"/>
              </w:rPr>
              <w:t xml:space="preserve"> „Dėl veiklos ataskaitos Nr. 2 pateikimo“;</w:t>
            </w:r>
          </w:p>
          <w:p w14:paraId="38DE19E1" w14:textId="27FB1A1D" w:rsidR="00F05D63" w:rsidRDefault="001B645A" w:rsidP="00997919">
            <w:pPr>
              <w:pStyle w:val="Sraopastraipa"/>
              <w:numPr>
                <w:ilvl w:val="0"/>
                <w:numId w:val="1"/>
              </w:numPr>
              <w:tabs>
                <w:tab w:val="left" w:pos="518"/>
              </w:tabs>
              <w:ind w:left="0" w:firstLine="170"/>
              <w:jc w:val="left"/>
              <w:rPr>
                <w:rFonts w:ascii="Times New Roman" w:hAnsi="Times New Roman"/>
                <w:sz w:val="22"/>
                <w:szCs w:val="22"/>
                <w:lang w:eastAsia="lt-LT"/>
              </w:rPr>
            </w:pPr>
            <w:r w:rsidRPr="001B645A">
              <w:rPr>
                <w:rFonts w:ascii="Times New Roman" w:hAnsi="Times New Roman"/>
                <w:sz w:val="22"/>
                <w:szCs w:val="22"/>
                <w:lang w:eastAsia="lt-LT"/>
              </w:rPr>
              <w:t>2025-03-12 aktas Nr. (16.100)9-396 „Paslaugų perdavimo-priėmimo aktas Nr. 2“;</w:t>
            </w:r>
          </w:p>
          <w:p w14:paraId="347A964C" w14:textId="336AFFBC" w:rsidR="00AB6031" w:rsidRDefault="00AB6031" w:rsidP="00997919">
            <w:pPr>
              <w:pStyle w:val="Sraopastraipa"/>
              <w:numPr>
                <w:ilvl w:val="0"/>
                <w:numId w:val="1"/>
              </w:numPr>
              <w:tabs>
                <w:tab w:val="left" w:pos="518"/>
              </w:tabs>
              <w:ind w:left="0" w:firstLine="170"/>
              <w:jc w:val="left"/>
              <w:rPr>
                <w:rFonts w:ascii="Times New Roman" w:hAnsi="Times New Roman"/>
                <w:sz w:val="22"/>
                <w:szCs w:val="22"/>
                <w:lang w:eastAsia="lt-LT"/>
              </w:rPr>
            </w:pPr>
            <w:r w:rsidRPr="001B645A">
              <w:rPr>
                <w:rFonts w:ascii="Times New Roman" w:hAnsi="Times New Roman"/>
                <w:sz w:val="22"/>
                <w:szCs w:val="22"/>
                <w:lang w:eastAsia="lt-LT"/>
              </w:rPr>
              <w:t>2025-0</w:t>
            </w:r>
            <w:r>
              <w:rPr>
                <w:rFonts w:ascii="Times New Roman" w:hAnsi="Times New Roman"/>
                <w:sz w:val="22"/>
                <w:szCs w:val="22"/>
                <w:lang w:eastAsia="lt-LT"/>
              </w:rPr>
              <w:t>6-06</w:t>
            </w:r>
            <w:r w:rsidRPr="001B645A">
              <w:rPr>
                <w:rFonts w:ascii="Times New Roman" w:hAnsi="Times New Roman"/>
                <w:sz w:val="22"/>
                <w:szCs w:val="22"/>
                <w:lang w:eastAsia="lt-LT"/>
              </w:rPr>
              <w:t xml:space="preserve"> aktas Nr. (16.100)</w:t>
            </w:r>
            <w:r>
              <w:rPr>
                <w:rFonts w:ascii="Times New Roman" w:hAnsi="Times New Roman"/>
                <w:sz w:val="22"/>
                <w:szCs w:val="22"/>
                <w:lang w:eastAsia="lt-LT"/>
              </w:rPr>
              <w:t>9-932 „</w:t>
            </w:r>
            <w:r w:rsidRPr="00AB6031">
              <w:rPr>
                <w:rFonts w:ascii="Times New Roman" w:hAnsi="Times New Roman"/>
                <w:sz w:val="22"/>
                <w:szCs w:val="22"/>
                <w:lang w:eastAsia="lt-LT"/>
              </w:rPr>
              <w:t>Paslaugų perdavimo-priėmimo aktas Nr. 3</w:t>
            </w:r>
            <w:r>
              <w:rPr>
                <w:rFonts w:ascii="Times New Roman" w:hAnsi="Times New Roman"/>
                <w:sz w:val="22"/>
                <w:szCs w:val="22"/>
                <w:lang w:eastAsia="lt-LT"/>
              </w:rPr>
              <w:t>“;</w:t>
            </w:r>
          </w:p>
          <w:p w14:paraId="2319E4CB" w14:textId="708066F5" w:rsidR="00AB6031" w:rsidRDefault="00B616F5" w:rsidP="00997919">
            <w:pPr>
              <w:pStyle w:val="Sraopastraipa"/>
              <w:numPr>
                <w:ilvl w:val="0"/>
                <w:numId w:val="1"/>
              </w:numPr>
              <w:tabs>
                <w:tab w:val="left" w:pos="518"/>
              </w:tabs>
              <w:ind w:left="0" w:firstLine="170"/>
              <w:jc w:val="left"/>
              <w:rPr>
                <w:rFonts w:ascii="Times New Roman" w:hAnsi="Times New Roman"/>
                <w:sz w:val="22"/>
                <w:szCs w:val="22"/>
                <w:lang w:eastAsia="lt-LT"/>
              </w:rPr>
            </w:pPr>
            <w:r>
              <w:rPr>
                <w:rFonts w:ascii="Times New Roman" w:hAnsi="Times New Roman"/>
                <w:sz w:val="22"/>
                <w:szCs w:val="22"/>
                <w:lang w:eastAsia="lt-LT"/>
              </w:rPr>
              <w:t>2025-06-06 aktas Nr. (16.100)9-934 „</w:t>
            </w:r>
            <w:r w:rsidRPr="00B616F5">
              <w:rPr>
                <w:rFonts w:ascii="Times New Roman" w:hAnsi="Times New Roman"/>
                <w:sz w:val="22"/>
                <w:szCs w:val="22"/>
                <w:lang w:eastAsia="lt-LT"/>
              </w:rPr>
              <w:t>Dėl delspinigių skaičiavimo</w:t>
            </w:r>
            <w:r>
              <w:rPr>
                <w:rFonts w:ascii="Times New Roman" w:hAnsi="Times New Roman"/>
                <w:sz w:val="22"/>
                <w:szCs w:val="22"/>
                <w:lang w:eastAsia="lt-LT"/>
              </w:rPr>
              <w:t>“;</w:t>
            </w:r>
          </w:p>
          <w:p w14:paraId="58A5FB8A" w14:textId="77777777" w:rsidR="00982558" w:rsidRDefault="00B616F5" w:rsidP="00997919">
            <w:pPr>
              <w:pStyle w:val="Sraopastraipa"/>
              <w:numPr>
                <w:ilvl w:val="0"/>
                <w:numId w:val="1"/>
              </w:numPr>
              <w:tabs>
                <w:tab w:val="left" w:pos="518"/>
              </w:tabs>
              <w:ind w:left="0" w:firstLine="170"/>
              <w:jc w:val="left"/>
              <w:rPr>
                <w:rFonts w:ascii="Times New Roman" w:hAnsi="Times New Roman"/>
                <w:sz w:val="22"/>
                <w:szCs w:val="22"/>
                <w:lang w:eastAsia="lt-LT"/>
              </w:rPr>
            </w:pPr>
            <w:r>
              <w:rPr>
                <w:rFonts w:ascii="Times New Roman" w:hAnsi="Times New Roman"/>
                <w:sz w:val="22"/>
                <w:szCs w:val="22"/>
                <w:lang w:eastAsia="lt-LT"/>
              </w:rPr>
              <w:t>2025-07-25 aktas Nr. (16.100)9-1194,</w:t>
            </w:r>
            <w:r w:rsidR="003E417B">
              <w:rPr>
                <w:rFonts w:ascii="Times New Roman" w:hAnsi="Times New Roman"/>
                <w:sz w:val="22"/>
                <w:szCs w:val="22"/>
                <w:lang w:eastAsia="lt-LT"/>
              </w:rPr>
              <w:t xml:space="preserve"> „</w:t>
            </w:r>
            <w:r w:rsidR="003E417B" w:rsidRPr="003E417B">
              <w:rPr>
                <w:rFonts w:ascii="Times New Roman" w:hAnsi="Times New Roman"/>
                <w:sz w:val="22"/>
                <w:szCs w:val="22"/>
                <w:lang w:eastAsia="lt-LT"/>
              </w:rPr>
              <w:t>Visagino laidojimo duomenų informacinės sistemos priėmimo ir tinkamumo eksploatuoti aktas</w:t>
            </w:r>
            <w:r w:rsidR="003E417B">
              <w:rPr>
                <w:rFonts w:ascii="Times New Roman" w:hAnsi="Times New Roman"/>
                <w:sz w:val="22"/>
                <w:szCs w:val="22"/>
                <w:lang w:eastAsia="lt-LT"/>
              </w:rPr>
              <w:t>“;</w:t>
            </w:r>
          </w:p>
          <w:p w14:paraId="14CC56EC" w14:textId="2EB3A086" w:rsidR="00032B8A" w:rsidRDefault="00982558" w:rsidP="00982558">
            <w:pPr>
              <w:pStyle w:val="Sraopastraipa"/>
              <w:numPr>
                <w:ilvl w:val="0"/>
                <w:numId w:val="1"/>
              </w:numPr>
              <w:tabs>
                <w:tab w:val="left" w:pos="737"/>
              </w:tabs>
              <w:ind w:left="0" w:firstLine="357"/>
              <w:jc w:val="left"/>
              <w:rPr>
                <w:rFonts w:ascii="Times New Roman" w:hAnsi="Times New Roman"/>
                <w:sz w:val="22"/>
                <w:szCs w:val="22"/>
                <w:lang w:eastAsia="lt-LT"/>
              </w:rPr>
            </w:pPr>
            <w:r>
              <w:rPr>
                <w:rFonts w:ascii="Times New Roman" w:hAnsi="Times New Roman"/>
                <w:sz w:val="22"/>
                <w:szCs w:val="22"/>
                <w:lang w:eastAsia="lt-LT"/>
              </w:rPr>
              <w:lastRenderedPageBreak/>
              <w:t xml:space="preserve">Sistema </w:t>
            </w:r>
            <w:r w:rsidR="004F2880">
              <w:rPr>
                <w:rFonts w:ascii="Times New Roman" w:hAnsi="Times New Roman"/>
                <w:sz w:val="22"/>
                <w:szCs w:val="22"/>
                <w:lang w:eastAsia="lt-LT"/>
              </w:rPr>
              <w:t xml:space="preserve">yra užregistruota </w:t>
            </w:r>
            <w:proofErr w:type="spellStart"/>
            <w:r w:rsidR="004F2880">
              <w:rPr>
                <w:rFonts w:ascii="Times New Roman" w:hAnsi="Times New Roman"/>
                <w:sz w:val="22"/>
                <w:szCs w:val="22"/>
                <w:lang w:eastAsia="lt-LT"/>
              </w:rPr>
              <w:t>RISR</w:t>
            </w:r>
            <w:proofErr w:type="spellEnd"/>
            <w:r w:rsidR="00997919">
              <w:rPr>
                <w:rFonts w:ascii="Times New Roman" w:hAnsi="Times New Roman"/>
                <w:sz w:val="22"/>
                <w:szCs w:val="22"/>
                <w:lang w:eastAsia="lt-LT"/>
              </w:rPr>
              <w:t>.</w:t>
            </w:r>
          </w:p>
          <w:p w14:paraId="648B898E" w14:textId="4E43F295" w:rsidR="00997919" w:rsidRPr="00704B71" w:rsidRDefault="00997919" w:rsidP="00997919">
            <w:pPr>
              <w:tabs>
                <w:tab w:val="left" w:pos="737"/>
              </w:tabs>
              <w:jc w:val="left"/>
              <w:rPr>
                <w:rFonts w:ascii="Times New Roman" w:hAnsi="Times New Roman"/>
                <w:b/>
                <w:bCs/>
                <w:sz w:val="22"/>
                <w:szCs w:val="22"/>
                <w:lang w:eastAsia="lt-LT"/>
              </w:rPr>
            </w:pPr>
            <w:r w:rsidRPr="00704B71">
              <w:rPr>
                <w:rFonts w:ascii="Times New Roman" w:hAnsi="Times New Roman"/>
                <w:b/>
                <w:bCs/>
                <w:sz w:val="22"/>
                <w:szCs w:val="22"/>
                <w:lang w:eastAsia="lt-LT"/>
              </w:rPr>
              <w:t>Projektas baigtas įgyvendinti anksčiau numatyto įgyvendinti laiko.</w:t>
            </w:r>
          </w:p>
        </w:tc>
      </w:tr>
      <w:tr w:rsidR="00032B8A" w14:paraId="4207DD21" w14:textId="77777777" w:rsidTr="00D82D0A">
        <w:trPr>
          <w:gridAfter w:val="1"/>
          <w:wAfter w:w="24" w:type="dxa"/>
          <w:trHeight w:val="426"/>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08506" w14:textId="77B87D0F" w:rsidR="00032B8A" w:rsidRDefault="00066369" w:rsidP="005D1E6D">
            <w:pPr>
              <w:rPr>
                <w:rFonts w:ascii="Times New Roman" w:hAnsi="Times New Roman"/>
                <w:sz w:val="22"/>
                <w:szCs w:val="22"/>
                <w:lang w:eastAsia="lt-LT"/>
              </w:rPr>
            </w:pPr>
            <w:r>
              <w:rPr>
                <w:rFonts w:ascii="Times New Roman" w:hAnsi="Times New Roman"/>
                <w:sz w:val="22"/>
                <w:szCs w:val="22"/>
                <w:lang w:eastAsia="lt-LT"/>
              </w:rPr>
              <w:lastRenderedPageBreak/>
              <w:t>3</w:t>
            </w:r>
            <w:r w:rsidR="00032B8A">
              <w:rPr>
                <w:rFonts w:ascii="Times New Roman" w:hAnsi="Times New Roman"/>
                <w:sz w:val="22"/>
                <w:szCs w:val="22"/>
                <w:lang w:eastAsia="lt-LT"/>
              </w:rPr>
              <w:t xml:space="preserve">. </w:t>
            </w:r>
          </w:p>
        </w:tc>
        <w:tc>
          <w:tcPr>
            <w:tcW w:w="4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BFF44" w14:textId="254BE419" w:rsidR="00032B8A" w:rsidRDefault="00066369" w:rsidP="005D1E6D">
            <w:pPr>
              <w:rPr>
                <w:rFonts w:ascii="Times New Roman" w:hAnsi="Times New Roman"/>
                <w:sz w:val="22"/>
                <w:szCs w:val="22"/>
                <w:lang w:eastAsia="lt-LT"/>
              </w:rPr>
            </w:pPr>
            <w:r w:rsidRPr="00066369">
              <w:rPr>
                <w:rFonts w:ascii="Times New Roman" w:hAnsi="Times New Roman"/>
                <w:sz w:val="22"/>
                <w:szCs w:val="22"/>
                <w:lang w:eastAsia="lt-LT"/>
              </w:rPr>
              <w:t>Siekti supaprastinti procesus  vykdant teisės aktuose nustatytus informacinius įpareigojimus, peržiūrėti priimtus Visagino savivaldybės tarybos sprendimus, reglamentuojančius administracinių paslaugų teikimo aprašymus, ir įvertinus perteklinius informacinius įpareigojimus (ataskaitų teikimo dažnumą, popierinių dokumentų teikimą, terminus ir pan.) juos atnaujinti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5C7D23" w14:textId="71A5346D" w:rsidR="00032B8A" w:rsidRDefault="00032B8A" w:rsidP="005D1E6D">
            <w:pPr>
              <w:rPr>
                <w:rFonts w:ascii="Times New Roman" w:hAnsi="Times New Roman"/>
                <w:sz w:val="22"/>
                <w:szCs w:val="22"/>
                <w:lang w:eastAsia="lt-LT"/>
              </w:rPr>
            </w:pPr>
            <w:r>
              <w:rPr>
                <w:rFonts w:ascii="Times New Roman" w:hAnsi="Times New Roman"/>
                <w:sz w:val="22"/>
                <w:szCs w:val="22"/>
                <w:lang w:eastAsia="lt-LT"/>
              </w:rPr>
              <w:t>202</w:t>
            </w:r>
            <w:r w:rsidR="00066369">
              <w:rPr>
                <w:rFonts w:ascii="Times New Roman" w:hAnsi="Times New Roman"/>
                <w:sz w:val="22"/>
                <w:szCs w:val="22"/>
                <w:lang w:eastAsia="lt-LT"/>
              </w:rPr>
              <w:t>5</w:t>
            </w:r>
            <w:r>
              <w:rPr>
                <w:rFonts w:ascii="Times New Roman" w:hAnsi="Times New Roman"/>
                <w:sz w:val="22"/>
                <w:szCs w:val="22"/>
                <w:lang w:eastAsia="lt-LT"/>
              </w:rPr>
              <w:t>-202</w:t>
            </w:r>
            <w:r w:rsidR="00066369">
              <w:rPr>
                <w:rFonts w:ascii="Times New Roman" w:hAnsi="Times New Roman"/>
                <w:sz w:val="22"/>
                <w:szCs w:val="22"/>
                <w:lang w:eastAsia="lt-LT"/>
              </w:rPr>
              <w:t>7</w:t>
            </w:r>
            <w:r>
              <w:rPr>
                <w:rFonts w:ascii="Times New Roman" w:hAnsi="Times New Roman"/>
                <w:sz w:val="22"/>
                <w:szCs w:val="22"/>
                <w:lang w:eastAsia="lt-LT"/>
              </w:rPr>
              <w:t xml:space="preserve"> m.</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992B6" w14:textId="415317B8" w:rsidR="00032B8A" w:rsidRDefault="00D05DB4" w:rsidP="005D1E6D">
            <w:pPr>
              <w:rPr>
                <w:rFonts w:ascii="Times New Roman" w:hAnsi="Times New Roman"/>
                <w:sz w:val="22"/>
                <w:szCs w:val="22"/>
                <w:lang w:eastAsia="lt-LT"/>
              </w:rPr>
            </w:pPr>
            <w:r w:rsidRPr="00D05DB4">
              <w:rPr>
                <w:rFonts w:ascii="Times New Roman" w:hAnsi="Times New Roman"/>
                <w:sz w:val="22"/>
                <w:szCs w:val="22"/>
                <w:lang w:eastAsia="lt-LT"/>
              </w:rPr>
              <w:t>Savivaldybės administracijos skyriai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E38A4" w14:textId="02D3E929" w:rsidR="00032B8A" w:rsidRDefault="004173A6" w:rsidP="005D1E6D">
            <w:pPr>
              <w:rPr>
                <w:rFonts w:ascii="Times New Roman" w:hAnsi="Times New Roman"/>
                <w:sz w:val="22"/>
                <w:szCs w:val="22"/>
                <w:lang w:eastAsia="lt-LT"/>
              </w:rPr>
            </w:pPr>
            <w:r>
              <w:rPr>
                <w:rFonts w:ascii="Times New Roman" w:hAnsi="Times New Roman"/>
                <w:sz w:val="22"/>
                <w:szCs w:val="22"/>
                <w:lang w:eastAsia="lt-LT"/>
              </w:rPr>
              <w:t>0,00</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FD454" w14:textId="77777777" w:rsidR="00032B8A" w:rsidRDefault="00032B8A" w:rsidP="005D1E6D">
            <w:pPr>
              <w:jc w:val="center"/>
              <w:rPr>
                <w:rFonts w:ascii="Times New Roman" w:hAnsi="Times New Roman"/>
                <w:sz w:val="22"/>
                <w:szCs w:val="22"/>
                <w:lang w:eastAsia="lt-LT"/>
              </w:rPr>
            </w:pPr>
            <w:r>
              <w:rPr>
                <w:rFonts w:ascii="Times New Roman" w:hAnsi="Times New Roman"/>
                <w:sz w:val="22"/>
                <w:szCs w:val="22"/>
                <w:lang w:eastAsia="lt-LT"/>
              </w:rPr>
              <w:t> </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171CF" w14:textId="2915B905" w:rsidR="00032B8A" w:rsidRDefault="00811C8B" w:rsidP="002B6A16">
            <w:pPr>
              <w:jc w:val="left"/>
              <w:rPr>
                <w:rFonts w:ascii="Times New Roman" w:hAnsi="Times New Roman"/>
                <w:sz w:val="22"/>
                <w:szCs w:val="22"/>
                <w:lang w:eastAsia="lt-LT"/>
              </w:rPr>
            </w:pPr>
            <w:r>
              <w:rPr>
                <w:rFonts w:ascii="Times New Roman" w:hAnsi="Times New Roman"/>
                <w:sz w:val="22"/>
                <w:szCs w:val="22"/>
                <w:lang w:eastAsia="lt-LT"/>
              </w:rPr>
              <w:t>Nebuvo pateiktas poreikis</w:t>
            </w:r>
          </w:p>
        </w:tc>
      </w:tr>
      <w:tr w:rsidR="00032B8A" w14:paraId="7972108E" w14:textId="77777777" w:rsidTr="00D82D0A">
        <w:trPr>
          <w:gridAfter w:val="1"/>
          <w:wAfter w:w="24" w:type="dxa"/>
          <w:trHeight w:val="426"/>
        </w:trPr>
        <w:tc>
          <w:tcPr>
            <w:tcW w:w="770"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BB070A" w14:textId="2A71DD50" w:rsidR="00032B8A" w:rsidRDefault="00066369" w:rsidP="005D1E6D">
            <w:pPr>
              <w:rPr>
                <w:rFonts w:ascii="Times New Roman" w:hAnsi="Times New Roman"/>
                <w:sz w:val="22"/>
                <w:szCs w:val="22"/>
                <w:lang w:eastAsia="lt-LT"/>
              </w:rPr>
            </w:pPr>
            <w:r>
              <w:rPr>
                <w:rFonts w:ascii="Times New Roman" w:hAnsi="Times New Roman"/>
                <w:sz w:val="22"/>
                <w:szCs w:val="22"/>
                <w:lang w:eastAsia="lt-LT"/>
              </w:rPr>
              <w:t>4</w:t>
            </w:r>
            <w:r w:rsidR="00032B8A">
              <w:rPr>
                <w:rFonts w:ascii="Times New Roman" w:hAnsi="Times New Roman"/>
                <w:sz w:val="22"/>
                <w:szCs w:val="22"/>
                <w:lang w:eastAsia="lt-LT"/>
              </w:rPr>
              <w:t>.</w:t>
            </w:r>
          </w:p>
        </w:tc>
        <w:tc>
          <w:tcPr>
            <w:tcW w:w="47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9F27C" w14:textId="2302ABB3" w:rsidR="00032B8A" w:rsidRDefault="00066369" w:rsidP="005D1E6D">
            <w:pPr>
              <w:rPr>
                <w:rFonts w:ascii="Times New Roman" w:hAnsi="Times New Roman"/>
                <w:sz w:val="22"/>
                <w:szCs w:val="22"/>
                <w:lang w:eastAsia="lt-LT"/>
              </w:rPr>
            </w:pPr>
            <w:r w:rsidRPr="00066369">
              <w:rPr>
                <w:rFonts w:ascii="Times New Roman" w:hAnsi="Times New Roman"/>
                <w:sz w:val="22"/>
                <w:szCs w:val="22"/>
                <w:lang w:eastAsia="lt-LT"/>
              </w:rPr>
              <w:t xml:space="preserve">Esant poreikiui įvertinti teisės aktų sukeliamą </w:t>
            </w:r>
            <w:r w:rsidR="00CD5CEE" w:rsidRPr="00066369">
              <w:rPr>
                <w:rFonts w:ascii="Times New Roman" w:hAnsi="Times New Roman"/>
                <w:sz w:val="22"/>
                <w:szCs w:val="22"/>
                <w:lang w:eastAsia="lt-LT"/>
              </w:rPr>
              <w:t>administracin</w:t>
            </w:r>
            <w:r w:rsidR="00CD5CEE">
              <w:rPr>
                <w:rFonts w:ascii="Times New Roman" w:hAnsi="Times New Roman"/>
                <w:sz w:val="22"/>
                <w:szCs w:val="22"/>
                <w:lang w:eastAsia="lt-LT"/>
              </w:rPr>
              <w:t>ę</w:t>
            </w:r>
            <w:r w:rsidRPr="00066369">
              <w:rPr>
                <w:rFonts w:ascii="Times New Roman" w:hAnsi="Times New Roman"/>
                <w:sz w:val="22"/>
                <w:szCs w:val="22"/>
                <w:lang w:eastAsia="lt-LT"/>
              </w:rPr>
              <w:t xml:space="preserve"> naštą ir ją įvertinti</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84F72" w14:textId="5200473C" w:rsidR="00032B8A" w:rsidRDefault="00CD5CEE" w:rsidP="005D1E6D">
            <w:pPr>
              <w:rPr>
                <w:rFonts w:ascii="Times New Roman" w:hAnsi="Times New Roman"/>
                <w:sz w:val="22"/>
                <w:szCs w:val="22"/>
                <w:lang w:eastAsia="lt-LT"/>
              </w:rPr>
            </w:pPr>
            <w:r>
              <w:rPr>
                <w:rFonts w:ascii="Times New Roman" w:hAnsi="Times New Roman"/>
                <w:sz w:val="22"/>
                <w:szCs w:val="22"/>
                <w:lang w:eastAsia="lt-LT"/>
              </w:rPr>
              <w:t>2025-2027 m.</w:t>
            </w:r>
          </w:p>
        </w:tc>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C9E6F" w14:textId="0871414C" w:rsidR="00032B8A" w:rsidRDefault="00D05DB4" w:rsidP="005D1E6D">
            <w:pPr>
              <w:rPr>
                <w:rFonts w:ascii="Times New Roman" w:hAnsi="Times New Roman"/>
                <w:sz w:val="22"/>
                <w:szCs w:val="22"/>
                <w:lang w:eastAsia="lt-LT"/>
              </w:rPr>
            </w:pPr>
            <w:r w:rsidRPr="00D05DB4">
              <w:rPr>
                <w:rFonts w:ascii="Times New Roman" w:hAnsi="Times New Roman"/>
                <w:sz w:val="22"/>
                <w:szCs w:val="22"/>
                <w:lang w:eastAsia="lt-LT"/>
              </w:rPr>
              <w:t>Savivaldybės administracijos skyriai</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6CFE3" w14:textId="7DBCED59" w:rsidR="00032B8A" w:rsidRDefault="004173A6" w:rsidP="005D1E6D">
            <w:pPr>
              <w:rPr>
                <w:rFonts w:ascii="Times New Roman" w:hAnsi="Times New Roman"/>
                <w:sz w:val="22"/>
                <w:szCs w:val="22"/>
                <w:lang w:eastAsia="lt-LT"/>
              </w:rPr>
            </w:pPr>
            <w:r>
              <w:rPr>
                <w:rFonts w:ascii="Times New Roman" w:hAnsi="Times New Roman"/>
                <w:sz w:val="22"/>
                <w:szCs w:val="22"/>
                <w:lang w:eastAsia="lt-LT"/>
              </w:rPr>
              <w:t>0,00</w:t>
            </w:r>
          </w:p>
        </w:tc>
        <w:tc>
          <w:tcPr>
            <w:tcW w:w="12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1D67B" w14:textId="77777777" w:rsidR="00032B8A" w:rsidRDefault="00032B8A" w:rsidP="005D1E6D">
            <w:pPr>
              <w:jc w:val="center"/>
              <w:rPr>
                <w:rFonts w:ascii="Times New Roman" w:hAnsi="Times New Roman"/>
                <w:sz w:val="22"/>
                <w:szCs w:val="22"/>
                <w:lang w:eastAsia="lt-LT"/>
              </w:rPr>
            </w:pPr>
            <w:r>
              <w:rPr>
                <w:rFonts w:ascii="Times New Roman" w:hAnsi="Times New Roman"/>
                <w:sz w:val="22"/>
                <w:szCs w:val="22"/>
                <w:lang w:eastAsia="lt-LT"/>
              </w:rPr>
              <w:t> </w:t>
            </w:r>
          </w:p>
        </w:tc>
        <w:tc>
          <w:tcPr>
            <w:tcW w:w="28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E3487" w14:textId="06EDAEFD" w:rsidR="00032B8A" w:rsidRDefault="00811C8B" w:rsidP="005D1E6D">
            <w:pPr>
              <w:rPr>
                <w:rFonts w:ascii="Times New Roman" w:hAnsi="Times New Roman"/>
                <w:sz w:val="22"/>
                <w:szCs w:val="22"/>
                <w:lang w:eastAsia="lt-LT"/>
              </w:rPr>
            </w:pPr>
            <w:r>
              <w:rPr>
                <w:rFonts w:ascii="Times New Roman" w:hAnsi="Times New Roman"/>
                <w:sz w:val="22"/>
                <w:szCs w:val="22"/>
                <w:lang w:eastAsia="lt-LT"/>
              </w:rPr>
              <w:t>Nebuvo pateiktas poreikis</w:t>
            </w:r>
          </w:p>
        </w:tc>
      </w:tr>
      <w:tr w:rsidR="00032B8A" w14:paraId="27AEA9B7" w14:textId="77777777" w:rsidTr="00D82D0A">
        <w:trPr>
          <w:gridAfter w:val="1"/>
          <w:wAfter w:w="24" w:type="dxa"/>
          <w:trHeight w:val="426"/>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21EFC"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9B65B8"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9F1D9"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FFFE6"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9144F"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D2158" w14:textId="77777777" w:rsidR="00032B8A" w:rsidRDefault="00032B8A" w:rsidP="005D1E6D">
            <w:pPr>
              <w:jc w:val="cente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5168A" w14:textId="77777777" w:rsidR="00032B8A" w:rsidRDefault="00032B8A" w:rsidP="005D1E6D">
            <w:pPr>
              <w:rPr>
                <w:rFonts w:ascii="Times New Roman" w:hAnsi="Times New Roman"/>
                <w:sz w:val="22"/>
                <w:szCs w:val="22"/>
                <w:lang w:eastAsia="lt-LT"/>
              </w:rPr>
            </w:pPr>
          </w:p>
        </w:tc>
      </w:tr>
      <w:tr w:rsidR="00032B8A" w14:paraId="544CD166" w14:textId="77777777" w:rsidTr="00D82D0A">
        <w:trPr>
          <w:gridAfter w:val="1"/>
          <w:wAfter w:w="24" w:type="dxa"/>
          <w:trHeight w:val="253"/>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19570"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EE03A"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CD256"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DE8BD"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656AD"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5817A5" w14:textId="77777777" w:rsidR="00032B8A" w:rsidRDefault="00032B8A" w:rsidP="005D1E6D">
            <w:pP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FE4E4" w14:textId="77777777" w:rsidR="00032B8A" w:rsidRDefault="00032B8A" w:rsidP="005D1E6D">
            <w:pPr>
              <w:rPr>
                <w:rFonts w:ascii="Times New Roman" w:hAnsi="Times New Roman"/>
                <w:sz w:val="22"/>
                <w:szCs w:val="22"/>
                <w:lang w:eastAsia="lt-LT"/>
              </w:rPr>
            </w:pPr>
          </w:p>
        </w:tc>
      </w:tr>
      <w:tr w:rsidR="00032B8A" w14:paraId="1D1014F3" w14:textId="77777777" w:rsidTr="00D82D0A">
        <w:trPr>
          <w:gridAfter w:val="1"/>
          <w:wAfter w:w="24" w:type="dxa"/>
          <w:trHeight w:val="253"/>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A1657"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7CABD"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9AB45"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C6496"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BA543"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FBBDA" w14:textId="77777777" w:rsidR="00032B8A" w:rsidRDefault="00032B8A" w:rsidP="005D1E6D">
            <w:pP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F68318" w14:textId="77777777" w:rsidR="00032B8A" w:rsidRDefault="00032B8A" w:rsidP="005D1E6D">
            <w:pPr>
              <w:rPr>
                <w:rFonts w:ascii="Times New Roman" w:hAnsi="Times New Roman"/>
                <w:sz w:val="22"/>
                <w:szCs w:val="22"/>
                <w:lang w:eastAsia="lt-LT"/>
              </w:rPr>
            </w:pPr>
          </w:p>
        </w:tc>
      </w:tr>
      <w:tr w:rsidR="00032B8A" w14:paraId="5B5D30D4" w14:textId="77777777" w:rsidTr="00D82D0A">
        <w:trPr>
          <w:gridAfter w:val="1"/>
          <w:wAfter w:w="24" w:type="dxa"/>
          <w:trHeight w:val="253"/>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070F8"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A8088"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1C236"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48589"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38C3F"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81E90" w14:textId="77777777" w:rsidR="00032B8A" w:rsidRDefault="00032B8A" w:rsidP="005D1E6D">
            <w:pP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92D56" w14:textId="77777777" w:rsidR="00032B8A" w:rsidRDefault="00032B8A" w:rsidP="005D1E6D">
            <w:pPr>
              <w:rPr>
                <w:rFonts w:ascii="Times New Roman" w:hAnsi="Times New Roman"/>
                <w:sz w:val="22"/>
                <w:szCs w:val="22"/>
                <w:lang w:eastAsia="lt-LT"/>
              </w:rPr>
            </w:pPr>
          </w:p>
        </w:tc>
      </w:tr>
      <w:tr w:rsidR="00032B8A" w14:paraId="26B1ACD4" w14:textId="77777777" w:rsidTr="00D82D0A">
        <w:trPr>
          <w:gridAfter w:val="1"/>
          <w:wAfter w:w="24" w:type="dxa"/>
          <w:trHeight w:val="253"/>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72722"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50F53"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9EA66"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21FA6"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A4FFEB"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AA155" w14:textId="77777777" w:rsidR="00032B8A" w:rsidRDefault="00032B8A" w:rsidP="005D1E6D">
            <w:pP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BEDE1" w14:textId="77777777" w:rsidR="00032B8A" w:rsidRDefault="00032B8A" w:rsidP="005D1E6D">
            <w:pPr>
              <w:rPr>
                <w:rFonts w:ascii="Times New Roman" w:hAnsi="Times New Roman"/>
                <w:sz w:val="22"/>
                <w:szCs w:val="22"/>
                <w:lang w:eastAsia="lt-LT"/>
              </w:rPr>
            </w:pPr>
          </w:p>
        </w:tc>
      </w:tr>
      <w:tr w:rsidR="00032B8A" w14:paraId="088DC506" w14:textId="77777777" w:rsidTr="00D82D0A">
        <w:trPr>
          <w:gridAfter w:val="1"/>
          <w:wAfter w:w="24" w:type="dxa"/>
          <w:trHeight w:val="420"/>
        </w:trPr>
        <w:tc>
          <w:tcPr>
            <w:tcW w:w="77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00910" w14:textId="77777777" w:rsidR="00032B8A" w:rsidRDefault="00032B8A" w:rsidP="005D1E6D">
            <w:pPr>
              <w:rPr>
                <w:rFonts w:ascii="Times New Roman" w:hAnsi="Times New Roman"/>
                <w:sz w:val="22"/>
                <w:szCs w:val="22"/>
                <w:lang w:eastAsia="lt-LT"/>
              </w:rPr>
            </w:pPr>
          </w:p>
        </w:tc>
        <w:tc>
          <w:tcPr>
            <w:tcW w:w="47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863F1" w14:textId="77777777" w:rsidR="00032B8A" w:rsidRDefault="00032B8A" w:rsidP="005D1E6D">
            <w:pPr>
              <w:rPr>
                <w:rFonts w:ascii="Times New Roman" w:hAnsi="Times New Roman"/>
                <w:sz w:val="22"/>
                <w:szCs w:val="22"/>
                <w:lang w:eastAsia="lt-LT"/>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F14CA" w14:textId="77777777" w:rsidR="00032B8A" w:rsidRDefault="00032B8A" w:rsidP="005D1E6D">
            <w:pPr>
              <w:rPr>
                <w:rFonts w:ascii="Times New Roman" w:hAnsi="Times New Roman"/>
                <w:sz w:val="22"/>
                <w:szCs w:val="22"/>
                <w:lang w:eastAsia="lt-LT"/>
              </w:rPr>
            </w:pPr>
          </w:p>
        </w:tc>
        <w:tc>
          <w:tcPr>
            <w:tcW w:w="25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D71C2" w14:textId="77777777" w:rsidR="00032B8A" w:rsidRDefault="00032B8A" w:rsidP="005D1E6D">
            <w:pPr>
              <w:rPr>
                <w:rFonts w:ascii="Times New Roman" w:hAnsi="Times New Roman"/>
                <w:sz w:val="22"/>
                <w:szCs w:val="22"/>
                <w:lang w:eastAsia="lt-LT"/>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1FA5E" w14:textId="77777777" w:rsidR="00032B8A" w:rsidRDefault="00032B8A" w:rsidP="005D1E6D">
            <w:pPr>
              <w:rPr>
                <w:rFonts w:ascii="Times New Roman" w:hAnsi="Times New Roman"/>
                <w:sz w:val="22"/>
                <w:szCs w:val="22"/>
                <w:lang w:eastAsia="lt-LT"/>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EA849" w14:textId="77777777" w:rsidR="00032B8A" w:rsidRDefault="00032B8A" w:rsidP="005D1E6D">
            <w:pPr>
              <w:rPr>
                <w:rFonts w:ascii="Times New Roman" w:hAnsi="Times New Roman"/>
                <w:sz w:val="22"/>
                <w:szCs w:val="22"/>
                <w:lang w:eastAsia="lt-LT"/>
              </w:rPr>
            </w:pPr>
          </w:p>
        </w:tc>
        <w:tc>
          <w:tcPr>
            <w:tcW w:w="28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AE4F1" w14:textId="77777777" w:rsidR="00032B8A" w:rsidRDefault="00032B8A" w:rsidP="005D1E6D">
            <w:pPr>
              <w:rPr>
                <w:rFonts w:ascii="Times New Roman" w:hAnsi="Times New Roman"/>
                <w:sz w:val="22"/>
                <w:szCs w:val="22"/>
                <w:lang w:eastAsia="lt-LT"/>
              </w:rPr>
            </w:pPr>
          </w:p>
        </w:tc>
      </w:tr>
    </w:tbl>
    <w:p w14:paraId="0EBA108B" w14:textId="77777777" w:rsidR="004B35AE" w:rsidRPr="00CD5CEE" w:rsidRDefault="004B35AE" w:rsidP="00CD5CEE">
      <w:pPr>
        <w:jc w:val="center"/>
      </w:pPr>
    </w:p>
    <w:p w14:paraId="67A7A789" w14:textId="1A564D31" w:rsidR="00CD5CEE" w:rsidRPr="00CD5CEE" w:rsidRDefault="00CD5CEE" w:rsidP="00CD5CEE">
      <w:pPr>
        <w:jc w:val="center"/>
      </w:pPr>
      <w:r w:rsidRPr="00CD5CEE">
        <w:t>____________________</w:t>
      </w:r>
    </w:p>
    <w:sectPr w:rsidR="00CD5CEE" w:rsidRPr="00CD5CEE" w:rsidSect="00032B8A">
      <w:pgSz w:w="16838" w:h="11906" w:orient="landscape" w:code="9"/>
      <w:pgMar w:top="1701" w:right="1134" w:bottom="567" w:left="1134" w:header="567" w:footer="567" w:gutter="0"/>
      <w:cols w:space="1296"/>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E5827"/>
    <w:multiLevelType w:val="hybridMultilevel"/>
    <w:tmpl w:val="6324EBD2"/>
    <w:lvl w:ilvl="0" w:tplc="FC2A7456">
      <w:start w:val="202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01486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8A"/>
    <w:rsid w:val="00032B8A"/>
    <w:rsid w:val="00066369"/>
    <w:rsid w:val="00082A68"/>
    <w:rsid w:val="00085C9C"/>
    <w:rsid w:val="00181D5D"/>
    <w:rsid w:val="001B645A"/>
    <w:rsid w:val="00254671"/>
    <w:rsid w:val="002B6A16"/>
    <w:rsid w:val="003110D6"/>
    <w:rsid w:val="003E417B"/>
    <w:rsid w:val="003F5E09"/>
    <w:rsid w:val="004173A6"/>
    <w:rsid w:val="004B35AE"/>
    <w:rsid w:val="004D41E5"/>
    <w:rsid w:val="004F2880"/>
    <w:rsid w:val="006568B5"/>
    <w:rsid w:val="006569A6"/>
    <w:rsid w:val="006D5E35"/>
    <w:rsid w:val="00704B71"/>
    <w:rsid w:val="00811C8B"/>
    <w:rsid w:val="00820166"/>
    <w:rsid w:val="00982558"/>
    <w:rsid w:val="00997919"/>
    <w:rsid w:val="00AB6031"/>
    <w:rsid w:val="00AD0857"/>
    <w:rsid w:val="00B616F5"/>
    <w:rsid w:val="00CA222F"/>
    <w:rsid w:val="00CD5CEE"/>
    <w:rsid w:val="00D05DB4"/>
    <w:rsid w:val="00D82D0A"/>
    <w:rsid w:val="00DE7243"/>
    <w:rsid w:val="00F05D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8A9C"/>
  <w15:chartTrackingRefBased/>
  <w15:docId w15:val="{12392051-B4AD-452B-8FFC-2CC0AAAE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bCs/>
        <w:kern w:val="2"/>
        <w:sz w:val="24"/>
        <w:szCs w:val="24"/>
        <w:lang w:val="lt-LT" w:eastAsia="en-US" w:bidi="ar-SA"/>
        <w14:ligatures w14:val="standardContextual"/>
      </w:rPr>
    </w:rPrDefault>
    <w:pPrDefault>
      <w:pPr>
        <w:ind w:firstLine="851"/>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D0857"/>
    <w:pPr>
      <w:ind w:firstLine="0"/>
      <w:jc w:val="both"/>
    </w:pPr>
    <w:rPr>
      <w:rFonts w:ascii="Arial" w:hAnsi="Arial"/>
      <w:bCs w:val="0"/>
      <w:kern w:val="0"/>
      <w:sz w:val="28"/>
      <w:szCs w:val="20"/>
      <w14:ligatures w14:val="none"/>
    </w:rPr>
  </w:style>
  <w:style w:type="paragraph" w:styleId="Antrat1">
    <w:name w:val="heading 1"/>
    <w:basedOn w:val="Antrat"/>
    <w:next w:val="Antrat"/>
    <w:link w:val="Antrat1Diagrama"/>
    <w:qFormat/>
    <w:rsid w:val="00AD0857"/>
    <w:pPr>
      <w:keepNext/>
      <w:keepLines/>
      <w:spacing w:before="240"/>
      <w:outlineLvl w:val="0"/>
    </w:pPr>
    <w:rPr>
      <w:rFonts w:eastAsiaTheme="majorEastAsia" w:cstheme="majorBidi"/>
      <w:b/>
      <w:i w:val="0"/>
      <w:caps/>
      <w:color w:val="000000" w:themeColor="text1"/>
      <w:sz w:val="28"/>
      <w:szCs w:val="32"/>
    </w:rPr>
  </w:style>
  <w:style w:type="paragraph" w:styleId="Antrat2">
    <w:name w:val="heading 2"/>
    <w:basedOn w:val="prastasis"/>
    <w:next w:val="prastasis"/>
    <w:link w:val="Antrat2Diagrama"/>
    <w:uiPriority w:val="9"/>
    <w:semiHidden/>
    <w:unhideWhenUsed/>
    <w:qFormat/>
    <w:rsid w:val="00032B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032B8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Antrat4">
    <w:name w:val="heading 4"/>
    <w:basedOn w:val="prastasis"/>
    <w:next w:val="prastasis"/>
    <w:link w:val="Antrat4Diagrama"/>
    <w:uiPriority w:val="9"/>
    <w:semiHidden/>
    <w:unhideWhenUsed/>
    <w:qFormat/>
    <w:rsid w:val="00032B8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032B8A"/>
    <w:pPr>
      <w:keepNext/>
      <w:keepLines/>
      <w:spacing w:before="80" w:after="40"/>
      <w:outlineLvl w:val="4"/>
    </w:pPr>
    <w:rPr>
      <w:rFonts w:asciiTheme="minorHAnsi" w:eastAsiaTheme="majorEastAsia" w:hAnsiTheme="minorHAnsi" w:cstheme="majorBidi"/>
      <w:color w:val="0F4761" w:themeColor="accent1" w:themeShade="BF"/>
    </w:rPr>
  </w:style>
  <w:style w:type="paragraph" w:styleId="Antrat6">
    <w:name w:val="heading 6"/>
    <w:basedOn w:val="prastasis"/>
    <w:next w:val="prastasis"/>
    <w:link w:val="Antrat6Diagrama"/>
    <w:uiPriority w:val="9"/>
    <w:semiHidden/>
    <w:unhideWhenUsed/>
    <w:qFormat/>
    <w:rsid w:val="00032B8A"/>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32B8A"/>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032B8A"/>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32B8A"/>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D0857"/>
    <w:rPr>
      <w:rFonts w:ascii="Arial" w:eastAsiaTheme="majorEastAsia" w:hAnsi="Arial" w:cstheme="majorBidi"/>
      <w:b/>
      <w:iCs/>
      <w:caps/>
      <w:color w:val="000000" w:themeColor="text1"/>
      <w:sz w:val="28"/>
      <w:szCs w:val="32"/>
    </w:rPr>
  </w:style>
  <w:style w:type="paragraph" w:styleId="Antrat">
    <w:name w:val="caption"/>
    <w:basedOn w:val="prastasis"/>
    <w:next w:val="prastasis"/>
    <w:uiPriority w:val="35"/>
    <w:semiHidden/>
    <w:unhideWhenUsed/>
    <w:qFormat/>
    <w:rsid w:val="00AD0857"/>
    <w:pPr>
      <w:spacing w:after="200"/>
    </w:pPr>
    <w:rPr>
      <w:i/>
      <w:iCs/>
      <w:color w:val="0E2841" w:themeColor="text2"/>
      <w:sz w:val="18"/>
      <w:szCs w:val="18"/>
    </w:rPr>
  </w:style>
  <w:style w:type="character" w:customStyle="1" w:styleId="Antrat2Diagrama">
    <w:name w:val="Antraštė 2 Diagrama"/>
    <w:basedOn w:val="Numatytasispastraiposriftas"/>
    <w:link w:val="Antrat2"/>
    <w:uiPriority w:val="9"/>
    <w:semiHidden/>
    <w:rsid w:val="00032B8A"/>
    <w:rPr>
      <w:rFonts w:asciiTheme="majorHAnsi" w:eastAsiaTheme="majorEastAsia" w:hAnsiTheme="majorHAnsi" w:cstheme="majorBidi"/>
      <w:bCs w:val="0"/>
      <w:color w:val="0F4761" w:themeColor="accent1" w:themeShade="BF"/>
      <w:kern w:val="0"/>
      <w:sz w:val="32"/>
      <w:szCs w:val="32"/>
      <w14:ligatures w14:val="none"/>
    </w:rPr>
  </w:style>
  <w:style w:type="character" w:customStyle="1" w:styleId="Antrat3Diagrama">
    <w:name w:val="Antraštė 3 Diagrama"/>
    <w:basedOn w:val="Numatytasispastraiposriftas"/>
    <w:link w:val="Antrat3"/>
    <w:uiPriority w:val="9"/>
    <w:semiHidden/>
    <w:rsid w:val="00032B8A"/>
    <w:rPr>
      <w:rFonts w:asciiTheme="minorHAnsi" w:eastAsiaTheme="majorEastAsia" w:hAnsiTheme="minorHAnsi" w:cstheme="majorBidi"/>
      <w:bCs w:val="0"/>
      <w:color w:val="0F4761" w:themeColor="accent1" w:themeShade="BF"/>
      <w:kern w:val="0"/>
      <w:sz w:val="28"/>
      <w:szCs w:val="28"/>
      <w14:ligatures w14:val="none"/>
    </w:rPr>
  </w:style>
  <w:style w:type="character" w:customStyle="1" w:styleId="Antrat4Diagrama">
    <w:name w:val="Antraštė 4 Diagrama"/>
    <w:basedOn w:val="Numatytasispastraiposriftas"/>
    <w:link w:val="Antrat4"/>
    <w:uiPriority w:val="9"/>
    <w:semiHidden/>
    <w:rsid w:val="00032B8A"/>
    <w:rPr>
      <w:rFonts w:asciiTheme="minorHAnsi" w:eastAsiaTheme="majorEastAsia" w:hAnsiTheme="minorHAnsi" w:cstheme="majorBidi"/>
      <w:bCs w:val="0"/>
      <w:i/>
      <w:iCs/>
      <w:color w:val="0F4761" w:themeColor="accent1" w:themeShade="BF"/>
      <w:kern w:val="0"/>
      <w:sz w:val="28"/>
      <w:szCs w:val="20"/>
      <w14:ligatures w14:val="none"/>
    </w:rPr>
  </w:style>
  <w:style w:type="character" w:customStyle="1" w:styleId="Antrat5Diagrama">
    <w:name w:val="Antraštė 5 Diagrama"/>
    <w:basedOn w:val="Numatytasispastraiposriftas"/>
    <w:link w:val="Antrat5"/>
    <w:uiPriority w:val="9"/>
    <w:semiHidden/>
    <w:rsid w:val="00032B8A"/>
    <w:rPr>
      <w:rFonts w:asciiTheme="minorHAnsi" w:eastAsiaTheme="majorEastAsia" w:hAnsiTheme="minorHAnsi" w:cstheme="majorBidi"/>
      <w:bCs w:val="0"/>
      <w:color w:val="0F4761" w:themeColor="accent1" w:themeShade="BF"/>
      <w:kern w:val="0"/>
      <w:sz w:val="28"/>
      <w:szCs w:val="20"/>
      <w14:ligatures w14:val="none"/>
    </w:rPr>
  </w:style>
  <w:style w:type="character" w:customStyle="1" w:styleId="Antrat6Diagrama">
    <w:name w:val="Antraštė 6 Diagrama"/>
    <w:basedOn w:val="Numatytasispastraiposriftas"/>
    <w:link w:val="Antrat6"/>
    <w:uiPriority w:val="9"/>
    <w:semiHidden/>
    <w:rsid w:val="00032B8A"/>
    <w:rPr>
      <w:rFonts w:asciiTheme="minorHAnsi" w:eastAsiaTheme="majorEastAsia" w:hAnsiTheme="minorHAnsi" w:cstheme="majorBidi"/>
      <w:bCs w:val="0"/>
      <w:i/>
      <w:iCs/>
      <w:color w:val="595959" w:themeColor="text1" w:themeTint="A6"/>
      <w:kern w:val="0"/>
      <w:sz w:val="28"/>
      <w:szCs w:val="20"/>
      <w14:ligatures w14:val="none"/>
    </w:rPr>
  </w:style>
  <w:style w:type="character" w:customStyle="1" w:styleId="Antrat7Diagrama">
    <w:name w:val="Antraštė 7 Diagrama"/>
    <w:basedOn w:val="Numatytasispastraiposriftas"/>
    <w:link w:val="Antrat7"/>
    <w:uiPriority w:val="9"/>
    <w:semiHidden/>
    <w:rsid w:val="00032B8A"/>
    <w:rPr>
      <w:rFonts w:asciiTheme="minorHAnsi" w:eastAsiaTheme="majorEastAsia" w:hAnsiTheme="minorHAnsi" w:cstheme="majorBidi"/>
      <w:bCs w:val="0"/>
      <w:color w:val="595959" w:themeColor="text1" w:themeTint="A6"/>
      <w:kern w:val="0"/>
      <w:sz w:val="28"/>
      <w:szCs w:val="20"/>
      <w14:ligatures w14:val="none"/>
    </w:rPr>
  </w:style>
  <w:style w:type="character" w:customStyle="1" w:styleId="Antrat8Diagrama">
    <w:name w:val="Antraštė 8 Diagrama"/>
    <w:basedOn w:val="Numatytasispastraiposriftas"/>
    <w:link w:val="Antrat8"/>
    <w:uiPriority w:val="9"/>
    <w:semiHidden/>
    <w:rsid w:val="00032B8A"/>
    <w:rPr>
      <w:rFonts w:asciiTheme="minorHAnsi" w:eastAsiaTheme="majorEastAsia" w:hAnsiTheme="minorHAnsi" w:cstheme="majorBidi"/>
      <w:bCs w:val="0"/>
      <w:i/>
      <w:iCs/>
      <w:color w:val="272727" w:themeColor="text1" w:themeTint="D8"/>
      <w:kern w:val="0"/>
      <w:sz w:val="28"/>
      <w:szCs w:val="20"/>
      <w14:ligatures w14:val="none"/>
    </w:rPr>
  </w:style>
  <w:style w:type="character" w:customStyle="1" w:styleId="Antrat9Diagrama">
    <w:name w:val="Antraštė 9 Diagrama"/>
    <w:basedOn w:val="Numatytasispastraiposriftas"/>
    <w:link w:val="Antrat9"/>
    <w:uiPriority w:val="9"/>
    <w:semiHidden/>
    <w:rsid w:val="00032B8A"/>
    <w:rPr>
      <w:rFonts w:asciiTheme="minorHAnsi" w:eastAsiaTheme="majorEastAsia" w:hAnsiTheme="minorHAnsi" w:cstheme="majorBidi"/>
      <w:bCs w:val="0"/>
      <w:color w:val="272727" w:themeColor="text1" w:themeTint="D8"/>
      <w:kern w:val="0"/>
      <w:sz w:val="28"/>
      <w:szCs w:val="20"/>
      <w14:ligatures w14:val="none"/>
    </w:rPr>
  </w:style>
  <w:style w:type="paragraph" w:styleId="Pavadinimas">
    <w:name w:val="Title"/>
    <w:basedOn w:val="prastasis"/>
    <w:next w:val="prastasis"/>
    <w:link w:val="PavadinimasDiagrama"/>
    <w:uiPriority w:val="10"/>
    <w:qFormat/>
    <w:rsid w:val="00032B8A"/>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32B8A"/>
    <w:rPr>
      <w:rFonts w:asciiTheme="majorHAnsi" w:eastAsiaTheme="majorEastAsia" w:hAnsiTheme="majorHAnsi" w:cstheme="majorBidi"/>
      <w:bCs w:val="0"/>
      <w:spacing w:val="-10"/>
      <w:kern w:val="28"/>
      <w:sz w:val="56"/>
      <w:szCs w:val="56"/>
      <w14:ligatures w14:val="none"/>
    </w:rPr>
  </w:style>
  <w:style w:type="paragraph" w:styleId="Paantrat">
    <w:name w:val="Subtitle"/>
    <w:basedOn w:val="prastasis"/>
    <w:next w:val="prastasis"/>
    <w:link w:val="PaantratDiagrama"/>
    <w:uiPriority w:val="11"/>
    <w:qFormat/>
    <w:rsid w:val="00032B8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PaantratDiagrama">
    <w:name w:val="Paantraštė Diagrama"/>
    <w:basedOn w:val="Numatytasispastraiposriftas"/>
    <w:link w:val="Paantrat"/>
    <w:uiPriority w:val="11"/>
    <w:rsid w:val="00032B8A"/>
    <w:rPr>
      <w:rFonts w:asciiTheme="minorHAnsi" w:eastAsiaTheme="majorEastAsia" w:hAnsiTheme="minorHAnsi" w:cstheme="majorBidi"/>
      <w:bCs w:val="0"/>
      <w:color w:val="595959" w:themeColor="text1" w:themeTint="A6"/>
      <w:spacing w:val="15"/>
      <w:kern w:val="0"/>
      <w:sz w:val="28"/>
      <w:szCs w:val="28"/>
      <w14:ligatures w14:val="none"/>
    </w:rPr>
  </w:style>
  <w:style w:type="paragraph" w:styleId="Citata">
    <w:name w:val="Quote"/>
    <w:basedOn w:val="prastasis"/>
    <w:next w:val="prastasis"/>
    <w:link w:val="CitataDiagrama"/>
    <w:uiPriority w:val="29"/>
    <w:qFormat/>
    <w:rsid w:val="00032B8A"/>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032B8A"/>
    <w:rPr>
      <w:rFonts w:ascii="Arial" w:hAnsi="Arial"/>
      <w:bCs w:val="0"/>
      <w:i/>
      <w:iCs/>
      <w:color w:val="404040" w:themeColor="text1" w:themeTint="BF"/>
      <w:kern w:val="0"/>
      <w:sz w:val="28"/>
      <w:szCs w:val="20"/>
      <w14:ligatures w14:val="none"/>
    </w:rPr>
  </w:style>
  <w:style w:type="paragraph" w:styleId="Sraopastraipa">
    <w:name w:val="List Paragraph"/>
    <w:basedOn w:val="prastasis"/>
    <w:uiPriority w:val="34"/>
    <w:qFormat/>
    <w:rsid w:val="00032B8A"/>
    <w:pPr>
      <w:ind w:left="720"/>
      <w:contextualSpacing/>
    </w:pPr>
  </w:style>
  <w:style w:type="character" w:styleId="Rykuspabraukimas">
    <w:name w:val="Intense Emphasis"/>
    <w:basedOn w:val="Numatytasispastraiposriftas"/>
    <w:uiPriority w:val="21"/>
    <w:qFormat/>
    <w:rsid w:val="00032B8A"/>
    <w:rPr>
      <w:i/>
      <w:iCs/>
      <w:color w:val="0F4761" w:themeColor="accent1" w:themeShade="BF"/>
    </w:rPr>
  </w:style>
  <w:style w:type="paragraph" w:styleId="Iskirtacitata">
    <w:name w:val="Intense Quote"/>
    <w:basedOn w:val="prastasis"/>
    <w:next w:val="prastasis"/>
    <w:link w:val="IskirtacitataDiagrama"/>
    <w:uiPriority w:val="30"/>
    <w:qFormat/>
    <w:rsid w:val="00032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032B8A"/>
    <w:rPr>
      <w:rFonts w:ascii="Arial" w:hAnsi="Arial"/>
      <w:bCs w:val="0"/>
      <w:i/>
      <w:iCs/>
      <w:color w:val="0F4761" w:themeColor="accent1" w:themeShade="BF"/>
      <w:kern w:val="0"/>
      <w:sz w:val="28"/>
      <w:szCs w:val="20"/>
      <w14:ligatures w14:val="none"/>
    </w:rPr>
  </w:style>
  <w:style w:type="character" w:styleId="Rykinuoroda">
    <w:name w:val="Intense Reference"/>
    <w:basedOn w:val="Numatytasispastraiposriftas"/>
    <w:uiPriority w:val="32"/>
    <w:qFormat/>
    <w:rsid w:val="00032B8A"/>
    <w:rPr>
      <w:b/>
      <w:bCs w:val="0"/>
      <w:smallCaps/>
      <w:color w:val="0F4761" w:themeColor="accent1" w:themeShade="BF"/>
      <w:spacing w:val="5"/>
    </w:rPr>
  </w:style>
  <w:style w:type="paragraph" w:styleId="Antrats">
    <w:name w:val="header"/>
    <w:basedOn w:val="prastasis"/>
    <w:link w:val="AntratsDiagrama"/>
    <w:uiPriority w:val="99"/>
    <w:rsid w:val="00032B8A"/>
    <w:pPr>
      <w:tabs>
        <w:tab w:val="center" w:pos="4513"/>
        <w:tab w:val="right" w:pos="9026"/>
      </w:tabs>
      <w:suppressAutoHyphens/>
      <w:autoSpaceDN w:val="0"/>
      <w:jc w:val="left"/>
    </w:pPr>
    <w:rPr>
      <w:rFonts w:ascii="Times New Roman" w:eastAsia="Aptos" w:hAnsi="Times New Roman"/>
      <w:kern w:val="3"/>
      <w:sz w:val="24"/>
      <w:szCs w:val="24"/>
    </w:rPr>
  </w:style>
  <w:style w:type="character" w:customStyle="1" w:styleId="AntratsDiagrama">
    <w:name w:val="Antraštės Diagrama"/>
    <w:basedOn w:val="Numatytasispastraiposriftas"/>
    <w:link w:val="Antrats"/>
    <w:uiPriority w:val="99"/>
    <w:rsid w:val="00032B8A"/>
    <w:rPr>
      <w:rFonts w:eastAsia="Aptos"/>
      <w:bCs w:val="0"/>
      <w:kern w:val="3"/>
      <w14:ligatures w14:val="none"/>
    </w:rPr>
  </w:style>
  <w:style w:type="character" w:styleId="Hipersaitas">
    <w:name w:val="Hyperlink"/>
    <w:basedOn w:val="Numatytasispastraiposriftas"/>
    <w:rsid w:val="00032B8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1419</Words>
  <Characters>809</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Bendras</cp:lastModifiedBy>
  <cp:revision>3</cp:revision>
  <dcterms:created xsi:type="dcterms:W3CDTF">2025-08-05T11:07:00Z</dcterms:created>
  <dcterms:modified xsi:type="dcterms:W3CDTF">2025-08-05T11:40:00Z</dcterms:modified>
</cp:coreProperties>
</file>