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F019F" w14:textId="77777777" w:rsidR="00303E33" w:rsidRPr="004D766D" w:rsidRDefault="00724E9C" w:rsidP="00EA4A48">
      <w:pPr>
        <w:rPr>
          <w:noProof w:val="0"/>
          <w:lang w:val="lt-LT"/>
        </w:rPr>
      </w:pPr>
      <w:r>
        <w:rPr>
          <w:lang w:val="lt-LT" w:eastAsia="lt-LT"/>
        </w:rPr>
        <w:drawing>
          <wp:inline distT="0" distB="0" distL="0" distR="0" wp14:anchorId="67B14DE7" wp14:editId="180682E4">
            <wp:extent cx="504825" cy="563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3245"/>
                    </a:xfrm>
                    <a:prstGeom prst="rect">
                      <a:avLst/>
                    </a:prstGeom>
                    <a:noFill/>
                    <a:ln>
                      <a:noFill/>
                    </a:ln>
                  </pic:spPr>
                </pic:pic>
              </a:graphicData>
            </a:graphic>
          </wp:inline>
        </w:drawing>
      </w:r>
    </w:p>
    <w:p w14:paraId="53AE1CE2" w14:textId="77777777" w:rsidR="00303E33" w:rsidRPr="00B21EBE" w:rsidRDefault="00303E33" w:rsidP="00C911B1">
      <w:pPr>
        <w:rPr>
          <w:noProof w:val="0"/>
          <w:kern w:val="24"/>
          <w:szCs w:val="24"/>
          <w:lang w:val="lt-LT"/>
        </w:rPr>
      </w:pPr>
    </w:p>
    <w:p w14:paraId="5996E823" w14:textId="77777777" w:rsidR="00303E33" w:rsidRPr="00B21EBE" w:rsidRDefault="00303E33" w:rsidP="00C911B1">
      <w:pPr>
        <w:rPr>
          <w:b/>
          <w:caps/>
          <w:noProof w:val="0"/>
          <w:kern w:val="24"/>
          <w:szCs w:val="24"/>
          <w:lang w:val="lt-LT"/>
        </w:rPr>
      </w:pPr>
      <w:r w:rsidRPr="00B21EBE">
        <w:rPr>
          <w:b/>
          <w:caps/>
          <w:noProof w:val="0"/>
          <w:kern w:val="24"/>
          <w:szCs w:val="24"/>
          <w:lang w:val="lt-LT"/>
        </w:rPr>
        <w:t>Visagino savivaldybės taryba</w:t>
      </w:r>
    </w:p>
    <w:p w14:paraId="0D545EFC" w14:textId="77777777" w:rsidR="00303E33" w:rsidRPr="00B21EBE" w:rsidRDefault="00303E33" w:rsidP="00C911B1">
      <w:pPr>
        <w:rPr>
          <w:caps/>
          <w:noProof w:val="0"/>
          <w:kern w:val="24"/>
          <w:szCs w:val="24"/>
          <w:lang w:val="lt-LT"/>
        </w:rPr>
      </w:pPr>
    </w:p>
    <w:p w14:paraId="78CC9BF8" w14:textId="77777777" w:rsidR="00706934" w:rsidRDefault="00706934" w:rsidP="00916E30">
      <w:pPr>
        <w:rPr>
          <w:b/>
          <w:caps/>
          <w:noProof w:val="0"/>
          <w:kern w:val="24"/>
          <w:szCs w:val="24"/>
          <w:lang w:val="lt-LT"/>
        </w:rPr>
      </w:pPr>
      <w:r>
        <w:rPr>
          <w:b/>
          <w:caps/>
          <w:noProof w:val="0"/>
          <w:kern w:val="24"/>
          <w:szCs w:val="24"/>
          <w:lang w:val="lt-LT"/>
        </w:rPr>
        <w:t>SPRENDIMAS</w:t>
      </w:r>
    </w:p>
    <w:p w14:paraId="418E4185" w14:textId="62EB7583" w:rsidR="004D6E6C" w:rsidRPr="004D6E6C" w:rsidRDefault="004D6E6C" w:rsidP="004D6E6C">
      <w:pPr>
        <w:rPr>
          <w:rFonts w:ascii="TimesLT" w:hAnsi="TimesLT"/>
          <w:b/>
          <w:bCs/>
          <w:color w:val="000000"/>
          <w:szCs w:val="24"/>
          <w:lang w:val="pt-PT" w:eastAsia="lt-LT"/>
        </w:rPr>
      </w:pPr>
      <w:bookmarkStart w:id="0" w:name="_Hlk211348842"/>
      <w:r w:rsidRPr="004D6E6C">
        <w:rPr>
          <w:rFonts w:ascii="TimesLT" w:hAnsi="TimesLT"/>
          <w:b/>
          <w:bCs/>
          <w:color w:val="000000"/>
          <w:szCs w:val="24"/>
          <w:lang w:val="pt-PT" w:eastAsia="lt-LT"/>
        </w:rPr>
        <w:t xml:space="preserve">DĖL </w:t>
      </w:r>
      <w:r>
        <w:rPr>
          <w:rFonts w:ascii="TimesLT" w:hAnsi="TimesLT"/>
          <w:b/>
          <w:bCs/>
          <w:color w:val="000000"/>
          <w:szCs w:val="24"/>
          <w:lang w:val="pt-PT" w:eastAsia="lt-LT"/>
        </w:rPr>
        <w:t>VISAGINO</w:t>
      </w:r>
      <w:r w:rsidRPr="004D6E6C">
        <w:rPr>
          <w:rFonts w:ascii="TimesLT" w:hAnsi="TimesLT"/>
          <w:b/>
          <w:bCs/>
          <w:color w:val="000000"/>
          <w:szCs w:val="24"/>
          <w:lang w:val="pt-PT" w:eastAsia="lt-LT"/>
        </w:rPr>
        <w:t xml:space="preserve"> SAVIVALDYBĖS SANITARIJOS IR HIGIENOS TAISYKLIŲ PATVIRTINIMO</w:t>
      </w:r>
    </w:p>
    <w:bookmarkEnd w:id="0"/>
    <w:p w14:paraId="7C097A1D" w14:textId="77777777" w:rsidR="00CF58A6" w:rsidRPr="004D6E6C" w:rsidRDefault="00CF58A6" w:rsidP="00C911B1">
      <w:pPr>
        <w:rPr>
          <w:noProof w:val="0"/>
          <w:kern w:val="24"/>
          <w:szCs w:val="24"/>
          <w:lang w:val="pt-PT"/>
        </w:rPr>
      </w:pPr>
    </w:p>
    <w:p w14:paraId="129E99E2" w14:textId="22F91F71" w:rsidR="00303E33" w:rsidRPr="00B21EBE" w:rsidRDefault="00303E33" w:rsidP="00C911B1">
      <w:pPr>
        <w:rPr>
          <w:noProof w:val="0"/>
          <w:kern w:val="24"/>
          <w:szCs w:val="24"/>
          <w:lang w:val="lt-LT"/>
        </w:rPr>
      </w:pPr>
      <w:r>
        <w:rPr>
          <w:noProof w:val="0"/>
          <w:kern w:val="24"/>
          <w:szCs w:val="24"/>
          <w:lang w:val="lt-LT"/>
        </w:rPr>
        <w:t>20</w:t>
      </w:r>
      <w:r w:rsidR="00916E30">
        <w:rPr>
          <w:noProof w:val="0"/>
          <w:kern w:val="24"/>
          <w:szCs w:val="24"/>
          <w:lang w:val="lt-LT"/>
        </w:rPr>
        <w:t>2</w:t>
      </w:r>
      <w:r w:rsidR="004D6E6C">
        <w:rPr>
          <w:noProof w:val="0"/>
          <w:kern w:val="24"/>
          <w:szCs w:val="24"/>
          <w:lang w:val="lt-LT"/>
        </w:rPr>
        <w:t>5</w:t>
      </w:r>
      <w:r w:rsidRPr="00B21EBE">
        <w:rPr>
          <w:noProof w:val="0"/>
          <w:kern w:val="24"/>
          <w:szCs w:val="24"/>
          <w:lang w:val="lt-LT"/>
        </w:rPr>
        <w:t xml:space="preserve"> m.</w:t>
      </w:r>
      <w:r w:rsidR="00CF58A6">
        <w:rPr>
          <w:noProof w:val="0"/>
          <w:kern w:val="24"/>
          <w:szCs w:val="24"/>
          <w:lang w:val="lt-LT"/>
        </w:rPr>
        <w:t xml:space="preserve"> </w:t>
      </w:r>
      <w:r w:rsidR="004D6E6C">
        <w:rPr>
          <w:noProof w:val="0"/>
          <w:kern w:val="24"/>
          <w:szCs w:val="24"/>
          <w:lang w:val="lt-LT"/>
        </w:rPr>
        <w:t>lapkričio</w:t>
      </w:r>
      <w:r w:rsidR="00E3420C">
        <w:rPr>
          <w:noProof w:val="0"/>
          <w:kern w:val="24"/>
          <w:szCs w:val="24"/>
          <w:lang w:val="lt-LT"/>
        </w:rPr>
        <w:t xml:space="preserve"> </w:t>
      </w:r>
      <w:r w:rsidRPr="00B21EBE">
        <w:rPr>
          <w:noProof w:val="0"/>
          <w:kern w:val="24"/>
          <w:szCs w:val="24"/>
          <w:lang w:val="lt-LT"/>
        </w:rPr>
        <w:t>___ d. Nr. TS-____</w:t>
      </w:r>
    </w:p>
    <w:p w14:paraId="69822394" w14:textId="77777777" w:rsidR="00303E33" w:rsidRPr="00B21EBE" w:rsidRDefault="00303E33" w:rsidP="00C911B1">
      <w:pPr>
        <w:rPr>
          <w:noProof w:val="0"/>
          <w:kern w:val="24"/>
          <w:szCs w:val="24"/>
          <w:lang w:val="lt-LT"/>
        </w:rPr>
      </w:pPr>
      <w:r w:rsidRPr="00B21EBE">
        <w:rPr>
          <w:noProof w:val="0"/>
          <w:kern w:val="24"/>
          <w:szCs w:val="24"/>
          <w:lang w:val="lt-LT"/>
        </w:rPr>
        <w:t>Visaginas</w:t>
      </w:r>
    </w:p>
    <w:p w14:paraId="409BD29C" w14:textId="4A053605" w:rsidR="00EA4A48" w:rsidRDefault="00EA4A48" w:rsidP="009A6B0A">
      <w:pPr>
        <w:jc w:val="both"/>
        <w:rPr>
          <w:noProof w:val="0"/>
          <w:kern w:val="24"/>
          <w:szCs w:val="24"/>
          <w:lang w:val="lt-LT"/>
        </w:rPr>
      </w:pPr>
    </w:p>
    <w:p w14:paraId="56FF2BCA" w14:textId="77777777" w:rsidR="009A6B0A" w:rsidRDefault="009A6B0A" w:rsidP="009A6B0A">
      <w:pPr>
        <w:jc w:val="both"/>
        <w:rPr>
          <w:noProof w:val="0"/>
          <w:kern w:val="24"/>
          <w:szCs w:val="24"/>
          <w:lang w:val="lt-LT"/>
        </w:rPr>
      </w:pPr>
    </w:p>
    <w:p w14:paraId="04A2AE5B" w14:textId="12324299" w:rsidR="00304BB0" w:rsidRDefault="000C49D0" w:rsidP="00E7409F">
      <w:pPr>
        <w:ind w:firstLine="1134"/>
        <w:jc w:val="both"/>
        <w:rPr>
          <w:noProof w:val="0"/>
          <w:color w:val="000000" w:themeColor="text1"/>
          <w:kern w:val="24"/>
          <w:lang w:val="lt-LT"/>
        </w:rPr>
      </w:pPr>
      <w:r w:rsidRPr="007F702A">
        <w:rPr>
          <w:noProof w:val="0"/>
          <w:color w:val="000000" w:themeColor="text1"/>
          <w:lang w:val="lt-LT"/>
        </w:rPr>
        <w:t xml:space="preserve">Visagino savivaldybės taryba, vadovaudamasi </w:t>
      </w:r>
      <w:r w:rsidR="004D6E6C">
        <w:rPr>
          <w:rFonts w:eastAsia="Lucida Sans Unicode"/>
          <w:lang w:val="x-none" w:eastAsia="zh-CN"/>
        </w:rPr>
        <w:t>Lietuvos Respublikos vietos savivaldos įstatymo 6 straipsnio 36 punktu, 15 straipsnio 2 dalies 28 punktu, Lietuvos Respublikos sveikatos sistemos įstatymo 63 straipsnio 4 punktu, Lietuvos Respublikos žmonių užkrečiamųjų ligų profilaktikos ir kontrolės įstatymo 26 straipsnio 1 dalies 3 punktu</w:t>
      </w:r>
      <w:r w:rsidR="00C429B0">
        <w:rPr>
          <w:noProof w:val="0"/>
          <w:color w:val="000000"/>
          <w:lang w:val="lt-LT"/>
        </w:rPr>
        <w:t xml:space="preserve">, </w:t>
      </w:r>
      <w:r w:rsidR="009A03E4">
        <w:rPr>
          <w:noProof w:val="0"/>
          <w:color w:val="000000"/>
          <w:lang w:val="lt-LT"/>
        </w:rPr>
        <w:t xml:space="preserve">atsižvelgdama </w:t>
      </w:r>
      <w:r w:rsidR="00A56957">
        <w:rPr>
          <w:noProof w:val="0"/>
          <w:color w:val="000000"/>
          <w:lang w:val="lt-LT"/>
        </w:rPr>
        <w:t xml:space="preserve">į </w:t>
      </w:r>
      <w:r w:rsidR="00A56957" w:rsidRPr="00A56957">
        <w:rPr>
          <w:szCs w:val="24"/>
          <w:lang w:val="lt-LT"/>
        </w:rPr>
        <w:t>Visagino savivaldybės sanitarijos ir higienos taisykl</w:t>
      </w:r>
      <w:r w:rsidR="00A56957">
        <w:rPr>
          <w:szCs w:val="24"/>
          <w:lang w:val="lt-LT"/>
        </w:rPr>
        <w:t xml:space="preserve">ių suderinimą su Nacionaliniu visuomenės sveikatos centru prie Sveikatos apsaugos ministerijos, </w:t>
      </w:r>
      <w:r w:rsidR="00724E9C" w:rsidRPr="00C02DA8">
        <w:rPr>
          <w:noProof w:val="0"/>
          <w:color w:val="000000" w:themeColor="text1"/>
          <w:spacing w:val="80"/>
          <w:kern w:val="24"/>
          <w:lang w:val="lt-LT"/>
        </w:rPr>
        <w:t>nusprendži</w:t>
      </w:r>
      <w:r w:rsidR="00724E9C" w:rsidRPr="006D3DE5">
        <w:rPr>
          <w:noProof w:val="0"/>
          <w:color w:val="000000" w:themeColor="text1"/>
          <w:kern w:val="24"/>
          <w:lang w:val="lt-LT"/>
        </w:rPr>
        <w:t>a</w:t>
      </w:r>
      <w:r w:rsidRPr="00C02DA8">
        <w:rPr>
          <w:noProof w:val="0"/>
          <w:color w:val="000000" w:themeColor="text1"/>
          <w:kern w:val="24"/>
          <w:lang w:val="lt-LT"/>
        </w:rPr>
        <w:t>:</w:t>
      </w:r>
    </w:p>
    <w:p w14:paraId="51086737" w14:textId="1A9D45D1" w:rsidR="004D6E6C" w:rsidRDefault="004D6E6C" w:rsidP="00E7409F">
      <w:pPr>
        <w:tabs>
          <w:tab w:val="left" w:pos="1134"/>
        </w:tabs>
        <w:overflowPunct w:val="0"/>
        <w:ind w:left="1211" w:hanging="360"/>
        <w:jc w:val="both"/>
        <w:rPr>
          <w:szCs w:val="24"/>
          <w:lang w:val="x-none"/>
        </w:rPr>
      </w:pPr>
      <w:r>
        <w:rPr>
          <w:szCs w:val="24"/>
          <w:lang w:val="x-none"/>
        </w:rPr>
        <w:t>1.</w:t>
      </w:r>
      <w:r w:rsidR="008F6F4D">
        <w:rPr>
          <w:szCs w:val="24"/>
          <w:lang w:val="x-none"/>
        </w:rPr>
        <w:t xml:space="preserve"> </w:t>
      </w:r>
      <w:r>
        <w:rPr>
          <w:szCs w:val="24"/>
          <w:lang w:val="x-none"/>
        </w:rPr>
        <w:t>Patvirtinti Visagino savivaldybės sanitarijos ir higienos taisykles (pridedama).</w:t>
      </w:r>
    </w:p>
    <w:p w14:paraId="302DB4B0" w14:textId="09F3A823" w:rsidR="009A03E4" w:rsidRPr="009A03E4" w:rsidRDefault="004D6E6C" w:rsidP="009A03E4">
      <w:pPr>
        <w:tabs>
          <w:tab w:val="left" w:pos="1134"/>
        </w:tabs>
        <w:overflowPunct w:val="0"/>
        <w:ind w:firstLine="851"/>
        <w:jc w:val="both"/>
        <w:rPr>
          <w:lang w:val="pt-PT"/>
        </w:rPr>
      </w:pPr>
      <w:r>
        <w:rPr>
          <w:szCs w:val="24"/>
          <w:lang w:val="x-none"/>
        </w:rPr>
        <w:t>2.</w:t>
      </w:r>
      <w:r w:rsidR="0054544D">
        <w:rPr>
          <w:szCs w:val="24"/>
          <w:lang w:val="x-none"/>
        </w:rPr>
        <w:t xml:space="preserve"> </w:t>
      </w:r>
      <w:r w:rsidR="004816F7">
        <w:rPr>
          <w:lang w:val="pt-PT"/>
        </w:rPr>
        <w:t xml:space="preserve">Nustatyti, kad šis sprendimas įsigalioja </w:t>
      </w:r>
      <w:r w:rsidR="009A03E4">
        <w:rPr>
          <w:lang w:val="pt-PT"/>
        </w:rPr>
        <w:t>2025 m. gruodžio 1 d</w:t>
      </w:r>
      <w:r w:rsidR="004816F7">
        <w:rPr>
          <w:lang w:val="pt-PT"/>
        </w:rPr>
        <w:t>.</w:t>
      </w:r>
    </w:p>
    <w:p w14:paraId="48B13B9A" w14:textId="1725E7A9" w:rsidR="004D6E6C" w:rsidRPr="00191FD3" w:rsidRDefault="009A03E4" w:rsidP="00191FD3">
      <w:pPr>
        <w:tabs>
          <w:tab w:val="left" w:pos="0"/>
          <w:tab w:val="left" w:pos="1134"/>
        </w:tabs>
        <w:ind w:firstLine="851"/>
        <w:jc w:val="both"/>
        <w:rPr>
          <w:szCs w:val="24"/>
          <w:lang w:val="pt-PT"/>
        </w:rPr>
      </w:pPr>
      <w:r>
        <w:rPr>
          <w:szCs w:val="24"/>
          <w:lang w:val="pt-PT"/>
        </w:rPr>
        <w:t>3</w:t>
      </w:r>
      <w:r w:rsidR="004D6E6C" w:rsidRPr="001D4710">
        <w:rPr>
          <w:szCs w:val="24"/>
          <w:lang w:val="pt-PT"/>
        </w:rPr>
        <w:t xml:space="preserve">. </w:t>
      </w:r>
      <w:r w:rsidR="00191FD3" w:rsidRPr="00191FD3">
        <w:rPr>
          <w:szCs w:val="24"/>
          <w:lang w:val="pt-PT"/>
        </w:rPr>
        <w:t xml:space="preserve">Paskelbti šį sprendimą </w:t>
      </w:r>
      <w:r w:rsidR="004D6E6C" w:rsidRPr="001D4710">
        <w:rPr>
          <w:szCs w:val="24"/>
          <w:lang w:val="pt-PT"/>
        </w:rPr>
        <w:t xml:space="preserve">Teisės aktų registre ir </w:t>
      </w:r>
      <w:r w:rsidR="001D4710" w:rsidRPr="001D4710">
        <w:rPr>
          <w:szCs w:val="24"/>
          <w:lang w:val="pt-PT"/>
        </w:rPr>
        <w:t>Visa</w:t>
      </w:r>
      <w:r w:rsidR="001D4710">
        <w:rPr>
          <w:szCs w:val="24"/>
          <w:lang w:val="pt-PT"/>
        </w:rPr>
        <w:t>gino</w:t>
      </w:r>
      <w:r w:rsidR="004D6E6C" w:rsidRPr="001D4710">
        <w:rPr>
          <w:szCs w:val="24"/>
          <w:lang w:val="pt-PT"/>
        </w:rPr>
        <w:t xml:space="preserve"> savivaldybės interneto svetainėje</w:t>
      </w:r>
      <w:r w:rsidR="00191FD3">
        <w:rPr>
          <w:szCs w:val="24"/>
          <w:lang w:val="pt-PT"/>
        </w:rPr>
        <w:t>.</w:t>
      </w:r>
      <w:r w:rsidR="004D6E6C" w:rsidRPr="001D4710">
        <w:rPr>
          <w:szCs w:val="24"/>
          <w:lang w:val="pt-PT"/>
        </w:rPr>
        <w:t xml:space="preserve"> </w:t>
      </w:r>
    </w:p>
    <w:p w14:paraId="72B62CDF" w14:textId="77777777" w:rsidR="002E688E" w:rsidRDefault="002E688E" w:rsidP="001F7227">
      <w:pPr>
        <w:tabs>
          <w:tab w:val="left" w:pos="1560"/>
        </w:tabs>
        <w:spacing w:line="200" w:lineRule="atLeast"/>
        <w:jc w:val="both"/>
        <w:rPr>
          <w:noProof w:val="0"/>
          <w:kern w:val="24"/>
          <w:szCs w:val="24"/>
          <w:lang w:val="lt-LT"/>
        </w:rPr>
      </w:pPr>
    </w:p>
    <w:p w14:paraId="0E53EE97" w14:textId="77777777" w:rsidR="001F7227" w:rsidRDefault="001F7227" w:rsidP="001F7227">
      <w:pPr>
        <w:tabs>
          <w:tab w:val="left" w:pos="1560"/>
        </w:tabs>
        <w:spacing w:line="200" w:lineRule="atLeast"/>
        <w:jc w:val="both"/>
        <w:rPr>
          <w:noProof w:val="0"/>
          <w:kern w:val="24"/>
          <w:szCs w:val="24"/>
          <w:lang w:val="lt-LT"/>
        </w:rPr>
      </w:pPr>
    </w:p>
    <w:p w14:paraId="7E872A99" w14:textId="77777777" w:rsidR="001F7227" w:rsidRDefault="001F7227" w:rsidP="001F7227">
      <w:pPr>
        <w:tabs>
          <w:tab w:val="left" w:pos="1560"/>
        </w:tabs>
        <w:spacing w:line="200" w:lineRule="atLeast"/>
        <w:jc w:val="both"/>
        <w:rPr>
          <w:noProof w:val="0"/>
          <w:kern w:val="24"/>
          <w:szCs w:val="24"/>
          <w:lang w:val="lt-LT"/>
        </w:rPr>
      </w:pPr>
    </w:p>
    <w:p w14:paraId="3A263AFA" w14:textId="45BAF378" w:rsidR="00303E33" w:rsidRDefault="001F7227" w:rsidP="001F7227">
      <w:pPr>
        <w:tabs>
          <w:tab w:val="left" w:pos="1560"/>
          <w:tab w:val="left" w:pos="7797"/>
        </w:tabs>
        <w:spacing w:line="200" w:lineRule="atLeast"/>
        <w:jc w:val="both"/>
        <w:rPr>
          <w:noProof w:val="0"/>
          <w:kern w:val="24"/>
          <w:szCs w:val="24"/>
          <w:lang w:val="lt-LT"/>
        </w:rPr>
      </w:pPr>
      <w:r>
        <w:rPr>
          <w:noProof w:val="0"/>
          <w:kern w:val="24"/>
          <w:szCs w:val="24"/>
          <w:lang w:val="lt-LT"/>
        </w:rPr>
        <w:t>S</w:t>
      </w:r>
      <w:r w:rsidRPr="00B21EBE">
        <w:rPr>
          <w:noProof w:val="0"/>
          <w:kern w:val="24"/>
          <w:szCs w:val="24"/>
          <w:lang w:val="lt-LT"/>
        </w:rPr>
        <w:t>avivaldybės mer</w:t>
      </w:r>
      <w:r>
        <w:rPr>
          <w:noProof w:val="0"/>
          <w:kern w:val="24"/>
          <w:szCs w:val="24"/>
          <w:lang w:val="lt-LT"/>
        </w:rPr>
        <w:t>as</w:t>
      </w:r>
      <w:r w:rsidR="00506F85">
        <w:rPr>
          <w:noProof w:val="0"/>
          <w:kern w:val="24"/>
          <w:szCs w:val="24"/>
          <w:lang w:val="lt-LT"/>
        </w:rPr>
        <w:t xml:space="preserve">                                                                                                      </w:t>
      </w:r>
    </w:p>
    <w:p w14:paraId="2FC37CDF" w14:textId="395405C0" w:rsidR="004816F7" w:rsidRPr="00191FD3" w:rsidRDefault="00191FD3" w:rsidP="00191FD3">
      <w:pPr>
        <w:jc w:val="left"/>
        <w:rPr>
          <w:noProof w:val="0"/>
          <w:kern w:val="24"/>
          <w:szCs w:val="24"/>
          <w:lang w:val="lt-LT"/>
        </w:rPr>
      </w:pPr>
      <w:r>
        <w:rPr>
          <w:noProof w:val="0"/>
          <w:kern w:val="24"/>
          <w:szCs w:val="24"/>
          <w:lang w:val="lt-LT"/>
        </w:rPr>
        <w:br w:type="page"/>
      </w:r>
    </w:p>
    <w:p w14:paraId="6A0314D0" w14:textId="5E1D93FF" w:rsidR="00F20915" w:rsidRPr="00F20915" w:rsidRDefault="00F20915" w:rsidP="00F20915">
      <w:pPr>
        <w:ind w:firstLine="5103"/>
        <w:jc w:val="both"/>
        <w:rPr>
          <w:szCs w:val="24"/>
          <w:lang w:val="lt-LT"/>
        </w:rPr>
      </w:pPr>
      <w:r w:rsidRPr="00F20915">
        <w:rPr>
          <w:szCs w:val="24"/>
          <w:lang w:val="lt-LT"/>
        </w:rPr>
        <w:lastRenderedPageBreak/>
        <w:t>PATVIRTINTA</w:t>
      </w:r>
    </w:p>
    <w:p w14:paraId="134268B9" w14:textId="4958A249" w:rsidR="00F20915" w:rsidRPr="00F20915" w:rsidRDefault="00F20915" w:rsidP="00F20915">
      <w:pPr>
        <w:ind w:left="5103"/>
        <w:jc w:val="both"/>
        <w:rPr>
          <w:szCs w:val="24"/>
          <w:lang w:val="lt-LT"/>
        </w:rPr>
      </w:pPr>
      <w:r>
        <w:rPr>
          <w:szCs w:val="24"/>
          <w:lang w:val="lt-LT"/>
        </w:rPr>
        <w:t>Visagino</w:t>
      </w:r>
      <w:r w:rsidRPr="00F20915">
        <w:rPr>
          <w:szCs w:val="24"/>
          <w:lang w:val="lt-LT"/>
        </w:rPr>
        <w:t xml:space="preserve"> savivaldybės tarybos</w:t>
      </w:r>
    </w:p>
    <w:p w14:paraId="75B85007" w14:textId="4EE0D931" w:rsidR="00F20915" w:rsidRPr="00F20915" w:rsidRDefault="00F20915" w:rsidP="00F20915">
      <w:pPr>
        <w:ind w:left="5103"/>
        <w:jc w:val="both"/>
        <w:rPr>
          <w:szCs w:val="24"/>
          <w:lang w:val="pt-PT"/>
        </w:rPr>
      </w:pPr>
      <w:r w:rsidRPr="00F20915">
        <w:rPr>
          <w:szCs w:val="24"/>
          <w:lang w:val="lt-LT"/>
        </w:rPr>
        <w:t xml:space="preserve">2025 m. </w:t>
      </w:r>
      <w:r>
        <w:rPr>
          <w:szCs w:val="24"/>
          <w:lang w:val="lt-LT"/>
        </w:rPr>
        <w:t>lapkričio</w:t>
      </w:r>
      <w:r w:rsidRPr="00F20915">
        <w:rPr>
          <w:szCs w:val="24"/>
          <w:lang w:val="lt-LT"/>
        </w:rPr>
        <w:t xml:space="preserve">  d. sprendimu Nr. </w:t>
      </w:r>
      <w:r w:rsidRPr="00F20915">
        <w:rPr>
          <w:szCs w:val="24"/>
          <w:lang w:val="pt-PT"/>
        </w:rPr>
        <w:t>T</w:t>
      </w:r>
      <w:r w:rsidR="009D2CA5">
        <w:rPr>
          <w:szCs w:val="24"/>
          <w:lang w:val="pt-PT"/>
        </w:rPr>
        <w:t>S</w:t>
      </w:r>
      <w:r w:rsidRPr="00F20915">
        <w:rPr>
          <w:szCs w:val="24"/>
          <w:lang w:val="pt-PT"/>
        </w:rPr>
        <w:t>-</w:t>
      </w:r>
    </w:p>
    <w:p w14:paraId="3AE3200B" w14:textId="77777777" w:rsidR="00F20915" w:rsidRPr="00F20915" w:rsidRDefault="00F20915" w:rsidP="00F20915">
      <w:pPr>
        <w:ind w:left="5103"/>
        <w:jc w:val="both"/>
        <w:rPr>
          <w:szCs w:val="24"/>
          <w:lang w:val="pt-PT"/>
        </w:rPr>
      </w:pPr>
    </w:p>
    <w:p w14:paraId="36511772" w14:textId="77777777" w:rsidR="00F20915" w:rsidRPr="00F20915" w:rsidRDefault="00F20915" w:rsidP="00F20915">
      <w:pPr>
        <w:jc w:val="both"/>
        <w:rPr>
          <w:szCs w:val="24"/>
          <w:lang w:val="pt-PT"/>
        </w:rPr>
      </w:pPr>
    </w:p>
    <w:p w14:paraId="5FFD34E6" w14:textId="06640041" w:rsidR="00F20915" w:rsidRPr="00F20915" w:rsidRDefault="00DD49F6" w:rsidP="00F20915">
      <w:pPr>
        <w:rPr>
          <w:b/>
          <w:bCs/>
          <w:szCs w:val="24"/>
          <w:lang w:val="pt-PT"/>
        </w:rPr>
      </w:pPr>
      <w:r>
        <w:rPr>
          <w:b/>
          <w:bCs/>
          <w:szCs w:val="24"/>
          <w:lang w:val="pt-PT"/>
        </w:rPr>
        <w:t>VISAGINO</w:t>
      </w:r>
      <w:r w:rsidR="00F20915" w:rsidRPr="00F20915">
        <w:rPr>
          <w:b/>
          <w:bCs/>
          <w:szCs w:val="24"/>
          <w:lang w:val="pt-PT"/>
        </w:rPr>
        <w:t xml:space="preserve"> SAVIVALDYBĖS SANITARIJOS IR HIGIENOS TAISYKLĖS</w:t>
      </w:r>
    </w:p>
    <w:p w14:paraId="0FE33625" w14:textId="77777777" w:rsidR="00F20915" w:rsidRPr="00F20915" w:rsidRDefault="00F20915" w:rsidP="00F20915">
      <w:pPr>
        <w:rPr>
          <w:b/>
          <w:bCs/>
          <w:szCs w:val="24"/>
          <w:lang w:val="pt-PT"/>
        </w:rPr>
      </w:pPr>
    </w:p>
    <w:p w14:paraId="1AA0F413" w14:textId="77777777" w:rsidR="00F20915" w:rsidRPr="00F20915" w:rsidRDefault="00F20915" w:rsidP="00F20915">
      <w:pPr>
        <w:rPr>
          <w:b/>
          <w:bCs/>
          <w:szCs w:val="24"/>
          <w:lang w:val="pt-PT"/>
        </w:rPr>
      </w:pPr>
      <w:r w:rsidRPr="00F20915">
        <w:rPr>
          <w:b/>
          <w:bCs/>
          <w:szCs w:val="24"/>
          <w:lang w:val="pt-PT"/>
        </w:rPr>
        <w:t>I SKYRIUS</w:t>
      </w:r>
    </w:p>
    <w:p w14:paraId="2BC02D15" w14:textId="77777777" w:rsidR="00F20915" w:rsidRPr="00F20915" w:rsidRDefault="00F20915" w:rsidP="00F20915">
      <w:pPr>
        <w:rPr>
          <w:b/>
          <w:bCs/>
          <w:szCs w:val="24"/>
          <w:lang w:val="pt-PT"/>
        </w:rPr>
      </w:pPr>
      <w:r w:rsidRPr="00F20915">
        <w:rPr>
          <w:b/>
          <w:bCs/>
          <w:szCs w:val="24"/>
          <w:lang w:val="pt-PT"/>
        </w:rPr>
        <w:t>BENDROSIOS NUOSTATOS</w:t>
      </w:r>
    </w:p>
    <w:p w14:paraId="068E509B" w14:textId="77777777" w:rsidR="00F20915" w:rsidRPr="00F20915" w:rsidRDefault="00F20915" w:rsidP="00F20915">
      <w:pPr>
        <w:ind w:firstLine="62"/>
        <w:jc w:val="both"/>
        <w:rPr>
          <w:szCs w:val="24"/>
          <w:lang w:val="pt-PT"/>
        </w:rPr>
      </w:pPr>
    </w:p>
    <w:p w14:paraId="1CB6F2D9" w14:textId="6953AB0B" w:rsidR="00F20915" w:rsidRPr="00F20915" w:rsidRDefault="00F20915" w:rsidP="00F20915">
      <w:pPr>
        <w:ind w:firstLine="851"/>
        <w:jc w:val="both"/>
        <w:rPr>
          <w:szCs w:val="24"/>
          <w:lang w:val="pt-PT"/>
        </w:rPr>
      </w:pPr>
      <w:r w:rsidRPr="00F20915">
        <w:rPr>
          <w:szCs w:val="24"/>
          <w:lang w:val="pt-PT"/>
        </w:rPr>
        <w:t xml:space="preserve">1. </w:t>
      </w:r>
      <w:r w:rsidR="00DD49F6">
        <w:rPr>
          <w:szCs w:val="24"/>
          <w:lang w:val="pt-PT"/>
        </w:rPr>
        <w:t>Visagino</w:t>
      </w:r>
      <w:r w:rsidRPr="00F20915">
        <w:rPr>
          <w:szCs w:val="24"/>
          <w:lang w:val="pt-PT"/>
        </w:rPr>
        <w:t xml:space="preserve"> savivaldybės sanitarijos ir higienos taisyklės (toliau – Taisyklės) reglamentuoja visuomenės sveikatos kontrolę </w:t>
      </w:r>
      <w:r w:rsidR="00DD49F6">
        <w:rPr>
          <w:szCs w:val="24"/>
          <w:lang w:val="pt-PT"/>
        </w:rPr>
        <w:t>Visagino</w:t>
      </w:r>
      <w:r w:rsidRPr="00F20915">
        <w:rPr>
          <w:szCs w:val="24"/>
          <w:lang w:val="pt-PT"/>
        </w:rPr>
        <w:t xml:space="preserve"> savivaldybės (toliau – Savivaldybė) teritorijoje.</w:t>
      </w:r>
    </w:p>
    <w:p w14:paraId="318F2C93" w14:textId="5AE6DDCC" w:rsidR="00F20915" w:rsidRPr="00F20915" w:rsidRDefault="00F20915" w:rsidP="00F20915">
      <w:pPr>
        <w:ind w:firstLine="851"/>
        <w:jc w:val="both"/>
        <w:rPr>
          <w:szCs w:val="24"/>
          <w:lang w:val="pt-PT"/>
        </w:rPr>
      </w:pPr>
      <w:r w:rsidRPr="00F20915">
        <w:rPr>
          <w:szCs w:val="24"/>
          <w:lang w:val="pt-PT"/>
        </w:rPr>
        <w:t xml:space="preserve">2. Taisyklės galioja visoje Savivaldybės teritorijoje, jų privalo laikytis visi fiziniai ir juridiniai asmenys. Įgyvendindami Taisyklių reikalavimus, asmenys privalo elgtis sąžiningai, vadovautis protingumo, </w:t>
      </w:r>
      <w:r w:rsidR="00177744">
        <w:rPr>
          <w:szCs w:val="24"/>
          <w:lang w:val="pt-PT"/>
        </w:rPr>
        <w:t>teisingumo</w:t>
      </w:r>
      <w:r w:rsidRPr="00F20915">
        <w:rPr>
          <w:szCs w:val="24"/>
          <w:lang w:val="pt-PT"/>
        </w:rPr>
        <w:t xml:space="preserve"> ir atsakomybės principais, nepažeisti visuomenės ir valstybės interesų, kitų asmenų teisių ir laisvių.</w:t>
      </w:r>
    </w:p>
    <w:p w14:paraId="5CADD0A7" w14:textId="77777777" w:rsidR="00F20915" w:rsidRPr="00F20915" w:rsidRDefault="00F20915" w:rsidP="00F20915">
      <w:pPr>
        <w:ind w:firstLine="851"/>
        <w:jc w:val="both"/>
        <w:rPr>
          <w:szCs w:val="24"/>
          <w:lang w:val="pt-PT"/>
        </w:rPr>
      </w:pPr>
      <w:r w:rsidRPr="00F20915">
        <w:rPr>
          <w:szCs w:val="24"/>
          <w:lang w:val="pt-PT"/>
        </w:rPr>
        <w:t>3. Taisyklėse vartojamos sąvokos:</w:t>
      </w:r>
    </w:p>
    <w:p w14:paraId="132A7AED" w14:textId="70D5250E" w:rsidR="00F20915" w:rsidRPr="00F20915" w:rsidRDefault="00F20915" w:rsidP="00F20915">
      <w:pPr>
        <w:ind w:firstLine="851"/>
        <w:jc w:val="both"/>
        <w:rPr>
          <w:szCs w:val="24"/>
          <w:lang w:val="pt-PT"/>
        </w:rPr>
      </w:pPr>
      <w:r w:rsidRPr="00F20915">
        <w:rPr>
          <w:szCs w:val="24"/>
          <w:lang w:val="pt-PT"/>
        </w:rPr>
        <w:t xml:space="preserve">3.1. </w:t>
      </w:r>
      <w:r w:rsidRPr="007D3443">
        <w:rPr>
          <w:b/>
          <w:bCs/>
          <w:szCs w:val="24"/>
          <w:lang w:val="pt-PT"/>
        </w:rPr>
        <w:t>gyvenam</w:t>
      </w:r>
      <w:r w:rsidR="008F6F4D">
        <w:rPr>
          <w:b/>
          <w:bCs/>
          <w:szCs w:val="24"/>
          <w:lang w:val="pt-PT"/>
        </w:rPr>
        <w:t>asis pastatas</w:t>
      </w:r>
      <w:r w:rsidRPr="00F20915">
        <w:rPr>
          <w:szCs w:val="24"/>
          <w:lang w:val="pt-PT"/>
        </w:rPr>
        <w:t xml:space="preserve"> – </w:t>
      </w:r>
      <w:r w:rsidR="006A6404" w:rsidRPr="006A6404">
        <w:rPr>
          <w:lang w:val="pt-PT"/>
        </w:rPr>
        <w:t>pastatas arba jo dalis, kurio didžioji dalis pagal naudingojo ploto paskirtį skirta nuolat gyventi, įskaitant butus, kambarius ir kitas gyvenamąsias patalpas; į šį apibrėžimą taip pat įeina kitos šio pastato dalys, tokios kaip bendro naudojimo erdvės, kurios susijusios su gyvenamųjų patalpų naudojimu</w:t>
      </w:r>
      <w:r w:rsidRPr="00F20915">
        <w:rPr>
          <w:szCs w:val="24"/>
          <w:lang w:val="pt-PT"/>
        </w:rPr>
        <w:t>;</w:t>
      </w:r>
    </w:p>
    <w:p w14:paraId="5FBA8AEC" w14:textId="77777777" w:rsidR="00F20915" w:rsidRPr="00F20915" w:rsidRDefault="00F20915" w:rsidP="00F20915">
      <w:pPr>
        <w:ind w:firstLine="851"/>
        <w:jc w:val="both"/>
        <w:rPr>
          <w:szCs w:val="24"/>
          <w:lang w:val="pt-PT"/>
        </w:rPr>
      </w:pPr>
      <w:r w:rsidRPr="00F20915">
        <w:rPr>
          <w:szCs w:val="24"/>
          <w:lang w:val="pt-PT"/>
        </w:rPr>
        <w:t xml:space="preserve">3.2. </w:t>
      </w:r>
      <w:r w:rsidRPr="007D3443">
        <w:rPr>
          <w:b/>
          <w:bCs/>
          <w:szCs w:val="24"/>
          <w:lang w:val="pt-PT"/>
        </w:rPr>
        <w:t>naudotojas</w:t>
      </w:r>
      <w:r w:rsidRPr="00F20915">
        <w:rPr>
          <w:szCs w:val="24"/>
          <w:lang w:val="pt-PT"/>
        </w:rPr>
        <w:t xml:space="preserve"> – statinio (patalpų) savininkas arba kitas fizinis ar juridinis asmuo, kuris naudoja statinį (jo dalį) Lietuvos Respublikos įstatymų, administracinių aktų, sutarčių, susitarimų ar teismo sprendimų pagrindu.</w:t>
      </w:r>
    </w:p>
    <w:p w14:paraId="12705BC0" w14:textId="77777777" w:rsidR="00F20915" w:rsidRPr="00F20915" w:rsidRDefault="00F20915" w:rsidP="00F20915">
      <w:pPr>
        <w:ind w:firstLine="851"/>
        <w:jc w:val="both"/>
        <w:rPr>
          <w:szCs w:val="24"/>
          <w:lang w:val="pt-PT"/>
        </w:rPr>
      </w:pPr>
      <w:r w:rsidRPr="00F20915">
        <w:rPr>
          <w:szCs w:val="24"/>
          <w:lang w:val="pt-PT"/>
        </w:rPr>
        <w:t>4. Kitas Taisyklėse vartojamas sąvokas nustato Lietuvos Respublikos įstatymai ir jų įgyvendinamieji teisės aktai.</w:t>
      </w:r>
    </w:p>
    <w:p w14:paraId="7B7C8A52" w14:textId="77777777" w:rsidR="00F20915" w:rsidRPr="00F20915" w:rsidRDefault="00F20915" w:rsidP="00F20915">
      <w:pPr>
        <w:ind w:firstLine="62"/>
        <w:jc w:val="both"/>
        <w:rPr>
          <w:szCs w:val="24"/>
          <w:lang w:val="pt-PT"/>
        </w:rPr>
      </w:pPr>
    </w:p>
    <w:p w14:paraId="73D3671E" w14:textId="77777777" w:rsidR="00F20915" w:rsidRPr="00F20915" w:rsidRDefault="00F20915" w:rsidP="00F20915">
      <w:pPr>
        <w:rPr>
          <w:b/>
          <w:bCs/>
          <w:szCs w:val="24"/>
          <w:lang w:val="pt-PT"/>
        </w:rPr>
      </w:pPr>
      <w:r w:rsidRPr="00F20915">
        <w:rPr>
          <w:b/>
          <w:bCs/>
          <w:szCs w:val="24"/>
          <w:lang w:val="pt-PT"/>
        </w:rPr>
        <w:t>II SKYRIUS</w:t>
      </w:r>
    </w:p>
    <w:p w14:paraId="1027E981" w14:textId="77777777" w:rsidR="00F20915" w:rsidRPr="00F20915" w:rsidRDefault="00F20915" w:rsidP="00F20915">
      <w:pPr>
        <w:rPr>
          <w:b/>
          <w:bCs/>
          <w:szCs w:val="24"/>
          <w:lang w:val="pt-PT"/>
        </w:rPr>
      </w:pPr>
      <w:r w:rsidRPr="00F20915">
        <w:rPr>
          <w:b/>
          <w:bCs/>
          <w:szCs w:val="24"/>
          <w:lang w:val="pt-PT"/>
        </w:rPr>
        <w:t>BENDRIEJI SANITARIJOS IR HIGIENOS REIKALAVIMAI</w:t>
      </w:r>
    </w:p>
    <w:p w14:paraId="6635BA3A" w14:textId="77777777" w:rsidR="00F20915" w:rsidRPr="00F20915" w:rsidRDefault="00F20915" w:rsidP="00F20915">
      <w:pPr>
        <w:ind w:firstLine="62"/>
        <w:jc w:val="both"/>
        <w:rPr>
          <w:szCs w:val="24"/>
          <w:lang w:val="pt-PT"/>
        </w:rPr>
      </w:pPr>
    </w:p>
    <w:p w14:paraId="36361E09" w14:textId="0AFA305B" w:rsidR="00F20915" w:rsidRPr="00F20915" w:rsidRDefault="00F20915" w:rsidP="00F20915">
      <w:pPr>
        <w:ind w:firstLine="851"/>
        <w:jc w:val="both"/>
        <w:rPr>
          <w:szCs w:val="24"/>
          <w:lang w:val="pt-PT"/>
        </w:rPr>
      </w:pPr>
      <w:r w:rsidRPr="00F20915">
        <w:rPr>
          <w:szCs w:val="24"/>
          <w:lang w:val="pt-PT"/>
        </w:rPr>
        <w:t>5. Gyvenamuosiuose pastatuose</w:t>
      </w:r>
      <w:r w:rsidR="008F6F4D">
        <w:rPr>
          <w:szCs w:val="24"/>
          <w:lang w:val="pt-PT"/>
        </w:rPr>
        <w:t xml:space="preserve"> </w:t>
      </w:r>
      <w:r w:rsidRPr="00F20915">
        <w:rPr>
          <w:szCs w:val="24"/>
          <w:lang w:val="pt-PT"/>
        </w:rPr>
        <w:t>gyvenančių ir negalinčių savimi pasirūpinti fizinių asmenų tinkamą sanitarinę ir higieninę priežiūrą privalo organizuoti tėvai, globėjai, vaikai</w:t>
      </w:r>
      <w:r w:rsidR="00177744">
        <w:rPr>
          <w:szCs w:val="24"/>
          <w:lang w:val="pt-PT"/>
        </w:rPr>
        <w:t>, sulaukę pilnametystės</w:t>
      </w:r>
      <w:r w:rsidRPr="00F20915">
        <w:rPr>
          <w:szCs w:val="24"/>
          <w:lang w:val="pt-PT"/>
        </w:rPr>
        <w:t xml:space="preserve"> arba paskirti socialiniai darbuotojai.</w:t>
      </w:r>
    </w:p>
    <w:p w14:paraId="552B0660" w14:textId="3DEF5EC3" w:rsidR="00F20915" w:rsidRPr="00F20915" w:rsidRDefault="00F20915" w:rsidP="00F20915">
      <w:pPr>
        <w:ind w:firstLine="851"/>
        <w:jc w:val="both"/>
        <w:rPr>
          <w:szCs w:val="24"/>
          <w:lang w:val="pt-PT"/>
        </w:rPr>
      </w:pPr>
      <w:r w:rsidRPr="00F20915">
        <w:rPr>
          <w:szCs w:val="24"/>
          <w:lang w:val="pt-PT"/>
        </w:rPr>
        <w:t xml:space="preserve">6. </w:t>
      </w:r>
      <w:r w:rsidR="00697057" w:rsidRPr="00697057">
        <w:rPr>
          <w:lang w:val="pt-PT"/>
        </w:rPr>
        <w:t>Asmenims draudžiama gyvenamuosiuose pastatuose ir kitose šių pastatų dalyse atlikti veiksmus, kurie kelia ar gali kelti pavojų žmonių sveikatai, skatinti užkrečiamųjų ligų plitimą arba kitaip kelti grėsmę visuomenės saugumui</w:t>
      </w:r>
      <w:r w:rsidRPr="00F20915">
        <w:rPr>
          <w:szCs w:val="24"/>
          <w:lang w:val="pt-PT"/>
        </w:rPr>
        <w:t>:</w:t>
      </w:r>
    </w:p>
    <w:p w14:paraId="6EA0792C" w14:textId="22127999" w:rsidR="00F20915" w:rsidRPr="00F20915" w:rsidRDefault="00F20915" w:rsidP="00F20915">
      <w:pPr>
        <w:ind w:firstLine="851"/>
        <w:jc w:val="both"/>
        <w:rPr>
          <w:szCs w:val="24"/>
          <w:lang w:val="pt-PT"/>
        </w:rPr>
      </w:pPr>
      <w:r w:rsidRPr="00F20915">
        <w:rPr>
          <w:szCs w:val="24"/>
          <w:lang w:val="pt-PT"/>
        </w:rPr>
        <w:t>6.1. šiukšlinti bendrojo naudojimo patalpose</w:t>
      </w:r>
      <w:r w:rsidR="00776F4D">
        <w:rPr>
          <w:szCs w:val="24"/>
          <w:lang w:val="pt-PT"/>
        </w:rPr>
        <w:t xml:space="preserve"> </w:t>
      </w:r>
      <w:r w:rsidR="00D23E74">
        <w:rPr>
          <w:szCs w:val="24"/>
          <w:lang w:val="pt-PT"/>
        </w:rPr>
        <w:t xml:space="preserve">ir </w:t>
      </w:r>
      <w:r w:rsidR="00776F4D">
        <w:rPr>
          <w:szCs w:val="24"/>
          <w:lang w:val="pt-PT"/>
        </w:rPr>
        <w:t>liftuose</w:t>
      </w:r>
      <w:r w:rsidRPr="00F20915">
        <w:rPr>
          <w:szCs w:val="24"/>
          <w:lang w:val="pt-PT"/>
        </w:rPr>
        <w:t>;</w:t>
      </w:r>
    </w:p>
    <w:p w14:paraId="1D558732" w14:textId="5393F2A6" w:rsidR="00F20915" w:rsidRPr="00F20915" w:rsidRDefault="00F20915" w:rsidP="00F20915">
      <w:pPr>
        <w:ind w:firstLine="851"/>
        <w:jc w:val="both"/>
        <w:rPr>
          <w:szCs w:val="24"/>
          <w:lang w:val="pt-PT"/>
        </w:rPr>
      </w:pPr>
      <w:r w:rsidRPr="00F20915">
        <w:rPr>
          <w:szCs w:val="24"/>
          <w:lang w:val="pt-PT"/>
        </w:rPr>
        <w:t>6.2.</w:t>
      </w:r>
      <w:r w:rsidR="00776F4D" w:rsidRPr="00776F4D">
        <w:rPr>
          <w:lang w:val="pt-PT"/>
        </w:rPr>
        <w:t xml:space="preserve"> </w:t>
      </w:r>
      <w:r w:rsidR="00776F4D" w:rsidRPr="00776F4D">
        <w:rPr>
          <w:szCs w:val="24"/>
          <w:lang w:val="pt-PT" w:eastAsia="lt-LT"/>
        </w:rPr>
        <w:t>mesti ar pilti į šiukšlių šalinimo sistemas degiuosius skysčius, nuodingas ar žmogaus sveikatai pavojingas medžiagas ir statybos atliekas;</w:t>
      </w:r>
      <w:r w:rsidR="00776F4D">
        <w:rPr>
          <w:szCs w:val="24"/>
          <w:lang w:val="pt-PT" w:eastAsia="lt-LT"/>
        </w:rPr>
        <w:t xml:space="preserve"> </w:t>
      </w:r>
    </w:p>
    <w:p w14:paraId="75304687" w14:textId="77777777" w:rsidR="00F20915" w:rsidRPr="00F20915" w:rsidRDefault="00F20915" w:rsidP="00F20915">
      <w:pPr>
        <w:ind w:firstLine="851"/>
        <w:jc w:val="both"/>
        <w:rPr>
          <w:szCs w:val="24"/>
          <w:lang w:val="pt-PT"/>
        </w:rPr>
      </w:pPr>
      <w:r w:rsidRPr="00F20915">
        <w:rPr>
          <w:szCs w:val="24"/>
          <w:lang w:val="pt-PT"/>
        </w:rPr>
        <w:t>6.3. nešti į gyvenamąsias ir (ar) bendrojo naudojimo patalpas ir jose kaupti išmestas ar kitokiu būdu atsikratytas atliekas, nenaudojamas medžiagas ar daiktus;</w:t>
      </w:r>
    </w:p>
    <w:p w14:paraId="580EA02E" w14:textId="74EE1FA6" w:rsidR="00F20915" w:rsidRPr="00776F4D" w:rsidRDefault="00F20915" w:rsidP="00F20915">
      <w:pPr>
        <w:ind w:firstLine="851"/>
        <w:jc w:val="both"/>
        <w:rPr>
          <w:color w:val="EE0000"/>
          <w:szCs w:val="24"/>
          <w:lang w:val="pt-PT"/>
        </w:rPr>
      </w:pPr>
      <w:r w:rsidRPr="00F20915">
        <w:rPr>
          <w:szCs w:val="24"/>
          <w:lang w:val="pt-PT"/>
        </w:rPr>
        <w:t xml:space="preserve">6.4. </w:t>
      </w:r>
      <w:r w:rsidR="00776F4D" w:rsidRPr="00F20915">
        <w:rPr>
          <w:szCs w:val="24"/>
          <w:lang w:val="pt-PT"/>
        </w:rPr>
        <w:t>į nuotekų šalinimo sistemą mesti daiktus ar medžiagas, galinčias užkišti ar sugadinti nuotekų šalinimo sistemą ar atskiras jos dalis;</w:t>
      </w:r>
      <w:r w:rsidR="00776F4D">
        <w:rPr>
          <w:szCs w:val="24"/>
          <w:lang w:val="pt-PT"/>
        </w:rPr>
        <w:t xml:space="preserve"> </w:t>
      </w:r>
    </w:p>
    <w:p w14:paraId="02740857" w14:textId="38709F16" w:rsidR="00776F4D" w:rsidRDefault="00F20915" w:rsidP="00F20915">
      <w:pPr>
        <w:ind w:firstLine="851"/>
        <w:jc w:val="both"/>
        <w:rPr>
          <w:szCs w:val="24"/>
          <w:lang w:val="pt-PT"/>
        </w:rPr>
      </w:pPr>
      <w:r w:rsidRPr="00F20915">
        <w:rPr>
          <w:szCs w:val="24"/>
          <w:lang w:val="pt-PT"/>
        </w:rPr>
        <w:t xml:space="preserve">6.5. </w:t>
      </w:r>
      <w:r w:rsidR="00776F4D" w:rsidRPr="00776F4D">
        <w:rPr>
          <w:lang w:val="pt-PT"/>
        </w:rPr>
        <w:t xml:space="preserve">vykdyti </w:t>
      </w:r>
      <w:r w:rsidR="00776F4D">
        <w:rPr>
          <w:lang w:val="pt-PT"/>
        </w:rPr>
        <w:t xml:space="preserve">bet kokią </w:t>
      </w:r>
      <w:r w:rsidR="00776F4D" w:rsidRPr="00776F4D">
        <w:rPr>
          <w:lang w:val="pt-PT"/>
        </w:rPr>
        <w:t>veiklą, dėl kurios bendro naudojimo patalpos gali būti užterštos ar sudarytos sąlygos plisti kenkėjams bei graužikams</w:t>
      </w:r>
      <w:r w:rsidR="00776F4D">
        <w:rPr>
          <w:lang w:val="pt-PT"/>
        </w:rPr>
        <w:t>;</w:t>
      </w:r>
    </w:p>
    <w:p w14:paraId="2E09A550" w14:textId="51EDFB90" w:rsidR="00F20915" w:rsidRPr="00776F4D" w:rsidRDefault="00F20915" w:rsidP="00776F4D">
      <w:pPr>
        <w:ind w:firstLine="851"/>
        <w:jc w:val="both"/>
        <w:rPr>
          <w:szCs w:val="24"/>
          <w:lang w:val="pt-PT"/>
        </w:rPr>
      </w:pPr>
      <w:r w:rsidRPr="00F20915">
        <w:rPr>
          <w:szCs w:val="24"/>
          <w:lang w:val="pt-PT"/>
        </w:rPr>
        <w:t xml:space="preserve">6.6. </w:t>
      </w:r>
      <w:r w:rsidR="00776F4D" w:rsidRPr="00776F4D">
        <w:rPr>
          <w:szCs w:val="24"/>
          <w:lang w:val="pt-PT"/>
        </w:rPr>
        <w:t>užgriozdinti bendrojo naudojimo patalpas, jų prieigą prie bendrosios inžinerinės įrangos;</w:t>
      </w:r>
    </w:p>
    <w:p w14:paraId="6F2E4793" w14:textId="0E6874DA" w:rsidR="00776F4D" w:rsidRDefault="00F20915" w:rsidP="00443F53">
      <w:pPr>
        <w:ind w:firstLine="851"/>
        <w:jc w:val="both"/>
        <w:rPr>
          <w:szCs w:val="24"/>
          <w:lang w:val="pt-PT"/>
        </w:rPr>
      </w:pPr>
      <w:r w:rsidRPr="00F20915">
        <w:rPr>
          <w:szCs w:val="24"/>
          <w:lang w:val="pt-PT"/>
        </w:rPr>
        <w:t xml:space="preserve">6.7. </w:t>
      </w:r>
      <w:r w:rsidR="00776F4D" w:rsidRPr="00F20915">
        <w:rPr>
          <w:szCs w:val="24"/>
          <w:lang w:val="pt-PT"/>
        </w:rPr>
        <w:t>gyventi ar leisti kitiems asmenims gyventi bendrojo naudojimo patalpose;</w:t>
      </w:r>
    </w:p>
    <w:p w14:paraId="4317AD14" w14:textId="3B1DDBBD" w:rsidR="00F20915" w:rsidRPr="00F20915" w:rsidRDefault="003555EB" w:rsidP="00F20915">
      <w:pPr>
        <w:ind w:firstLine="851"/>
        <w:jc w:val="both"/>
        <w:rPr>
          <w:szCs w:val="24"/>
          <w:lang w:val="pt-PT"/>
        </w:rPr>
      </w:pPr>
      <w:r>
        <w:rPr>
          <w:szCs w:val="24"/>
          <w:lang w:val="pt-PT"/>
        </w:rPr>
        <w:t xml:space="preserve">6.8. </w:t>
      </w:r>
      <w:r w:rsidR="00F20915" w:rsidRPr="00F20915">
        <w:rPr>
          <w:szCs w:val="24"/>
          <w:lang w:val="pt-PT"/>
        </w:rPr>
        <w:t>iš balkonų, lodžijų ar per atidarytus langus valyti, dulkinti kilimus, grindų dangas, patalynę, drabužius ar kitus daiktus;</w:t>
      </w:r>
    </w:p>
    <w:p w14:paraId="7E57A8E3" w14:textId="16C6FE97" w:rsidR="00F20915" w:rsidRPr="00F20915" w:rsidRDefault="00F20915" w:rsidP="00F20915">
      <w:pPr>
        <w:ind w:firstLine="851"/>
        <w:jc w:val="both"/>
        <w:rPr>
          <w:szCs w:val="24"/>
          <w:lang w:val="pt-PT"/>
        </w:rPr>
      </w:pPr>
      <w:r w:rsidRPr="00F20915">
        <w:rPr>
          <w:szCs w:val="24"/>
          <w:lang w:val="pt-PT"/>
        </w:rPr>
        <w:lastRenderedPageBreak/>
        <w:t>6.</w:t>
      </w:r>
      <w:r w:rsidR="003555EB">
        <w:rPr>
          <w:szCs w:val="24"/>
          <w:lang w:val="pt-PT"/>
        </w:rPr>
        <w:t>9</w:t>
      </w:r>
      <w:r w:rsidRPr="00F20915">
        <w:rPr>
          <w:szCs w:val="24"/>
          <w:lang w:val="pt-PT"/>
        </w:rPr>
        <w:t xml:space="preserve">. </w:t>
      </w:r>
      <w:r w:rsidR="00A447C4" w:rsidRPr="00697057">
        <w:rPr>
          <w:lang w:val="pt-PT"/>
        </w:rPr>
        <w:t>plauti, valyti ar šluoti balkoną, plauti jame esančius daiktus arba prausti gyvūnus taip, kad dulkės, vanduo, kiti skysčiai ar medžiagos tekėtų iš balkono, terštų ar gadintų kitų asmenų balkon</w:t>
      </w:r>
      <w:r w:rsidR="00DB2D0B">
        <w:rPr>
          <w:lang w:val="pt-PT"/>
        </w:rPr>
        <w:t>us</w:t>
      </w:r>
      <w:r w:rsidR="00A447C4" w:rsidRPr="00697057">
        <w:rPr>
          <w:lang w:val="pt-PT"/>
        </w:rPr>
        <w:t>, lang</w:t>
      </w:r>
      <w:r w:rsidR="00DB2D0B">
        <w:rPr>
          <w:lang w:val="pt-PT"/>
        </w:rPr>
        <w:t>us</w:t>
      </w:r>
      <w:r w:rsidR="00A447C4" w:rsidRPr="00697057">
        <w:rPr>
          <w:lang w:val="pt-PT"/>
        </w:rPr>
        <w:t>, sien</w:t>
      </w:r>
      <w:r w:rsidR="00DB2D0B">
        <w:rPr>
          <w:lang w:val="pt-PT"/>
        </w:rPr>
        <w:t>as</w:t>
      </w:r>
      <w:r w:rsidR="00A447C4" w:rsidRPr="00697057">
        <w:rPr>
          <w:lang w:val="pt-PT"/>
        </w:rPr>
        <w:t xml:space="preserve"> ar kit</w:t>
      </w:r>
      <w:r w:rsidR="00DB2D0B">
        <w:rPr>
          <w:lang w:val="pt-PT"/>
        </w:rPr>
        <w:t>as</w:t>
      </w:r>
      <w:r w:rsidR="00A447C4" w:rsidRPr="00697057">
        <w:rPr>
          <w:lang w:val="pt-PT"/>
        </w:rPr>
        <w:t xml:space="preserve"> pastato dali</w:t>
      </w:r>
      <w:r w:rsidR="00DB2D0B">
        <w:rPr>
          <w:lang w:val="pt-PT"/>
        </w:rPr>
        <w:t>s</w:t>
      </w:r>
      <w:r w:rsidR="00A447C4" w:rsidRPr="00697057">
        <w:rPr>
          <w:lang w:val="pt-PT"/>
        </w:rPr>
        <w:t xml:space="preserve"> bei šalia esančius daiktus</w:t>
      </w:r>
      <w:r w:rsidRPr="00F20915">
        <w:rPr>
          <w:szCs w:val="24"/>
          <w:lang w:val="pt-PT"/>
        </w:rPr>
        <w:t>;</w:t>
      </w:r>
    </w:p>
    <w:p w14:paraId="03F6F764" w14:textId="2C67E4BC" w:rsidR="00F20915" w:rsidRPr="00F20915" w:rsidRDefault="00F20915" w:rsidP="00F20915">
      <w:pPr>
        <w:ind w:firstLine="851"/>
        <w:jc w:val="both"/>
        <w:rPr>
          <w:szCs w:val="24"/>
          <w:lang w:val="pt-PT"/>
        </w:rPr>
      </w:pPr>
      <w:r w:rsidRPr="00F20915">
        <w:rPr>
          <w:szCs w:val="24"/>
          <w:lang w:val="pt-PT"/>
        </w:rPr>
        <w:t>6.</w:t>
      </w:r>
      <w:r w:rsidR="003555EB">
        <w:rPr>
          <w:szCs w:val="24"/>
          <w:lang w:val="pt-PT"/>
        </w:rPr>
        <w:t>10</w:t>
      </w:r>
      <w:r w:rsidRPr="00F20915">
        <w:rPr>
          <w:szCs w:val="24"/>
          <w:lang w:val="pt-PT"/>
        </w:rPr>
        <w:t>.</w:t>
      </w:r>
      <w:r w:rsidR="00300275" w:rsidRPr="00300275">
        <w:rPr>
          <w:lang w:val="pt-PT"/>
        </w:rPr>
        <w:t xml:space="preserve"> laistyti ar tręšti balkonuose, prie balkonų, langų ar kitose pastato dalyse auginamus </w:t>
      </w:r>
      <w:r w:rsidR="00300275" w:rsidRPr="00300275">
        <w:rPr>
          <w:rStyle w:val="Grietas"/>
          <w:b w:val="0"/>
          <w:bCs w:val="0"/>
          <w:lang w:val="pt-PT"/>
        </w:rPr>
        <w:t>augalus</w:t>
      </w:r>
      <w:r w:rsidR="00300275" w:rsidRPr="00300275">
        <w:rPr>
          <w:lang w:val="pt-PT"/>
        </w:rPr>
        <w:t xml:space="preserve"> tokiu būdu, kad vanduo ar kiti skysčiai tekėtų ant kitų asmenų balkonų, langų, grindų, namo sienų ar kitų pastato </w:t>
      </w:r>
      <w:r w:rsidR="00300275">
        <w:rPr>
          <w:lang w:val="pt-PT"/>
        </w:rPr>
        <w:t>dalių</w:t>
      </w:r>
      <w:r w:rsidRPr="00F20915">
        <w:rPr>
          <w:szCs w:val="24"/>
          <w:lang w:val="pt-PT"/>
        </w:rPr>
        <w:t>;</w:t>
      </w:r>
    </w:p>
    <w:p w14:paraId="347D7299" w14:textId="38F73C28" w:rsidR="00F20915" w:rsidRDefault="00F20915" w:rsidP="003555EB">
      <w:pPr>
        <w:ind w:firstLine="851"/>
        <w:jc w:val="both"/>
        <w:rPr>
          <w:szCs w:val="24"/>
          <w:lang w:val="pt-PT"/>
        </w:rPr>
      </w:pPr>
      <w:r w:rsidRPr="00F20915">
        <w:rPr>
          <w:szCs w:val="24"/>
          <w:lang w:val="pt-PT"/>
        </w:rPr>
        <w:t>6.1</w:t>
      </w:r>
      <w:r w:rsidR="003555EB">
        <w:rPr>
          <w:szCs w:val="24"/>
          <w:lang w:val="pt-PT"/>
        </w:rPr>
        <w:t>1</w:t>
      </w:r>
      <w:r w:rsidRPr="00F20915">
        <w:rPr>
          <w:szCs w:val="24"/>
          <w:lang w:val="pt-PT"/>
        </w:rPr>
        <w:t xml:space="preserve">. </w:t>
      </w:r>
      <w:r w:rsidR="00D23E74">
        <w:rPr>
          <w:szCs w:val="24"/>
          <w:lang w:val="pt-PT"/>
        </w:rPr>
        <w:t xml:space="preserve">gyvenamosiose </w:t>
      </w:r>
      <w:r w:rsidRPr="007731A9">
        <w:rPr>
          <w:color w:val="000000" w:themeColor="text1"/>
          <w:szCs w:val="24"/>
          <w:lang w:val="pt-PT"/>
        </w:rPr>
        <w:t>patalpose</w:t>
      </w:r>
      <w:r w:rsidRPr="009D2CA5">
        <w:rPr>
          <w:color w:val="EE0000"/>
          <w:szCs w:val="24"/>
          <w:lang w:val="pt-PT"/>
        </w:rPr>
        <w:t xml:space="preserve"> </w:t>
      </w:r>
      <w:r w:rsidRPr="00F20915">
        <w:rPr>
          <w:szCs w:val="24"/>
          <w:lang w:val="pt-PT"/>
        </w:rPr>
        <w:t>laikyti nuodingas, užkrečiamąsias ligas sukeliančias medžiagas, maisto produktų atliekas ir kitas atliekas.</w:t>
      </w:r>
    </w:p>
    <w:p w14:paraId="259E93E4" w14:textId="77777777" w:rsidR="00A447C4" w:rsidRDefault="00A447C4" w:rsidP="00F20915">
      <w:pPr>
        <w:rPr>
          <w:lang w:val="pt-PT"/>
        </w:rPr>
      </w:pPr>
    </w:p>
    <w:p w14:paraId="4BA2250F" w14:textId="6CA8DFCC" w:rsidR="00F20915" w:rsidRPr="00F20915" w:rsidRDefault="00F20915" w:rsidP="00F20915">
      <w:pPr>
        <w:rPr>
          <w:b/>
          <w:bCs/>
          <w:szCs w:val="24"/>
          <w:lang w:val="pt-PT"/>
        </w:rPr>
      </w:pPr>
      <w:r w:rsidRPr="00F20915">
        <w:rPr>
          <w:b/>
          <w:bCs/>
          <w:szCs w:val="24"/>
          <w:lang w:val="pt-PT"/>
        </w:rPr>
        <w:t>III SKYRIUS</w:t>
      </w:r>
    </w:p>
    <w:p w14:paraId="2674833F" w14:textId="77777777" w:rsidR="00F20915" w:rsidRPr="00F20915" w:rsidRDefault="00F20915" w:rsidP="00F20915">
      <w:pPr>
        <w:rPr>
          <w:b/>
          <w:bCs/>
          <w:szCs w:val="24"/>
          <w:lang w:val="pt-PT"/>
        </w:rPr>
      </w:pPr>
      <w:r w:rsidRPr="00F20915">
        <w:rPr>
          <w:b/>
          <w:bCs/>
          <w:szCs w:val="24"/>
          <w:lang w:val="pt-PT"/>
        </w:rPr>
        <w:t>PRIVALOMI PREVENCINIAI VEIKSMAI ŽMONIŲ SERGAMUMUI MAŽINTI</w:t>
      </w:r>
    </w:p>
    <w:p w14:paraId="5EDBD6B6" w14:textId="77777777" w:rsidR="00F20915" w:rsidRPr="00F20915" w:rsidRDefault="00F20915" w:rsidP="00F20915">
      <w:pPr>
        <w:ind w:firstLine="62"/>
        <w:jc w:val="both"/>
        <w:rPr>
          <w:szCs w:val="24"/>
          <w:lang w:val="pt-PT"/>
        </w:rPr>
      </w:pPr>
    </w:p>
    <w:p w14:paraId="32C8E141" w14:textId="77777777" w:rsidR="00F20915" w:rsidRPr="00F20915" w:rsidRDefault="00F20915" w:rsidP="00F20915">
      <w:pPr>
        <w:ind w:firstLine="851"/>
        <w:jc w:val="both"/>
        <w:rPr>
          <w:szCs w:val="24"/>
          <w:lang w:val="pt-PT"/>
        </w:rPr>
      </w:pPr>
      <w:r w:rsidRPr="00F20915">
        <w:rPr>
          <w:szCs w:val="24"/>
          <w:lang w:val="pt-PT"/>
        </w:rPr>
        <w:t>7. Asmenys privalo laiku įvykdyti kovai su užkrečiamųjų ligų protrūkiais ir epidemijomis Savivaldybės tarybos sprendimuose ir (ar) Savivaldybės administracijos direktoriaus įsakymuose nurodytas priemones.</w:t>
      </w:r>
    </w:p>
    <w:p w14:paraId="5F764BFC" w14:textId="4B0644ED" w:rsidR="00F20915" w:rsidRPr="00F20915" w:rsidRDefault="00F20915" w:rsidP="00F20915">
      <w:pPr>
        <w:ind w:firstLine="851"/>
        <w:jc w:val="both"/>
        <w:rPr>
          <w:szCs w:val="24"/>
          <w:lang w:val="pt-PT"/>
        </w:rPr>
      </w:pPr>
      <w:r w:rsidRPr="00F20915">
        <w:rPr>
          <w:szCs w:val="24"/>
          <w:lang w:val="pt-PT"/>
        </w:rPr>
        <w:t>8. Pastatų patalpose neturi būti nariuotakojų, graužikų ir kitų užkrečiamųjų ligų šaltinių. Naudotojai privalo organizuoti vabzdžių ir graužikų kontrolę ir jų kenksmingumo pašalinimą (dezinfekciją, dezinsekciją, deratizaciją).</w:t>
      </w:r>
    </w:p>
    <w:p w14:paraId="584DE66D" w14:textId="77777777" w:rsidR="00F20915" w:rsidRPr="00F20915" w:rsidRDefault="00F20915" w:rsidP="00F20915">
      <w:pPr>
        <w:ind w:firstLine="851"/>
        <w:jc w:val="both"/>
        <w:rPr>
          <w:szCs w:val="24"/>
          <w:lang w:val="pt-PT"/>
        </w:rPr>
      </w:pPr>
      <w:r w:rsidRPr="00F20915">
        <w:rPr>
          <w:szCs w:val="24"/>
          <w:lang w:val="pt-PT"/>
        </w:rPr>
        <w:t>9. Daugiabučio gyvenamojo namo bendrojo naudojimo patalpose bendrojo naudojimo objektų valdytojui organizuojant dezinsekcijos ir deratizacijos darbus, esant poreikiui, namo patalpų naudotojai tuo pačiu metu organizuoja analogiškus darbus nuosavybės teise priklausančiose ar naudojamose patalpose.</w:t>
      </w:r>
    </w:p>
    <w:p w14:paraId="3F8DC24F" w14:textId="77777777" w:rsidR="00F20915" w:rsidRPr="00F20915" w:rsidRDefault="00F20915" w:rsidP="00F20915">
      <w:pPr>
        <w:ind w:firstLine="62"/>
        <w:jc w:val="both"/>
        <w:rPr>
          <w:szCs w:val="24"/>
          <w:lang w:val="pt-PT"/>
        </w:rPr>
      </w:pPr>
    </w:p>
    <w:p w14:paraId="3C641AF4" w14:textId="77777777" w:rsidR="00F20915" w:rsidRPr="00F20915" w:rsidRDefault="00F20915" w:rsidP="00F20915">
      <w:pPr>
        <w:rPr>
          <w:b/>
          <w:bCs/>
          <w:szCs w:val="24"/>
          <w:lang w:val="pt-PT"/>
        </w:rPr>
      </w:pPr>
      <w:r w:rsidRPr="00F20915">
        <w:rPr>
          <w:b/>
          <w:bCs/>
          <w:szCs w:val="24"/>
          <w:lang w:val="pt-PT"/>
        </w:rPr>
        <w:t>IV SKYRIUS</w:t>
      </w:r>
    </w:p>
    <w:p w14:paraId="676ADCB4" w14:textId="77777777" w:rsidR="00F20915" w:rsidRPr="00F20915" w:rsidRDefault="00F20915" w:rsidP="00F20915">
      <w:pPr>
        <w:rPr>
          <w:b/>
          <w:bCs/>
          <w:szCs w:val="24"/>
          <w:lang w:val="pt-PT"/>
        </w:rPr>
      </w:pPr>
      <w:r w:rsidRPr="00F20915">
        <w:rPr>
          <w:b/>
          <w:bCs/>
          <w:szCs w:val="24"/>
          <w:lang w:val="pt-PT"/>
        </w:rPr>
        <w:t>BAIGIAMOSIOS NUOSTATOS</w:t>
      </w:r>
    </w:p>
    <w:p w14:paraId="09A1CBF9" w14:textId="77777777" w:rsidR="00F20915" w:rsidRPr="00F20915" w:rsidRDefault="00F20915" w:rsidP="00F20915">
      <w:pPr>
        <w:ind w:firstLine="62"/>
        <w:jc w:val="both"/>
        <w:rPr>
          <w:szCs w:val="24"/>
          <w:lang w:val="pt-PT"/>
        </w:rPr>
      </w:pPr>
    </w:p>
    <w:p w14:paraId="1F1AB61F" w14:textId="501E1B3D" w:rsidR="00F20915" w:rsidRPr="00F20915" w:rsidRDefault="00F20915" w:rsidP="00F20915">
      <w:pPr>
        <w:ind w:firstLine="851"/>
        <w:jc w:val="both"/>
        <w:rPr>
          <w:szCs w:val="24"/>
          <w:lang w:val="pt-PT"/>
        </w:rPr>
      </w:pPr>
      <w:r w:rsidRPr="00F20915">
        <w:rPr>
          <w:szCs w:val="24"/>
          <w:lang w:val="pt-PT"/>
        </w:rPr>
        <w:t xml:space="preserve">10. </w:t>
      </w:r>
      <w:r w:rsidR="001E5D0B" w:rsidRPr="001E5D0B">
        <w:rPr>
          <w:lang w:val="pt-PT"/>
        </w:rPr>
        <w:t>Kaip vykdomi Taisyklių reikalavimai, kontroliuoja Savivaldybės administracijos ir kiti įgalioti pareigūnai.</w:t>
      </w:r>
    </w:p>
    <w:p w14:paraId="5EC9929C" w14:textId="789CA47E" w:rsidR="00F20915" w:rsidRPr="006117AF" w:rsidRDefault="00F20915" w:rsidP="00F20915">
      <w:pPr>
        <w:ind w:firstLine="851"/>
        <w:jc w:val="both"/>
        <w:rPr>
          <w:szCs w:val="24"/>
          <w:lang w:val="pt-PT"/>
        </w:rPr>
      </w:pPr>
      <w:r w:rsidRPr="00F20915">
        <w:rPr>
          <w:szCs w:val="24"/>
          <w:lang w:val="pt-PT"/>
        </w:rPr>
        <w:t xml:space="preserve">11. Asmenys, pažeidę Taisyklių reikalavimus, atsako </w:t>
      </w:r>
      <w:r w:rsidR="000E67DD" w:rsidRPr="006117AF">
        <w:rPr>
          <w:szCs w:val="24"/>
          <w:lang w:val="pt-PT"/>
        </w:rPr>
        <w:t>Administracinių nusižengim</w:t>
      </w:r>
      <w:r w:rsidR="006117AF" w:rsidRPr="006117AF">
        <w:rPr>
          <w:szCs w:val="24"/>
          <w:lang w:val="pt-PT"/>
        </w:rPr>
        <w:t>ų</w:t>
      </w:r>
      <w:r w:rsidR="000E67DD" w:rsidRPr="006117AF">
        <w:rPr>
          <w:szCs w:val="24"/>
          <w:lang w:val="pt-PT"/>
        </w:rPr>
        <w:t xml:space="preserve"> kodekso </w:t>
      </w:r>
      <w:r w:rsidR="006117AF" w:rsidRPr="006117AF">
        <w:rPr>
          <w:szCs w:val="24"/>
          <w:lang w:val="pt-PT"/>
        </w:rPr>
        <w:t>nustatyta tvarka</w:t>
      </w:r>
      <w:r w:rsidRPr="006117AF">
        <w:rPr>
          <w:szCs w:val="24"/>
          <w:lang w:val="pt-PT"/>
        </w:rPr>
        <w:t>.</w:t>
      </w:r>
    </w:p>
    <w:p w14:paraId="760A5238" w14:textId="24F5B9BD" w:rsidR="00F20915" w:rsidRPr="00F20915" w:rsidRDefault="00F20915" w:rsidP="00F20915">
      <w:pPr>
        <w:ind w:firstLine="851"/>
        <w:jc w:val="both"/>
        <w:rPr>
          <w:szCs w:val="24"/>
          <w:lang w:val="pt-PT"/>
        </w:rPr>
      </w:pPr>
      <w:r w:rsidRPr="00F20915">
        <w:rPr>
          <w:szCs w:val="24"/>
          <w:lang w:val="pt-PT"/>
        </w:rPr>
        <w:t>12.</w:t>
      </w:r>
      <w:r w:rsidRPr="00F20915">
        <w:rPr>
          <w:i/>
          <w:iCs/>
          <w:szCs w:val="24"/>
          <w:lang w:val="pt-PT"/>
        </w:rPr>
        <w:t> </w:t>
      </w:r>
      <w:r w:rsidR="006117AF">
        <w:rPr>
          <w:szCs w:val="24"/>
          <w:lang w:val="pt-PT"/>
        </w:rPr>
        <w:t>S</w:t>
      </w:r>
      <w:r w:rsidRPr="00F20915">
        <w:rPr>
          <w:szCs w:val="24"/>
          <w:lang w:val="pt-PT"/>
        </w:rPr>
        <w:t>prendimai gali būti skundžiami teisės aktų nustatyta tvarka.</w:t>
      </w:r>
    </w:p>
    <w:p w14:paraId="05012F99" w14:textId="77777777" w:rsidR="00F20915" w:rsidRPr="00F20915" w:rsidRDefault="00F20915" w:rsidP="00F20915">
      <w:pPr>
        <w:ind w:firstLine="62"/>
        <w:jc w:val="both"/>
        <w:rPr>
          <w:szCs w:val="24"/>
          <w:lang w:val="pt-PT"/>
        </w:rPr>
      </w:pPr>
    </w:p>
    <w:p w14:paraId="198BC0CC" w14:textId="77777777" w:rsidR="00F20915" w:rsidRDefault="00F20915" w:rsidP="00F20915">
      <w:pPr>
        <w:rPr>
          <w:szCs w:val="24"/>
          <w:lang w:eastAsia="lt-LT"/>
        </w:rPr>
      </w:pPr>
      <w:r>
        <w:rPr>
          <w:szCs w:val="24"/>
        </w:rPr>
        <w:t>______________________</w:t>
      </w:r>
    </w:p>
    <w:p w14:paraId="15BF6143" w14:textId="77777777" w:rsidR="00F20915" w:rsidRDefault="00F20915" w:rsidP="001F7227">
      <w:pPr>
        <w:tabs>
          <w:tab w:val="left" w:pos="1560"/>
          <w:tab w:val="left" w:pos="7797"/>
        </w:tabs>
        <w:spacing w:line="200" w:lineRule="atLeast"/>
        <w:jc w:val="both"/>
        <w:rPr>
          <w:kern w:val="20"/>
          <w:szCs w:val="24"/>
          <w:lang w:val="lt-LT"/>
        </w:rPr>
      </w:pPr>
    </w:p>
    <w:sectPr w:rsidR="00F20915" w:rsidSect="004561EB">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CF2F1" w14:textId="77777777" w:rsidR="005C56D8" w:rsidRDefault="005C56D8">
      <w:r>
        <w:separator/>
      </w:r>
    </w:p>
  </w:endnote>
  <w:endnote w:type="continuationSeparator" w:id="0">
    <w:p w14:paraId="57ED0429" w14:textId="77777777" w:rsidR="005C56D8" w:rsidRDefault="005C5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E39CF" w14:textId="77777777" w:rsidR="005C56D8" w:rsidRDefault="005C56D8">
      <w:r>
        <w:separator/>
      </w:r>
    </w:p>
  </w:footnote>
  <w:footnote w:type="continuationSeparator" w:id="0">
    <w:p w14:paraId="4DE99F3F" w14:textId="77777777" w:rsidR="005C56D8" w:rsidRDefault="005C5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4B5D2" w14:textId="77777777" w:rsidR="00303E33" w:rsidRDefault="00303E33"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C7016CD" w14:textId="77777777" w:rsidR="00303E33" w:rsidRDefault="00303E3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C336E" w14:textId="77777777" w:rsidR="00303E33" w:rsidRDefault="00303E33"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32E01">
      <w:rPr>
        <w:rStyle w:val="Puslapionumeris"/>
      </w:rPr>
      <w:t>2</w:t>
    </w:r>
    <w:r>
      <w:rPr>
        <w:rStyle w:val="Puslapionumeris"/>
      </w:rPr>
      <w:fldChar w:fldCharType="end"/>
    </w:r>
  </w:p>
  <w:p w14:paraId="551DBD2E" w14:textId="77777777" w:rsidR="00303E33" w:rsidRDefault="00303E3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F1B04" w14:textId="2E3CF250" w:rsidR="00C7758E" w:rsidRPr="00C7758E" w:rsidRDefault="00A9207E">
    <w:pPr>
      <w:pStyle w:val="Antrats"/>
      <w:rPr>
        <w:b/>
        <w:bCs/>
        <w:lang w:val="lt-LT"/>
      </w:rPr>
    </w:pPr>
    <w:r>
      <w:rPr>
        <w:b/>
        <w:bCs/>
        <w:lang w:val="lt-LT"/>
      </w:rPr>
      <w:t xml:space="preserve">                                                                                 </w:t>
    </w:r>
    <w:r w:rsidR="00C7758E" w:rsidRPr="00C7758E">
      <w:rPr>
        <w:b/>
        <w:bCs/>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A384CA6"/>
    <w:name w:val="WW8Num2"/>
    <w:lvl w:ilvl="0">
      <w:start w:val="1"/>
      <w:numFmt w:val="decimal"/>
      <w:lvlText w:val="%1."/>
      <w:lvlJc w:val="left"/>
      <w:pPr>
        <w:tabs>
          <w:tab w:val="num" w:pos="-418"/>
        </w:tabs>
        <w:ind w:left="1070" w:hanging="360"/>
      </w:pPr>
      <w:rPr>
        <w:color w:val="auto"/>
      </w:rPr>
    </w:lvl>
    <w:lvl w:ilvl="1">
      <w:start w:val="1"/>
      <w:numFmt w:val="decimal"/>
      <w:lvlText w:val="%2."/>
      <w:lvlJc w:val="left"/>
      <w:pPr>
        <w:tabs>
          <w:tab w:val="num" w:pos="0"/>
        </w:tabs>
        <w:ind w:left="1637" w:hanging="360"/>
      </w:pPr>
      <w:rPr>
        <w:rFonts w:ascii="Times New Roman" w:eastAsia="Times New Roman" w:hAnsi="Times New Roman" w:cs="Times New Roman"/>
      </w:rPr>
    </w:lvl>
    <w:lvl w:ilvl="2">
      <w:start w:val="1"/>
      <w:numFmt w:val="decimal"/>
      <w:lvlText w:val="%1.%2.%3."/>
      <w:lvlJc w:val="left"/>
      <w:pPr>
        <w:tabs>
          <w:tab w:val="num" w:pos="0"/>
        </w:tabs>
        <w:ind w:left="1848" w:hanging="720"/>
      </w:pPr>
    </w:lvl>
    <w:lvl w:ilvl="3">
      <w:start w:val="1"/>
      <w:numFmt w:val="decimal"/>
      <w:lvlText w:val="%1.%2.%3.%4."/>
      <w:lvlJc w:val="left"/>
      <w:pPr>
        <w:tabs>
          <w:tab w:val="num" w:pos="0"/>
        </w:tabs>
        <w:ind w:left="1848" w:hanging="720"/>
      </w:pPr>
    </w:lvl>
    <w:lvl w:ilvl="4">
      <w:start w:val="1"/>
      <w:numFmt w:val="decimal"/>
      <w:lvlText w:val="%1.%2.%3.%4.%5."/>
      <w:lvlJc w:val="left"/>
      <w:pPr>
        <w:tabs>
          <w:tab w:val="num" w:pos="0"/>
        </w:tabs>
        <w:ind w:left="2208" w:hanging="1080"/>
      </w:pPr>
    </w:lvl>
    <w:lvl w:ilvl="5">
      <w:start w:val="1"/>
      <w:numFmt w:val="decimal"/>
      <w:lvlText w:val="%1.%2.%3.%4.%5.%6."/>
      <w:lvlJc w:val="left"/>
      <w:pPr>
        <w:tabs>
          <w:tab w:val="num" w:pos="0"/>
        </w:tabs>
        <w:ind w:left="2208"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568" w:hanging="1440"/>
      </w:pPr>
    </w:lvl>
    <w:lvl w:ilvl="8">
      <w:start w:val="1"/>
      <w:numFmt w:val="decimal"/>
      <w:lvlText w:val="%1.%2.%3.%4.%5.%6.%7.%8.%9."/>
      <w:lvlJc w:val="left"/>
      <w:pPr>
        <w:tabs>
          <w:tab w:val="num" w:pos="0"/>
        </w:tabs>
        <w:ind w:left="2928" w:hanging="1800"/>
      </w:pPr>
    </w:lvl>
  </w:abstractNum>
  <w:abstractNum w:abstractNumId="1" w15:restartNumberingAfterBreak="0">
    <w:nsid w:val="0D151656"/>
    <w:multiLevelType w:val="multilevel"/>
    <w:tmpl w:val="ACF4B88C"/>
    <w:lvl w:ilvl="0">
      <w:start w:val="1"/>
      <w:numFmt w:val="decimal"/>
      <w:lvlText w:val="%1."/>
      <w:lvlJc w:val="left"/>
      <w:pPr>
        <w:ind w:left="1656" w:hanging="360"/>
      </w:pPr>
      <w:rPr>
        <w:rFonts w:eastAsia="Times New Roman" w:hint="default"/>
      </w:rPr>
    </w:lvl>
    <w:lvl w:ilvl="1">
      <w:start w:val="1"/>
      <w:numFmt w:val="decimal"/>
      <w:isLgl/>
      <w:lvlText w:val="%1.%2."/>
      <w:lvlJc w:val="left"/>
      <w:pPr>
        <w:ind w:left="1776" w:hanging="480"/>
      </w:pPr>
      <w:rPr>
        <w:rFonts w:eastAsia="Times New Roman" w:hint="default"/>
      </w:rPr>
    </w:lvl>
    <w:lvl w:ilvl="2">
      <w:start w:val="1"/>
      <w:numFmt w:val="decimal"/>
      <w:isLgl/>
      <w:lvlText w:val="%1.%2.%3."/>
      <w:lvlJc w:val="left"/>
      <w:pPr>
        <w:ind w:left="2016"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376" w:hanging="1080"/>
      </w:pPr>
      <w:rPr>
        <w:rFonts w:eastAsia="Times New Roman" w:hint="default"/>
      </w:rPr>
    </w:lvl>
    <w:lvl w:ilvl="5">
      <w:start w:val="1"/>
      <w:numFmt w:val="decimal"/>
      <w:isLgl/>
      <w:lvlText w:val="%1.%2.%3.%4.%5.%6."/>
      <w:lvlJc w:val="left"/>
      <w:pPr>
        <w:ind w:left="2376" w:hanging="1080"/>
      </w:pPr>
      <w:rPr>
        <w:rFonts w:eastAsia="Times New Roman" w:hint="default"/>
      </w:rPr>
    </w:lvl>
    <w:lvl w:ilvl="6">
      <w:start w:val="1"/>
      <w:numFmt w:val="decimal"/>
      <w:isLgl/>
      <w:lvlText w:val="%1.%2.%3.%4.%5.%6.%7."/>
      <w:lvlJc w:val="left"/>
      <w:pPr>
        <w:ind w:left="2736" w:hanging="1440"/>
      </w:pPr>
      <w:rPr>
        <w:rFonts w:eastAsia="Times New Roman" w:hint="default"/>
      </w:rPr>
    </w:lvl>
    <w:lvl w:ilvl="7">
      <w:start w:val="1"/>
      <w:numFmt w:val="decimal"/>
      <w:isLgl/>
      <w:lvlText w:val="%1.%2.%3.%4.%5.%6.%7.%8."/>
      <w:lvlJc w:val="left"/>
      <w:pPr>
        <w:ind w:left="2736" w:hanging="1440"/>
      </w:pPr>
      <w:rPr>
        <w:rFonts w:eastAsia="Times New Roman" w:hint="default"/>
      </w:rPr>
    </w:lvl>
    <w:lvl w:ilvl="8">
      <w:start w:val="1"/>
      <w:numFmt w:val="decimal"/>
      <w:isLgl/>
      <w:lvlText w:val="%1.%2.%3.%4.%5.%6.%7.%8.%9."/>
      <w:lvlJc w:val="left"/>
      <w:pPr>
        <w:ind w:left="3096" w:hanging="1800"/>
      </w:pPr>
      <w:rPr>
        <w:rFonts w:eastAsia="Times New Roman" w:hint="default"/>
      </w:rPr>
    </w:lvl>
  </w:abstractNum>
  <w:abstractNum w:abstractNumId="2" w15:restartNumberingAfterBreak="0">
    <w:nsid w:val="1EE55DB9"/>
    <w:multiLevelType w:val="hybridMultilevel"/>
    <w:tmpl w:val="A3DEF306"/>
    <w:lvl w:ilvl="0" w:tplc="0A769F08">
      <w:start w:val="1"/>
      <w:numFmt w:val="decimal"/>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3" w15:restartNumberingAfterBreak="0">
    <w:nsid w:val="66843226"/>
    <w:multiLevelType w:val="hybridMultilevel"/>
    <w:tmpl w:val="30C2FD4E"/>
    <w:lvl w:ilvl="0" w:tplc="116EF5C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652102574">
    <w:abstractNumId w:val="2"/>
  </w:num>
  <w:num w:numId="2" w16cid:durableId="582838988">
    <w:abstractNumId w:val="3"/>
  </w:num>
  <w:num w:numId="3" w16cid:durableId="1868182032">
    <w:abstractNumId w:val="0"/>
  </w:num>
  <w:num w:numId="4" w16cid:durableId="72286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3F7B"/>
    <w:rsid w:val="000141AE"/>
    <w:rsid w:val="00023384"/>
    <w:rsid w:val="00035D49"/>
    <w:rsid w:val="00040E57"/>
    <w:rsid w:val="00043820"/>
    <w:rsid w:val="000475EE"/>
    <w:rsid w:val="0004779D"/>
    <w:rsid w:val="000500CF"/>
    <w:rsid w:val="00054D89"/>
    <w:rsid w:val="00055BAA"/>
    <w:rsid w:val="000616F7"/>
    <w:rsid w:val="00061F4E"/>
    <w:rsid w:val="00064DFA"/>
    <w:rsid w:val="00064E95"/>
    <w:rsid w:val="000743E5"/>
    <w:rsid w:val="0008048A"/>
    <w:rsid w:val="00082983"/>
    <w:rsid w:val="00086F81"/>
    <w:rsid w:val="00094CF7"/>
    <w:rsid w:val="0009659E"/>
    <w:rsid w:val="00096F56"/>
    <w:rsid w:val="000A1131"/>
    <w:rsid w:val="000A5B22"/>
    <w:rsid w:val="000B08C9"/>
    <w:rsid w:val="000B310D"/>
    <w:rsid w:val="000B7EBC"/>
    <w:rsid w:val="000C166A"/>
    <w:rsid w:val="000C49D0"/>
    <w:rsid w:val="000D1E1B"/>
    <w:rsid w:val="000D2684"/>
    <w:rsid w:val="000D40D1"/>
    <w:rsid w:val="000D4C10"/>
    <w:rsid w:val="000D4D18"/>
    <w:rsid w:val="000D6455"/>
    <w:rsid w:val="000E65E9"/>
    <w:rsid w:val="000E67DD"/>
    <w:rsid w:val="000E7B9A"/>
    <w:rsid w:val="000F2312"/>
    <w:rsid w:val="000F7585"/>
    <w:rsid w:val="00121723"/>
    <w:rsid w:val="001242B2"/>
    <w:rsid w:val="00124DB6"/>
    <w:rsid w:val="00134A3A"/>
    <w:rsid w:val="0014233E"/>
    <w:rsid w:val="00144561"/>
    <w:rsid w:val="00146CE7"/>
    <w:rsid w:val="00157CBE"/>
    <w:rsid w:val="00162561"/>
    <w:rsid w:val="0017187D"/>
    <w:rsid w:val="00171A05"/>
    <w:rsid w:val="00174C26"/>
    <w:rsid w:val="00177744"/>
    <w:rsid w:val="00177A58"/>
    <w:rsid w:val="001853D8"/>
    <w:rsid w:val="00186DCA"/>
    <w:rsid w:val="00191FD3"/>
    <w:rsid w:val="00197BCF"/>
    <w:rsid w:val="001A0F07"/>
    <w:rsid w:val="001A423C"/>
    <w:rsid w:val="001A56BC"/>
    <w:rsid w:val="001B33FC"/>
    <w:rsid w:val="001C5C98"/>
    <w:rsid w:val="001D3245"/>
    <w:rsid w:val="001D4710"/>
    <w:rsid w:val="001D7A3E"/>
    <w:rsid w:val="001E152D"/>
    <w:rsid w:val="001E3C3A"/>
    <w:rsid w:val="001E5AD6"/>
    <w:rsid w:val="001E5D0B"/>
    <w:rsid w:val="001E7893"/>
    <w:rsid w:val="001F1E57"/>
    <w:rsid w:val="001F56F5"/>
    <w:rsid w:val="001F665C"/>
    <w:rsid w:val="001F7227"/>
    <w:rsid w:val="0020309E"/>
    <w:rsid w:val="00205E65"/>
    <w:rsid w:val="00212882"/>
    <w:rsid w:val="002130BF"/>
    <w:rsid w:val="0021494E"/>
    <w:rsid w:val="00216B5E"/>
    <w:rsid w:val="002228BF"/>
    <w:rsid w:val="00222D92"/>
    <w:rsid w:val="0022634F"/>
    <w:rsid w:val="002304EA"/>
    <w:rsid w:val="00233066"/>
    <w:rsid w:val="00233E88"/>
    <w:rsid w:val="00234B6E"/>
    <w:rsid w:val="002470F9"/>
    <w:rsid w:val="00250EC2"/>
    <w:rsid w:val="002603B1"/>
    <w:rsid w:val="00261C63"/>
    <w:rsid w:val="00264AE6"/>
    <w:rsid w:val="0028183B"/>
    <w:rsid w:val="00296703"/>
    <w:rsid w:val="002A3E0E"/>
    <w:rsid w:val="002B4687"/>
    <w:rsid w:val="002B6BA9"/>
    <w:rsid w:val="002C43C4"/>
    <w:rsid w:val="002C5F86"/>
    <w:rsid w:val="002D43E7"/>
    <w:rsid w:val="002E1CC7"/>
    <w:rsid w:val="002E6321"/>
    <w:rsid w:val="002E688E"/>
    <w:rsid w:val="002F3492"/>
    <w:rsid w:val="002F43AA"/>
    <w:rsid w:val="002F4F29"/>
    <w:rsid w:val="002F5F9D"/>
    <w:rsid w:val="002F7378"/>
    <w:rsid w:val="00300275"/>
    <w:rsid w:val="003027BC"/>
    <w:rsid w:val="00303E33"/>
    <w:rsid w:val="00304BB0"/>
    <w:rsid w:val="00305288"/>
    <w:rsid w:val="00305BB2"/>
    <w:rsid w:val="00307719"/>
    <w:rsid w:val="00310C00"/>
    <w:rsid w:val="00312801"/>
    <w:rsid w:val="00313C79"/>
    <w:rsid w:val="0031533A"/>
    <w:rsid w:val="0031604B"/>
    <w:rsid w:val="00321432"/>
    <w:rsid w:val="00324895"/>
    <w:rsid w:val="00332E01"/>
    <w:rsid w:val="00332F2A"/>
    <w:rsid w:val="003366CB"/>
    <w:rsid w:val="003427AB"/>
    <w:rsid w:val="003473D9"/>
    <w:rsid w:val="003478BE"/>
    <w:rsid w:val="00352A67"/>
    <w:rsid w:val="00352B62"/>
    <w:rsid w:val="00353B8B"/>
    <w:rsid w:val="003555EB"/>
    <w:rsid w:val="0035629F"/>
    <w:rsid w:val="00361DDE"/>
    <w:rsid w:val="00362D2D"/>
    <w:rsid w:val="003631DA"/>
    <w:rsid w:val="00367829"/>
    <w:rsid w:val="00371D4B"/>
    <w:rsid w:val="003755AE"/>
    <w:rsid w:val="00375B15"/>
    <w:rsid w:val="00381AF2"/>
    <w:rsid w:val="00384BC2"/>
    <w:rsid w:val="00384F00"/>
    <w:rsid w:val="0038560A"/>
    <w:rsid w:val="00390CF7"/>
    <w:rsid w:val="00392E18"/>
    <w:rsid w:val="0039697B"/>
    <w:rsid w:val="003A099D"/>
    <w:rsid w:val="003A4F59"/>
    <w:rsid w:val="003A7B3C"/>
    <w:rsid w:val="003B3B2C"/>
    <w:rsid w:val="003B4890"/>
    <w:rsid w:val="003D13DD"/>
    <w:rsid w:val="003D4BB6"/>
    <w:rsid w:val="003D4D70"/>
    <w:rsid w:val="003D7016"/>
    <w:rsid w:val="003D7F2F"/>
    <w:rsid w:val="003E4F1A"/>
    <w:rsid w:val="003E61A5"/>
    <w:rsid w:val="003F3709"/>
    <w:rsid w:val="003F3A52"/>
    <w:rsid w:val="00400931"/>
    <w:rsid w:val="004049F7"/>
    <w:rsid w:val="00406069"/>
    <w:rsid w:val="0041187A"/>
    <w:rsid w:val="00424F77"/>
    <w:rsid w:val="00426F42"/>
    <w:rsid w:val="004274F9"/>
    <w:rsid w:val="004334C3"/>
    <w:rsid w:val="004366BF"/>
    <w:rsid w:val="004417C0"/>
    <w:rsid w:val="00443F53"/>
    <w:rsid w:val="0044624D"/>
    <w:rsid w:val="0044686A"/>
    <w:rsid w:val="004561EB"/>
    <w:rsid w:val="004627A3"/>
    <w:rsid w:val="0046438D"/>
    <w:rsid w:val="00464F85"/>
    <w:rsid w:val="00472161"/>
    <w:rsid w:val="004771D5"/>
    <w:rsid w:val="0048014A"/>
    <w:rsid w:val="004816F7"/>
    <w:rsid w:val="00483257"/>
    <w:rsid w:val="00483298"/>
    <w:rsid w:val="004872D0"/>
    <w:rsid w:val="0049016C"/>
    <w:rsid w:val="00490609"/>
    <w:rsid w:val="004912D9"/>
    <w:rsid w:val="004A478F"/>
    <w:rsid w:val="004A56C8"/>
    <w:rsid w:val="004A5C0A"/>
    <w:rsid w:val="004A5CA9"/>
    <w:rsid w:val="004A63D1"/>
    <w:rsid w:val="004B1239"/>
    <w:rsid w:val="004B154D"/>
    <w:rsid w:val="004B5DAC"/>
    <w:rsid w:val="004D3BA2"/>
    <w:rsid w:val="004D3F77"/>
    <w:rsid w:val="004D48D8"/>
    <w:rsid w:val="004D6034"/>
    <w:rsid w:val="004D6E6C"/>
    <w:rsid w:val="004D766D"/>
    <w:rsid w:val="004E7EDF"/>
    <w:rsid w:val="004F7A02"/>
    <w:rsid w:val="005051BE"/>
    <w:rsid w:val="00506F85"/>
    <w:rsid w:val="00507896"/>
    <w:rsid w:val="00515A60"/>
    <w:rsid w:val="00517A59"/>
    <w:rsid w:val="00523A22"/>
    <w:rsid w:val="005301CA"/>
    <w:rsid w:val="0053316F"/>
    <w:rsid w:val="00533856"/>
    <w:rsid w:val="00534DC7"/>
    <w:rsid w:val="00541EEA"/>
    <w:rsid w:val="00543C93"/>
    <w:rsid w:val="00544D82"/>
    <w:rsid w:val="0054544D"/>
    <w:rsid w:val="00545810"/>
    <w:rsid w:val="00546A46"/>
    <w:rsid w:val="005563F9"/>
    <w:rsid w:val="005619E6"/>
    <w:rsid w:val="00565585"/>
    <w:rsid w:val="0057279C"/>
    <w:rsid w:val="005752D9"/>
    <w:rsid w:val="00582C69"/>
    <w:rsid w:val="005844DF"/>
    <w:rsid w:val="005921F2"/>
    <w:rsid w:val="00592EA1"/>
    <w:rsid w:val="005A0255"/>
    <w:rsid w:val="005A1B8C"/>
    <w:rsid w:val="005A45A4"/>
    <w:rsid w:val="005B1BF7"/>
    <w:rsid w:val="005B63C3"/>
    <w:rsid w:val="005C056D"/>
    <w:rsid w:val="005C56D8"/>
    <w:rsid w:val="005C7A1E"/>
    <w:rsid w:val="005E634B"/>
    <w:rsid w:val="005F242C"/>
    <w:rsid w:val="005F3A6A"/>
    <w:rsid w:val="005F4E83"/>
    <w:rsid w:val="005F5DF7"/>
    <w:rsid w:val="005F60E9"/>
    <w:rsid w:val="0060277E"/>
    <w:rsid w:val="00606F4C"/>
    <w:rsid w:val="00607092"/>
    <w:rsid w:val="006117AF"/>
    <w:rsid w:val="006120ED"/>
    <w:rsid w:val="006121C6"/>
    <w:rsid w:val="006139C7"/>
    <w:rsid w:val="00616974"/>
    <w:rsid w:val="006265D7"/>
    <w:rsid w:val="00627B02"/>
    <w:rsid w:val="00630C13"/>
    <w:rsid w:val="006328B4"/>
    <w:rsid w:val="00636BD6"/>
    <w:rsid w:val="006458C2"/>
    <w:rsid w:val="00655214"/>
    <w:rsid w:val="00663B11"/>
    <w:rsid w:val="00671205"/>
    <w:rsid w:val="00682113"/>
    <w:rsid w:val="00683367"/>
    <w:rsid w:val="006841B8"/>
    <w:rsid w:val="006861F5"/>
    <w:rsid w:val="00687FE5"/>
    <w:rsid w:val="0069172E"/>
    <w:rsid w:val="00697057"/>
    <w:rsid w:val="0069740E"/>
    <w:rsid w:val="006A5F9B"/>
    <w:rsid w:val="006A6404"/>
    <w:rsid w:val="006A77D4"/>
    <w:rsid w:val="006B7689"/>
    <w:rsid w:val="006C1A21"/>
    <w:rsid w:val="006C1E57"/>
    <w:rsid w:val="006C24E4"/>
    <w:rsid w:val="006C4645"/>
    <w:rsid w:val="006C58F0"/>
    <w:rsid w:val="006C62D1"/>
    <w:rsid w:val="006C7873"/>
    <w:rsid w:val="006D1701"/>
    <w:rsid w:val="006D225B"/>
    <w:rsid w:val="006D3DE5"/>
    <w:rsid w:val="006D4FED"/>
    <w:rsid w:val="006D5A77"/>
    <w:rsid w:val="006F1A60"/>
    <w:rsid w:val="006F1D26"/>
    <w:rsid w:val="00706934"/>
    <w:rsid w:val="00715ED9"/>
    <w:rsid w:val="00724E9C"/>
    <w:rsid w:val="0072642F"/>
    <w:rsid w:val="007357C3"/>
    <w:rsid w:val="00737B76"/>
    <w:rsid w:val="007404B3"/>
    <w:rsid w:val="00747FDC"/>
    <w:rsid w:val="00750B89"/>
    <w:rsid w:val="00752CBE"/>
    <w:rsid w:val="00755AFD"/>
    <w:rsid w:val="00755BD6"/>
    <w:rsid w:val="00766521"/>
    <w:rsid w:val="007731A9"/>
    <w:rsid w:val="00776F4D"/>
    <w:rsid w:val="00784559"/>
    <w:rsid w:val="007860C6"/>
    <w:rsid w:val="007901ED"/>
    <w:rsid w:val="00790ACA"/>
    <w:rsid w:val="00792C43"/>
    <w:rsid w:val="00794E1B"/>
    <w:rsid w:val="00795E47"/>
    <w:rsid w:val="007A1C8C"/>
    <w:rsid w:val="007A4A06"/>
    <w:rsid w:val="007A5194"/>
    <w:rsid w:val="007A51C8"/>
    <w:rsid w:val="007B042C"/>
    <w:rsid w:val="007B1B2B"/>
    <w:rsid w:val="007C569C"/>
    <w:rsid w:val="007C6437"/>
    <w:rsid w:val="007C670E"/>
    <w:rsid w:val="007D0E35"/>
    <w:rsid w:val="007D3443"/>
    <w:rsid w:val="007D567C"/>
    <w:rsid w:val="007D6DF1"/>
    <w:rsid w:val="007D7DC5"/>
    <w:rsid w:val="007E410A"/>
    <w:rsid w:val="007F23AA"/>
    <w:rsid w:val="007F462D"/>
    <w:rsid w:val="007F63F1"/>
    <w:rsid w:val="007F702A"/>
    <w:rsid w:val="0080643D"/>
    <w:rsid w:val="0081122B"/>
    <w:rsid w:val="00811690"/>
    <w:rsid w:val="00813F59"/>
    <w:rsid w:val="00816553"/>
    <w:rsid w:val="00821F0A"/>
    <w:rsid w:val="008226E5"/>
    <w:rsid w:val="008253FD"/>
    <w:rsid w:val="00827ACB"/>
    <w:rsid w:val="00840D12"/>
    <w:rsid w:val="008426DB"/>
    <w:rsid w:val="0084356D"/>
    <w:rsid w:val="0084406D"/>
    <w:rsid w:val="00850C99"/>
    <w:rsid w:val="008572C6"/>
    <w:rsid w:val="00862452"/>
    <w:rsid w:val="00870EBD"/>
    <w:rsid w:val="00872692"/>
    <w:rsid w:val="00873074"/>
    <w:rsid w:val="00890018"/>
    <w:rsid w:val="008918F7"/>
    <w:rsid w:val="008951C0"/>
    <w:rsid w:val="008B3F23"/>
    <w:rsid w:val="008C3FBB"/>
    <w:rsid w:val="008C4D55"/>
    <w:rsid w:val="008C6D21"/>
    <w:rsid w:val="008D4DC2"/>
    <w:rsid w:val="008E583A"/>
    <w:rsid w:val="008F1FC7"/>
    <w:rsid w:val="008F3678"/>
    <w:rsid w:val="008F529F"/>
    <w:rsid w:val="008F6F4D"/>
    <w:rsid w:val="009004B1"/>
    <w:rsid w:val="00900644"/>
    <w:rsid w:val="0090749A"/>
    <w:rsid w:val="0091093A"/>
    <w:rsid w:val="00912181"/>
    <w:rsid w:val="0091637E"/>
    <w:rsid w:val="00916BE2"/>
    <w:rsid w:val="00916E30"/>
    <w:rsid w:val="00920969"/>
    <w:rsid w:val="00920F1B"/>
    <w:rsid w:val="009361E8"/>
    <w:rsid w:val="00946F1B"/>
    <w:rsid w:val="00951B17"/>
    <w:rsid w:val="00952ED7"/>
    <w:rsid w:val="0097236A"/>
    <w:rsid w:val="00975EBF"/>
    <w:rsid w:val="00976586"/>
    <w:rsid w:val="009818F1"/>
    <w:rsid w:val="00981F11"/>
    <w:rsid w:val="00983E3D"/>
    <w:rsid w:val="00984AC0"/>
    <w:rsid w:val="00984CD7"/>
    <w:rsid w:val="0098764E"/>
    <w:rsid w:val="009A03E4"/>
    <w:rsid w:val="009A0AFA"/>
    <w:rsid w:val="009A3C53"/>
    <w:rsid w:val="009A4C8F"/>
    <w:rsid w:val="009A6B0A"/>
    <w:rsid w:val="009C3DAF"/>
    <w:rsid w:val="009C5547"/>
    <w:rsid w:val="009D2CA5"/>
    <w:rsid w:val="009D5012"/>
    <w:rsid w:val="009E0DC0"/>
    <w:rsid w:val="009F0D6D"/>
    <w:rsid w:val="009F21F7"/>
    <w:rsid w:val="009F4E6B"/>
    <w:rsid w:val="00A07CB5"/>
    <w:rsid w:val="00A14ECD"/>
    <w:rsid w:val="00A2578B"/>
    <w:rsid w:val="00A36429"/>
    <w:rsid w:val="00A37795"/>
    <w:rsid w:val="00A41674"/>
    <w:rsid w:val="00A44622"/>
    <w:rsid w:val="00A447C4"/>
    <w:rsid w:val="00A56957"/>
    <w:rsid w:val="00A57863"/>
    <w:rsid w:val="00A66878"/>
    <w:rsid w:val="00A67667"/>
    <w:rsid w:val="00A70218"/>
    <w:rsid w:val="00A83D46"/>
    <w:rsid w:val="00A84D52"/>
    <w:rsid w:val="00A9207E"/>
    <w:rsid w:val="00A9326E"/>
    <w:rsid w:val="00A96710"/>
    <w:rsid w:val="00AA1133"/>
    <w:rsid w:val="00AA1D19"/>
    <w:rsid w:val="00AA3C1E"/>
    <w:rsid w:val="00AA4F15"/>
    <w:rsid w:val="00AB1A96"/>
    <w:rsid w:val="00AB26D3"/>
    <w:rsid w:val="00AB3F5B"/>
    <w:rsid w:val="00AB4FF6"/>
    <w:rsid w:val="00AB5A82"/>
    <w:rsid w:val="00AC269D"/>
    <w:rsid w:val="00AC43AB"/>
    <w:rsid w:val="00AC79D1"/>
    <w:rsid w:val="00AC7A10"/>
    <w:rsid w:val="00AD178E"/>
    <w:rsid w:val="00AE04B7"/>
    <w:rsid w:val="00AE0FAA"/>
    <w:rsid w:val="00AE4AF6"/>
    <w:rsid w:val="00AE4F1E"/>
    <w:rsid w:val="00AE553F"/>
    <w:rsid w:val="00AE741C"/>
    <w:rsid w:val="00AF0AEC"/>
    <w:rsid w:val="00AF245B"/>
    <w:rsid w:val="00B00832"/>
    <w:rsid w:val="00B045A0"/>
    <w:rsid w:val="00B056AC"/>
    <w:rsid w:val="00B14A32"/>
    <w:rsid w:val="00B1593A"/>
    <w:rsid w:val="00B21526"/>
    <w:rsid w:val="00B21EBE"/>
    <w:rsid w:val="00B30261"/>
    <w:rsid w:val="00B33924"/>
    <w:rsid w:val="00B3503C"/>
    <w:rsid w:val="00B356C2"/>
    <w:rsid w:val="00B40BDF"/>
    <w:rsid w:val="00B54120"/>
    <w:rsid w:val="00B55FB4"/>
    <w:rsid w:val="00B6434C"/>
    <w:rsid w:val="00B672F0"/>
    <w:rsid w:val="00B7283D"/>
    <w:rsid w:val="00B84BEF"/>
    <w:rsid w:val="00B915F6"/>
    <w:rsid w:val="00B97260"/>
    <w:rsid w:val="00BA0315"/>
    <w:rsid w:val="00BA07A7"/>
    <w:rsid w:val="00BA4155"/>
    <w:rsid w:val="00BB3751"/>
    <w:rsid w:val="00BC1729"/>
    <w:rsid w:val="00BC19F4"/>
    <w:rsid w:val="00BD0732"/>
    <w:rsid w:val="00BE21EA"/>
    <w:rsid w:val="00BF1D5D"/>
    <w:rsid w:val="00BF2103"/>
    <w:rsid w:val="00BF2E06"/>
    <w:rsid w:val="00BF62C0"/>
    <w:rsid w:val="00BF6AC6"/>
    <w:rsid w:val="00C02A75"/>
    <w:rsid w:val="00C02DA8"/>
    <w:rsid w:val="00C041AE"/>
    <w:rsid w:val="00C05506"/>
    <w:rsid w:val="00C2601A"/>
    <w:rsid w:val="00C429B0"/>
    <w:rsid w:val="00C64FCA"/>
    <w:rsid w:val="00C67C3B"/>
    <w:rsid w:val="00C731B7"/>
    <w:rsid w:val="00C7374F"/>
    <w:rsid w:val="00C75489"/>
    <w:rsid w:val="00C7758E"/>
    <w:rsid w:val="00C775E7"/>
    <w:rsid w:val="00C84547"/>
    <w:rsid w:val="00C90715"/>
    <w:rsid w:val="00C911B1"/>
    <w:rsid w:val="00CA66D9"/>
    <w:rsid w:val="00CB215A"/>
    <w:rsid w:val="00CB353C"/>
    <w:rsid w:val="00CB7A12"/>
    <w:rsid w:val="00CC3A76"/>
    <w:rsid w:val="00CD6456"/>
    <w:rsid w:val="00CE020D"/>
    <w:rsid w:val="00CE6EBA"/>
    <w:rsid w:val="00CE6F6E"/>
    <w:rsid w:val="00CF02AF"/>
    <w:rsid w:val="00CF03B2"/>
    <w:rsid w:val="00CF231B"/>
    <w:rsid w:val="00CF58A6"/>
    <w:rsid w:val="00CF6791"/>
    <w:rsid w:val="00CF6D08"/>
    <w:rsid w:val="00D02D81"/>
    <w:rsid w:val="00D05125"/>
    <w:rsid w:val="00D135B1"/>
    <w:rsid w:val="00D1367B"/>
    <w:rsid w:val="00D23495"/>
    <w:rsid w:val="00D23E74"/>
    <w:rsid w:val="00D24125"/>
    <w:rsid w:val="00D248F2"/>
    <w:rsid w:val="00D43B85"/>
    <w:rsid w:val="00D55FB3"/>
    <w:rsid w:val="00D57C23"/>
    <w:rsid w:val="00D70CB9"/>
    <w:rsid w:val="00D70E3E"/>
    <w:rsid w:val="00D81ACC"/>
    <w:rsid w:val="00D81D50"/>
    <w:rsid w:val="00D822BE"/>
    <w:rsid w:val="00D834A7"/>
    <w:rsid w:val="00D944EA"/>
    <w:rsid w:val="00D973E6"/>
    <w:rsid w:val="00DA034E"/>
    <w:rsid w:val="00DA2272"/>
    <w:rsid w:val="00DA6055"/>
    <w:rsid w:val="00DA7B28"/>
    <w:rsid w:val="00DB2D0B"/>
    <w:rsid w:val="00DB4A4A"/>
    <w:rsid w:val="00DB4DB5"/>
    <w:rsid w:val="00DB5E66"/>
    <w:rsid w:val="00DD0327"/>
    <w:rsid w:val="00DD08A1"/>
    <w:rsid w:val="00DD49F6"/>
    <w:rsid w:val="00DD755D"/>
    <w:rsid w:val="00DE1136"/>
    <w:rsid w:val="00DE330E"/>
    <w:rsid w:val="00DE7897"/>
    <w:rsid w:val="00DF02D5"/>
    <w:rsid w:val="00DF0E81"/>
    <w:rsid w:val="00DF1944"/>
    <w:rsid w:val="00E108EA"/>
    <w:rsid w:val="00E13600"/>
    <w:rsid w:val="00E20AD0"/>
    <w:rsid w:val="00E22943"/>
    <w:rsid w:val="00E24C5B"/>
    <w:rsid w:val="00E24CB6"/>
    <w:rsid w:val="00E32355"/>
    <w:rsid w:val="00E3420C"/>
    <w:rsid w:val="00E347F8"/>
    <w:rsid w:val="00E3675F"/>
    <w:rsid w:val="00E368BE"/>
    <w:rsid w:val="00E436C2"/>
    <w:rsid w:val="00E451A6"/>
    <w:rsid w:val="00E4725E"/>
    <w:rsid w:val="00E52655"/>
    <w:rsid w:val="00E543DC"/>
    <w:rsid w:val="00E55AC2"/>
    <w:rsid w:val="00E5650C"/>
    <w:rsid w:val="00E56C01"/>
    <w:rsid w:val="00E6684D"/>
    <w:rsid w:val="00E7409F"/>
    <w:rsid w:val="00E774B8"/>
    <w:rsid w:val="00E77AB9"/>
    <w:rsid w:val="00E81560"/>
    <w:rsid w:val="00E85A2A"/>
    <w:rsid w:val="00E863DD"/>
    <w:rsid w:val="00E923B4"/>
    <w:rsid w:val="00E947E3"/>
    <w:rsid w:val="00E96ED1"/>
    <w:rsid w:val="00EA08E1"/>
    <w:rsid w:val="00EA4A48"/>
    <w:rsid w:val="00EB03C8"/>
    <w:rsid w:val="00EC0BAD"/>
    <w:rsid w:val="00EC1189"/>
    <w:rsid w:val="00EC140E"/>
    <w:rsid w:val="00EC2DC7"/>
    <w:rsid w:val="00ED5FF0"/>
    <w:rsid w:val="00ED7FF3"/>
    <w:rsid w:val="00EE26D8"/>
    <w:rsid w:val="00EE5478"/>
    <w:rsid w:val="00EE5FAA"/>
    <w:rsid w:val="00EE62D8"/>
    <w:rsid w:val="00F063AE"/>
    <w:rsid w:val="00F07518"/>
    <w:rsid w:val="00F1002F"/>
    <w:rsid w:val="00F1319F"/>
    <w:rsid w:val="00F20915"/>
    <w:rsid w:val="00F20C12"/>
    <w:rsid w:val="00F2339D"/>
    <w:rsid w:val="00F250ED"/>
    <w:rsid w:val="00F34141"/>
    <w:rsid w:val="00F341E5"/>
    <w:rsid w:val="00F4231C"/>
    <w:rsid w:val="00F42630"/>
    <w:rsid w:val="00F43493"/>
    <w:rsid w:val="00F46747"/>
    <w:rsid w:val="00F51612"/>
    <w:rsid w:val="00F52761"/>
    <w:rsid w:val="00F54538"/>
    <w:rsid w:val="00F62FA7"/>
    <w:rsid w:val="00F667E5"/>
    <w:rsid w:val="00F70CE6"/>
    <w:rsid w:val="00F82346"/>
    <w:rsid w:val="00F90B61"/>
    <w:rsid w:val="00F97851"/>
    <w:rsid w:val="00FA51C9"/>
    <w:rsid w:val="00FA6B6F"/>
    <w:rsid w:val="00FB45AA"/>
    <w:rsid w:val="00FC3C2B"/>
    <w:rsid w:val="00FC7181"/>
    <w:rsid w:val="00FD1B0E"/>
    <w:rsid w:val="00FD72CE"/>
    <w:rsid w:val="00FE1AAA"/>
    <w:rsid w:val="00FE470C"/>
    <w:rsid w:val="00FE4C64"/>
    <w:rsid w:val="00FE5F1A"/>
    <w:rsid w:val="00FF4F10"/>
    <w:rsid w:val="00FF7743"/>
    <w:rsid w:val="00FF7E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AB43C4"/>
  <w15:docId w15:val="{C528E689-5AA9-4F1E-877F-214690FD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11B1"/>
    <w:pPr>
      <w:jc w:val="center"/>
    </w:pPr>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rsid w:val="00B47EA1"/>
    <w:rPr>
      <w:noProof/>
      <w:sz w:val="24"/>
      <w:szCs w:val="20"/>
      <w:lang w:val="en-GB" w:eastAsia="en-US"/>
    </w:rPr>
  </w:style>
  <w:style w:type="paragraph" w:customStyle="1" w:styleId="western">
    <w:name w:val="western"/>
    <w:basedOn w:val="prastasis"/>
    <w:rsid w:val="006121C6"/>
    <w:pPr>
      <w:spacing w:before="100" w:beforeAutospacing="1"/>
      <w:jc w:val="both"/>
    </w:pPr>
    <w:rPr>
      <w:b/>
      <w:bCs/>
      <w:noProof w:val="0"/>
      <w:szCs w:val="24"/>
      <w:lang w:val="lt-LT" w:eastAsia="lt-LT"/>
    </w:rPr>
  </w:style>
  <w:style w:type="paragraph" w:styleId="Debesliotekstas">
    <w:name w:val="Balloon Text"/>
    <w:basedOn w:val="prastasis"/>
    <w:link w:val="DebesliotekstasDiagrama"/>
    <w:uiPriority w:val="99"/>
    <w:semiHidden/>
    <w:unhideWhenUsed/>
    <w:rsid w:val="00AB26D3"/>
    <w:rPr>
      <w:rFonts w:ascii="Segoe UI" w:hAnsi="Segoe UI" w:cs="Segoe UI"/>
      <w:sz w:val="18"/>
      <w:szCs w:val="18"/>
    </w:rPr>
  </w:style>
  <w:style w:type="character" w:customStyle="1" w:styleId="DebesliotekstasDiagrama">
    <w:name w:val="Debesėlio tekstas Diagrama"/>
    <w:link w:val="Debesliotekstas"/>
    <w:uiPriority w:val="99"/>
    <w:semiHidden/>
    <w:rsid w:val="00AB26D3"/>
    <w:rPr>
      <w:rFonts w:ascii="Segoe UI" w:hAnsi="Segoe UI" w:cs="Segoe UI"/>
      <w:noProof/>
      <w:sz w:val="18"/>
      <w:szCs w:val="18"/>
      <w:lang w:val="en-GB" w:eastAsia="en-US"/>
    </w:rPr>
  </w:style>
  <w:style w:type="paragraph" w:customStyle="1" w:styleId="patvirtinta">
    <w:name w:val="patvirtinta"/>
    <w:basedOn w:val="prastasis"/>
    <w:rsid w:val="00332E01"/>
    <w:pPr>
      <w:spacing w:before="100" w:beforeAutospacing="1" w:after="100" w:afterAutospacing="1"/>
      <w:jc w:val="left"/>
    </w:pPr>
    <w:rPr>
      <w:noProof w:val="0"/>
      <w:szCs w:val="24"/>
      <w:lang w:val="lt-LT" w:eastAsia="lt-LT"/>
    </w:rPr>
  </w:style>
  <w:style w:type="character" w:styleId="Grietas">
    <w:name w:val="Strong"/>
    <w:uiPriority w:val="22"/>
    <w:qFormat/>
    <w:locked/>
    <w:rsid w:val="00332E01"/>
    <w:rPr>
      <w:b/>
      <w:bCs/>
    </w:rPr>
  </w:style>
  <w:style w:type="paragraph" w:styleId="Pataisymai">
    <w:name w:val="Revision"/>
    <w:hidden/>
    <w:uiPriority w:val="99"/>
    <w:semiHidden/>
    <w:rsid w:val="00683367"/>
    <w:rPr>
      <w:noProof/>
      <w:sz w:val="24"/>
      <w:lang w:val="en-GB" w:eastAsia="en-US"/>
    </w:rPr>
  </w:style>
  <w:style w:type="paragraph" w:styleId="Pagrindinistekstas">
    <w:name w:val="Body Text"/>
    <w:basedOn w:val="prastasis"/>
    <w:link w:val="PagrindinistekstasDiagrama"/>
    <w:uiPriority w:val="99"/>
    <w:semiHidden/>
    <w:unhideWhenUsed/>
    <w:rsid w:val="00683367"/>
    <w:pPr>
      <w:suppressAutoHyphens/>
      <w:spacing w:after="120"/>
      <w:jc w:val="both"/>
    </w:pPr>
    <w:rPr>
      <w:noProof w:val="0"/>
      <w:lang w:val="lt-LT" w:eastAsia="ar-SA"/>
    </w:rPr>
  </w:style>
  <w:style w:type="character" w:customStyle="1" w:styleId="PagrindinistekstasDiagrama">
    <w:name w:val="Pagrindinis tekstas Diagrama"/>
    <w:basedOn w:val="Numatytasispastraiposriftas"/>
    <w:link w:val="Pagrindinistekstas"/>
    <w:uiPriority w:val="99"/>
    <w:semiHidden/>
    <w:rsid w:val="00683367"/>
    <w:rPr>
      <w:sz w:val="24"/>
      <w:lang w:eastAsia="ar-SA"/>
    </w:rPr>
  </w:style>
  <w:style w:type="paragraph" w:styleId="Sraopastraipa">
    <w:name w:val="List Paragraph"/>
    <w:basedOn w:val="prastasis"/>
    <w:uiPriority w:val="34"/>
    <w:qFormat/>
    <w:rsid w:val="004627A3"/>
    <w:pPr>
      <w:ind w:left="720"/>
      <w:contextualSpacing/>
    </w:pPr>
  </w:style>
  <w:style w:type="character" w:styleId="Emfaz">
    <w:name w:val="Emphasis"/>
    <w:basedOn w:val="Numatytasispastraiposriftas"/>
    <w:uiPriority w:val="20"/>
    <w:qFormat/>
    <w:locked/>
    <w:rsid w:val="005051BE"/>
    <w:rPr>
      <w:i/>
      <w:iCs/>
    </w:rPr>
  </w:style>
  <w:style w:type="character" w:styleId="Hipersaitas">
    <w:name w:val="Hyperlink"/>
    <w:basedOn w:val="Numatytasispastraiposriftas"/>
    <w:uiPriority w:val="99"/>
    <w:unhideWhenUsed/>
    <w:rsid w:val="001D4710"/>
    <w:rPr>
      <w:color w:val="0000FF" w:themeColor="hyperlink"/>
      <w:u w:val="single"/>
    </w:rPr>
  </w:style>
  <w:style w:type="character" w:styleId="Neapdorotaspaminjimas">
    <w:name w:val="Unresolved Mention"/>
    <w:basedOn w:val="Numatytasispastraiposriftas"/>
    <w:uiPriority w:val="99"/>
    <w:semiHidden/>
    <w:unhideWhenUsed/>
    <w:rsid w:val="001D4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0897">
      <w:bodyDiv w:val="1"/>
      <w:marLeft w:val="0"/>
      <w:marRight w:val="0"/>
      <w:marTop w:val="0"/>
      <w:marBottom w:val="0"/>
      <w:divBdr>
        <w:top w:val="none" w:sz="0" w:space="0" w:color="auto"/>
        <w:left w:val="none" w:sz="0" w:space="0" w:color="auto"/>
        <w:bottom w:val="none" w:sz="0" w:space="0" w:color="auto"/>
        <w:right w:val="none" w:sz="0" w:space="0" w:color="auto"/>
      </w:divBdr>
    </w:div>
    <w:div w:id="470907246">
      <w:bodyDiv w:val="1"/>
      <w:marLeft w:val="0"/>
      <w:marRight w:val="0"/>
      <w:marTop w:val="0"/>
      <w:marBottom w:val="0"/>
      <w:divBdr>
        <w:top w:val="none" w:sz="0" w:space="0" w:color="auto"/>
        <w:left w:val="none" w:sz="0" w:space="0" w:color="auto"/>
        <w:bottom w:val="none" w:sz="0" w:space="0" w:color="auto"/>
        <w:right w:val="none" w:sz="0" w:space="0" w:color="auto"/>
      </w:divBdr>
    </w:div>
    <w:div w:id="597102662">
      <w:bodyDiv w:val="1"/>
      <w:marLeft w:val="0"/>
      <w:marRight w:val="0"/>
      <w:marTop w:val="0"/>
      <w:marBottom w:val="0"/>
      <w:divBdr>
        <w:top w:val="none" w:sz="0" w:space="0" w:color="auto"/>
        <w:left w:val="none" w:sz="0" w:space="0" w:color="auto"/>
        <w:bottom w:val="none" w:sz="0" w:space="0" w:color="auto"/>
        <w:right w:val="none" w:sz="0" w:space="0" w:color="auto"/>
      </w:divBdr>
    </w:div>
    <w:div w:id="855195661">
      <w:bodyDiv w:val="1"/>
      <w:marLeft w:val="0"/>
      <w:marRight w:val="0"/>
      <w:marTop w:val="0"/>
      <w:marBottom w:val="0"/>
      <w:divBdr>
        <w:top w:val="none" w:sz="0" w:space="0" w:color="auto"/>
        <w:left w:val="none" w:sz="0" w:space="0" w:color="auto"/>
        <w:bottom w:val="none" w:sz="0" w:space="0" w:color="auto"/>
        <w:right w:val="none" w:sz="0" w:space="0" w:color="auto"/>
      </w:divBdr>
    </w:div>
    <w:div w:id="1322810206">
      <w:bodyDiv w:val="1"/>
      <w:marLeft w:val="0"/>
      <w:marRight w:val="0"/>
      <w:marTop w:val="0"/>
      <w:marBottom w:val="0"/>
      <w:divBdr>
        <w:top w:val="none" w:sz="0" w:space="0" w:color="auto"/>
        <w:left w:val="none" w:sz="0" w:space="0" w:color="auto"/>
        <w:bottom w:val="none" w:sz="0" w:space="0" w:color="auto"/>
        <w:right w:val="none" w:sz="0" w:space="0" w:color="auto"/>
      </w:divBdr>
    </w:div>
    <w:div w:id="1374231785">
      <w:bodyDiv w:val="1"/>
      <w:marLeft w:val="0"/>
      <w:marRight w:val="0"/>
      <w:marTop w:val="0"/>
      <w:marBottom w:val="0"/>
      <w:divBdr>
        <w:top w:val="none" w:sz="0" w:space="0" w:color="auto"/>
        <w:left w:val="none" w:sz="0" w:space="0" w:color="auto"/>
        <w:bottom w:val="none" w:sz="0" w:space="0" w:color="auto"/>
        <w:right w:val="none" w:sz="0" w:space="0" w:color="auto"/>
      </w:divBdr>
    </w:div>
    <w:div w:id="1446996582">
      <w:bodyDiv w:val="1"/>
      <w:marLeft w:val="0"/>
      <w:marRight w:val="0"/>
      <w:marTop w:val="0"/>
      <w:marBottom w:val="0"/>
      <w:divBdr>
        <w:top w:val="none" w:sz="0" w:space="0" w:color="auto"/>
        <w:left w:val="none" w:sz="0" w:space="0" w:color="auto"/>
        <w:bottom w:val="none" w:sz="0" w:space="0" w:color="auto"/>
        <w:right w:val="none" w:sz="0" w:space="0" w:color="auto"/>
      </w:divBdr>
    </w:div>
    <w:div w:id="1479884016">
      <w:bodyDiv w:val="1"/>
      <w:marLeft w:val="0"/>
      <w:marRight w:val="0"/>
      <w:marTop w:val="0"/>
      <w:marBottom w:val="0"/>
      <w:divBdr>
        <w:top w:val="none" w:sz="0" w:space="0" w:color="auto"/>
        <w:left w:val="none" w:sz="0" w:space="0" w:color="auto"/>
        <w:bottom w:val="none" w:sz="0" w:space="0" w:color="auto"/>
        <w:right w:val="none" w:sz="0" w:space="0" w:color="auto"/>
      </w:divBdr>
    </w:div>
    <w:div w:id="1497840292">
      <w:bodyDiv w:val="1"/>
      <w:marLeft w:val="0"/>
      <w:marRight w:val="0"/>
      <w:marTop w:val="0"/>
      <w:marBottom w:val="0"/>
      <w:divBdr>
        <w:top w:val="none" w:sz="0" w:space="0" w:color="auto"/>
        <w:left w:val="none" w:sz="0" w:space="0" w:color="auto"/>
        <w:bottom w:val="none" w:sz="0" w:space="0" w:color="auto"/>
        <w:right w:val="none" w:sz="0" w:space="0" w:color="auto"/>
      </w:divBdr>
    </w:div>
    <w:div w:id="1562446898">
      <w:bodyDiv w:val="1"/>
      <w:marLeft w:val="0"/>
      <w:marRight w:val="0"/>
      <w:marTop w:val="0"/>
      <w:marBottom w:val="0"/>
      <w:divBdr>
        <w:top w:val="none" w:sz="0" w:space="0" w:color="auto"/>
        <w:left w:val="none" w:sz="0" w:space="0" w:color="auto"/>
        <w:bottom w:val="none" w:sz="0" w:space="0" w:color="auto"/>
        <w:right w:val="none" w:sz="0" w:space="0" w:color="auto"/>
      </w:divBdr>
    </w:div>
    <w:div w:id="1587886619">
      <w:bodyDiv w:val="1"/>
      <w:marLeft w:val="0"/>
      <w:marRight w:val="0"/>
      <w:marTop w:val="0"/>
      <w:marBottom w:val="0"/>
      <w:divBdr>
        <w:top w:val="none" w:sz="0" w:space="0" w:color="auto"/>
        <w:left w:val="none" w:sz="0" w:space="0" w:color="auto"/>
        <w:bottom w:val="none" w:sz="0" w:space="0" w:color="auto"/>
        <w:right w:val="none" w:sz="0" w:space="0" w:color="auto"/>
      </w:divBdr>
    </w:div>
    <w:div w:id="1618411971">
      <w:bodyDiv w:val="1"/>
      <w:marLeft w:val="0"/>
      <w:marRight w:val="0"/>
      <w:marTop w:val="0"/>
      <w:marBottom w:val="0"/>
      <w:divBdr>
        <w:top w:val="none" w:sz="0" w:space="0" w:color="auto"/>
        <w:left w:val="none" w:sz="0" w:space="0" w:color="auto"/>
        <w:bottom w:val="none" w:sz="0" w:space="0" w:color="auto"/>
        <w:right w:val="none" w:sz="0" w:space="0" w:color="auto"/>
      </w:divBdr>
    </w:div>
    <w:div w:id="1704592237">
      <w:bodyDiv w:val="1"/>
      <w:marLeft w:val="0"/>
      <w:marRight w:val="0"/>
      <w:marTop w:val="0"/>
      <w:marBottom w:val="0"/>
      <w:divBdr>
        <w:top w:val="none" w:sz="0" w:space="0" w:color="auto"/>
        <w:left w:val="none" w:sz="0" w:space="0" w:color="auto"/>
        <w:bottom w:val="none" w:sz="0" w:space="0" w:color="auto"/>
        <w:right w:val="none" w:sz="0" w:space="0" w:color="auto"/>
      </w:divBdr>
    </w:div>
    <w:div w:id="1718776637">
      <w:bodyDiv w:val="1"/>
      <w:marLeft w:val="0"/>
      <w:marRight w:val="0"/>
      <w:marTop w:val="0"/>
      <w:marBottom w:val="0"/>
      <w:divBdr>
        <w:top w:val="none" w:sz="0" w:space="0" w:color="auto"/>
        <w:left w:val="none" w:sz="0" w:space="0" w:color="auto"/>
        <w:bottom w:val="none" w:sz="0" w:space="0" w:color="auto"/>
        <w:right w:val="none" w:sz="0" w:space="0" w:color="auto"/>
      </w:divBdr>
    </w:div>
    <w:div w:id="1818911072">
      <w:bodyDiv w:val="1"/>
      <w:marLeft w:val="0"/>
      <w:marRight w:val="0"/>
      <w:marTop w:val="0"/>
      <w:marBottom w:val="0"/>
      <w:divBdr>
        <w:top w:val="none" w:sz="0" w:space="0" w:color="auto"/>
        <w:left w:val="none" w:sz="0" w:space="0" w:color="auto"/>
        <w:bottom w:val="none" w:sz="0" w:space="0" w:color="auto"/>
        <w:right w:val="none" w:sz="0" w:space="0" w:color="auto"/>
      </w:divBdr>
    </w:div>
    <w:div w:id="1945335592">
      <w:bodyDiv w:val="1"/>
      <w:marLeft w:val="0"/>
      <w:marRight w:val="0"/>
      <w:marTop w:val="0"/>
      <w:marBottom w:val="0"/>
      <w:divBdr>
        <w:top w:val="none" w:sz="0" w:space="0" w:color="auto"/>
        <w:left w:val="none" w:sz="0" w:space="0" w:color="auto"/>
        <w:bottom w:val="none" w:sz="0" w:space="0" w:color="auto"/>
        <w:right w:val="none" w:sz="0" w:space="0" w:color="auto"/>
      </w:divBdr>
    </w:div>
    <w:div w:id="207804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14D02C-B36C-4C09-933C-272A875380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D4813-38E2-4D72-B71C-37CB37151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847</Words>
  <Characters>4832</Characters>
  <Application>Microsoft Office Word</Application>
  <DocSecurity>0</DocSecurity>
  <Lines>40</Lines>
  <Paragraphs>11</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User</cp:lastModifiedBy>
  <cp:revision>2</cp:revision>
  <cp:lastPrinted>2019-06-10T04:33:00Z</cp:lastPrinted>
  <dcterms:created xsi:type="dcterms:W3CDTF">2025-10-22T12:27:00Z</dcterms:created>
  <dcterms:modified xsi:type="dcterms:W3CDTF">2025-10-22T12:27:00Z</dcterms:modified>
</cp:coreProperties>
</file>