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FD822" w14:textId="77777777" w:rsidR="00E6454F" w:rsidRDefault="00E6454F" w:rsidP="00E6454F">
      <w:pPr>
        <w:ind w:left="4536" w:right="141"/>
      </w:pPr>
      <w:r>
        <w:t xml:space="preserve">Visagino savivaldybės tarybos veiklos reglamento </w:t>
      </w:r>
    </w:p>
    <w:p w14:paraId="424366E5" w14:textId="77777777" w:rsidR="00E6454F" w:rsidRDefault="00E6454F" w:rsidP="00E6454F">
      <w:pPr>
        <w:ind w:left="4536" w:right="141"/>
      </w:pPr>
      <w:r>
        <w:t>1 priedas</w:t>
      </w:r>
    </w:p>
    <w:p w14:paraId="2ECF312A" w14:textId="77777777" w:rsidR="00E6454F" w:rsidRDefault="00E6454F" w:rsidP="00E6454F">
      <w:pPr>
        <w:jc w:val="right"/>
      </w:pPr>
    </w:p>
    <w:p w14:paraId="5D9DE728" w14:textId="77777777" w:rsidR="00E6454F" w:rsidRDefault="00E6454F" w:rsidP="00E6454F">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pPr>
    </w:p>
    <w:p w14:paraId="0DB9CDA4" w14:textId="77777777" w:rsidR="00E6454F" w:rsidRDefault="00E6454F" w:rsidP="00E6454F">
      <w:pPr>
        <w:jc w:val="center"/>
        <w:rPr>
          <w:b/>
          <w:bCs/>
          <w:caps/>
          <w:kern w:val="36"/>
          <w:szCs w:val="24"/>
        </w:rPr>
      </w:pPr>
      <w:r>
        <w:rPr>
          <w:b/>
          <w:bCs/>
          <w:caps/>
          <w:kern w:val="36"/>
          <w:szCs w:val="24"/>
        </w:rPr>
        <w:t>AIŠKINAMASIS RAŠTAS</w:t>
      </w:r>
    </w:p>
    <w:p w14:paraId="647BC07C" w14:textId="013CFD4F" w:rsidR="00E6454F" w:rsidRDefault="00E6454F" w:rsidP="00EC1067">
      <w:pPr>
        <w:jc w:val="center"/>
        <w:rPr>
          <w:b/>
          <w:bCs/>
          <w:kern w:val="24"/>
          <w:szCs w:val="24"/>
        </w:rPr>
      </w:pPr>
      <w:r>
        <w:rPr>
          <w:rFonts w:eastAsia="Calibri"/>
          <w:b/>
          <w:caps/>
          <w:kern w:val="24"/>
          <w:szCs w:val="24"/>
        </w:rPr>
        <w:t>„</w:t>
      </w:r>
      <w:r w:rsidR="00D0755B" w:rsidRPr="00FE26F6">
        <w:rPr>
          <w:b/>
          <w:bCs/>
        </w:rPr>
        <w:t xml:space="preserve">DĖL </w:t>
      </w:r>
      <w:r w:rsidR="00D0755B">
        <w:rPr>
          <w:b/>
          <w:bCs/>
        </w:rPr>
        <w:t>NEKILNOJAMOJO TURTO, ESANČIO VISAGINE, FESTIVALIO G. 6 IR 8</w:t>
      </w:r>
      <w:r w:rsidR="00D0755B" w:rsidRPr="00846A96">
        <w:rPr>
          <w:b/>
          <w:bCs/>
        </w:rPr>
        <w:t>,</w:t>
      </w:r>
      <w:r w:rsidR="00D0755B">
        <w:rPr>
          <w:b/>
          <w:bCs/>
        </w:rPr>
        <w:t xml:space="preserve"> PIRKIMO </w:t>
      </w:r>
      <w:r w:rsidR="00EC1067">
        <w:rPr>
          <w:b/>
          <w:szCs w:val="24"/>
        </w:rPr>
        <w:t>“</w:t>
      </w:r>
      <w:r w:rsidR="00E92828">
        <w:rPr>
          <w:b/>
          <w:szCs w:val="24"/>
        </w:rPr>
        <w:t xml:space="preserve"> </w:t>
      </w:r>
      <w:r>
        <w:rPr>
          <w:b/>
          <w:caps/>
          <w:kern w:val="24"/>
        </w:rPr>
        <w:t>PROJEKTO</w:t>
      </w:r>
    </w:p>
    <w:p w14:paraId="7A94303B" w14:textId="77777777" w:rsidR="00E6454F" w:rsidRDefault="00E6454F" w:rsidP="00E6454F">
      <w:pPr>
        <w:jc w:val="center"/>
        <w:rPr>
          <w:b/>
          <w:caps/>
          <w:kern w:val="24"/>
          <w:szCs w:val="24"/>
        </w:rPr>
      </w:pPr>
    </w:p>
    <w:p w14:paraId="220B49D0" w14:textId="496E7633" w:rsidR="00E6454F" w:rsidRDefault="009449CC" w:rsidP="00E6454F">
      <w:pPr>
        <w:jc w:val="center"/>
        <w:rPr>
          <w:szCs w:val="24"/>
        </w:rPr>
      </w:pPr>
      <w:r>
        <w:rPr>
          <w:szCs w:val="24"/>
        </w:rPr>
        <w:t>2023-0</w:t>
      </w:r>
      <w:r w:rsidR="00DB253C">
        <w:rPr>
          <w:szCs w:val="24"/>
        </w:rPr>
        <w:t>7</w:t>
      </w:r>
      <w:r>
        <w:rPr>
          <w:szCs w:val="24"/>
        </w:rPr>
        <w:t>-</w:t>
      </w:r>
      <w:r w:rsidR="00EC1067">
        <w:rPr>
          <w:szCs w:val="24"/>
        </w:rPr>
        <w:t>__</w:t>
      </w:r>
    </w:p>
    <w:p w14:paraId="6A227954" w14:textId="49CCDA76" w:rsidR="009449CC" w:rsidRDefault="009449CC" w:rsidP="00E6454F">
      <w:pPr>
        <w:jc w:val="center"/>
        <w:rPr>
          <w:szCs w:val="24"/>
        </w:rPr>
      </w:pPr>
      <w:r>
        <w:rPr>
          <w:szCs w:val="24"/>
        </w:rPr>
        <w:t>Visaginas</w:t>
      </w:r>
    </w:p>
    <w:p w14:paraId="261B6623" w14:textId="3EFABBD7" w:rsidR="00E6454F" w:rsidRDefault="00E6454F" w:rsidP="00E6454F">
      <w:pPr>
        <w:spacing w:line="276" w:lineRule="auto"/>
        <w:ind w:firstLine="4712"/>
        <w:jc w:val="both"/>
        <w:rPr>
          <w:szCs w:val="24"/>
        </w:rPr>
      </w:pPr>
    </w:p>
    <w:p w14:paraId="042A21B0" w14:textId="0FAC8BC5" w:rsidR="00E6454F" w:rsidRPr="00CF1266" w:rsidRDefault="00E6454F" w:rsidP="00E6454F">
      <w:pPr>
        <w:shd w:val="clear" w:color="auto" w:fill="FFFFFF"/>
        <w:tabs>
          <w:tab w:val="left" w:pos="1134"/>
        </w:tabs>
        <w:spacing w:line="276" w:lineRule="auto"/>
        <w:ind w:firstLine="851"/>
        <w:jc w:val="both"/>
        <w:rPr>
          <w:bCs/>
          <w:strike/>
          <w:szCs w:val="24"/>
        </w:rPr>
      </w:pPr>
      <w:r>
        <w:rPr>
          <w:b/>
          <w:bCs/>
          <w:szCs w:val="24"/>
        </w:rPr>
        <w:t>1.</w:t>
      </w:r>
      <w:r>
        <w:rPr>
          <w:b/>
          <w:bCs/>
          <w:szCs w:val="24"/>
        </w:rPr>
        <w:tab/>
      </w:r>
      <w:r>
        <w:rPr>
          <w:b/>
          <w:szCs w:val="24"/>
        </w:rPr>
        <w:t>Sprendimo projekto iniciatorius (-</w:t>
      </w:r>
      <w:proofErr w:type="spellStart"/>
      <w:r>
        <w:rPr>
          <w:b/>
          <w:szCs w:val="24"/>
        </w:rPr>
        <w:t>iai</w:t>
      </w:r>
      <w:proofErr w:type="spellEnd"/>
      <w:r>
        <w:rPr>
          <w:b/>
          <w:szCs w:val="24"/>
        </w:rPr>
        <w:t xml:space="preserve">) / rengėjas (-ai): </w:t>
      </w:r>
      <w:r w:rsidRPr="00CF1266">
        <w:rPr>
          <w:bCs/>
          <w:szCs w:val="24"/>
        </w:rPr>
        <w:t>iniciatorius</w:t>
      </w:r>
      <w:r w:rsidR="00EC1067">
        <w:rPr>
          <w:bCs/>
          <w:szCs w:val="24"/>
        </w:rPr>
        <w:t xml:space="preserve"> Visagino savivaldyb</w:t>
      </w:r>
      <w:r w:rsidR="009B3B2D">
        <w:rPr>
          <w:bCs/>
          <w:szCs w:val="24"/>
        </w:rPr>
        <w:t>ė</w:t>
      </w:r>
      <w:r w:rsidR="00EC1067">
        <w:rPr>
          <w:bCs/>
          <w:szCs w:val="24"/>
        </w:rPr>
        <w:t>s administracija</w:t>
      </w:r>
      <w:r w:rsidRPr="00CF1266">
        <w:rPr>
          <w:bCs/>
          <w:szCs w:val="24"/>
        </w:rPr>
        <w:t>, rengėjas Visagino savivaldybės administracija.</w:t>
      </w:r>
    </w:p>
    <w:p w14:paraId="5F5B0FAA" w14:textId="5A18AD3C" w:rsidR="00E6454F" w:rsidRDefault="00E6454F" w:rsidP="00E6454F">
      <w:pPr>
        <w:shd w:val="clear" w:color="auto" w:fill="FFFFFF"/>
        <w:tabs>
          <w:tab w:val="left" w:pos="1134"/>
        </w:tabs>
        <w:spacing w:line="276" w:lineRule="auto"/>
        <w:ind w:firstLine="851"/>
        <w:jc w:val="both"/>
        <w:rPr>
          <w:szCs w:val="24"/>
        </w:rPr>
      </w:pPr>
      <w:r>
        <w:rPr>
          <w:b/>
          <w:bCs/>
          <w:szCs w:val="24"/>
        </w:rPr>
        <w:t>2.</w:t>
      </w:r>
      <w:r>
        <w:rPr>
          <w:b/>
          <w:bCs/>
          <w:szCs w:val="24"/>
        </w:rPr>
        <w:tab/>
      </w:r>
      <w:r>
        <w:rPr>
          <w:b/>
          <w:szCs w:val="24"/>
        </w:rPr>
        <w:t>Sprendimo projekto tikslas:</w:t>
      </w:r>
      <w:r>
        <w:rPr>
          <w:szCs w:val="24"/>
        </w:rPr>
        <w:t xml:space="preserve"> </w:t>
      </w:r>
    </w:p>
    <w:p w14:paraId="2CCE5C5E" w14:textId="77777777" w:rsidR="00445166" w:rsidRDefault="00445166" w:rsidP="00445166">
      <w:pPr>
        <w:pStyle w:val="Sraopastraipa"/>
        <w:numPr>
          <w:ilvl w:val="0"/>
          <w:numId w:val="1"/>
        </w:numPr>
        <w:tabs>
          <w:tab w:val="left" w:pos="1140"/>
        </w:tabs>
        <w:ind w:left="1530" w:hanging="630"/>
        <w:jc w:val="both"/>
        <w:rPr>
          <w:szCs w:val="24"/>
          <w:lang w:val="lt-LT"/>
        </w:rPr>
      </w:pPr>
      <w:r w:rsidRPr="005866A9">
        <w:rPr>
          <w:szCs w:val="24"/>
          <w:lang w:val="lt-LT"/>
        </w:rPr>
        <w:t>Pirkti Visagino savivaldybės nuosavybėn</w:t>
      </w:r>
      <w:r>
        <w:rPr>
          <w:szCs w:val="24"/>
          <w:lang w:val="lt-LT"/>
        </w:rPr>
        <w:t>:</w:t>
      </w:r>
    </w:p>
    <w:p w14:paraId="03BA46F0" w14:textId="77777777" w:rsidR="00445166" w:rsidRDefault="00445166" w:rsidP="00445166">
      <w:pPr>
        <w:pStyle w:val="Sraopastraipa"/>
        <w:numPr>
          <w:ilvl w:val="1"/>
          <w:numId w:val="1"/>
        </w:numPr>
        <w:tabs>
          <w:tab w:val="left" w:pos="900"/>
        </w:tabs>
        <w:ind w:left="0" w:firstLine="900"/>
        <w:jc w:val="both"/>
        <w:rPr>
          <w:szCs w:val="24"/>
          <w:lang w:val="lt-LT"/>
        </w:rPr>
      </w:pPr>
      <w:bookmarkStart w:id="0" w:name="_Hlk137645334"/>
      <w:r>
        <w:rPr>
          <w:szCs w:val="24"/>
          <w:lang w:val="lt-LT"/>
        </w:rPr>
        <w:t>(duomenys neskelbtini)</w:t>
      </w:r>
      <w:r w:rsidRPr="00846A96">
        <w:rPr>
          <w:szCs w:val="24"/>
          <w:lang w:val="lt-LT"/>
        </w:rPr>
        <w:t>, gim.</w:t>
      </w:r>
      <w:r>
        <w:rPr>
          <w:szCs w:val="24"/>
          <w:lang w:val="lt-LT"/>
        </w:rPr>
        <w:t xml:space="preserve"> (duomenys neskelbtini)</w:t>
      </w:r>
      <w:r w:rsidRPr="00846A96">
        <w:rPr>
          <w:szCs w:val="24"/>
          <w:lang w:val="lt-LT"/>
        </w:rPr>
        <w:t xml:space="preserve">, </w:t>
      </w:r>
      <w:r>
        <w:rPr>
          <w:szCs w:val="24"/>
          <w:lang w:val="lt-LT"/>
        </w:rPr>
        <w:t xml:space="preserve">(duomenys neskelbtini), gim. (duomenys neskelbtini), nuosavybės teise priklausantį 4 kambarių, 74,31 kv. m bendro ploto butą / patalpą kartu su bendrojo naudojimo patalpomis, pažymėtomis: a-113 (1/2 iš 3,76 kv. m.) </w:t>
      </w:r>
      <w:r w:rsidRPr="00846A96">
        <w:rPr>
          <w:szCs w:val="24"/>
          <w:lang w:val="lt-LT"/>
        </w:rPr>
        <w:t>–</w:t>
      </w:r>
      <w:r>
        <w:rPr>
          <w:szCs w:val="24"/>
          <w:lang w:val="lt-LT"/>
        </w:rPr>
        <w:t xml:space="preserve"> iš viso 1,88 kv. m, unikalus Nr. 4400-2072-2796:6668, esantį Visagine, Festivalio g. 6-37, už 5570,00 Eur (penkis tūkstančius penkis šimtus septyniasdešimt eurų 00 ct);</w:t>
      </w:r>
    </w:p>
    <w:p w14:paraId="1C400EED" w14:textId="77777777" w:rsidR="00445166" w:rsidRDefault="00445166" w:rsidP="00445166">
      <w:pPr>
        <w:pStyle w:val="Sraopastraipa"/>
        <w:numPr>
          <w:ilvl w:val="1"/>
          <w:numId w:val="1"/>
        </w:numPr>
        <w:tabs>
          <w:tab w:val="left" w:pos="900"/>
        </w:tabs>
        <w:ind w:left="0" w:firstLine="900"/>
        <w:jc w:val="both"/>
        <w:rPr>
          <w:szCs w:val="24"/>
          <w:lang w:val="lt-LT"/>
        </w:rPr>
      </w:pPr>
      <w:r w:rsidRPr="009B4CAA">
        <w:rPr>
          <w:szCs w:val="24"/>
          <w:lang w:val="lt-LT"/>
        </w:rPr>
        <w:t>(duomenys neskelbtini), gim. (duomenys neskelbtini)</w:t>
      </w:r>
      <w:r>
        <w:rPr>
          <w:szCs w:val="24"/>
          <w:lang w:val="lt-LT"/>
        </w:rPr>
        <w:t>,</w:t>
      </w:r>
      <w:r w:rsidRPr="009B4CAA">
        <w:rPr>
          <w:szCs w:val="24"/>
          <w:lang w:val="lt-LT"/>
        </w:rPr>
        <w:t xml:space="preserve"> nuosavybės teise priklausantį 1 kambario, 12,04 kv. m bendro ploto butą</w:t>
      </w:r>
      <w:r>
        <w:rPr>
          <w:szCs w:val="24"/>
          <w:lang w:val="lt-LT"/>
        </w:rPr>
        <w:t xml:space="preserve"> </w:t>
      </w:r>
      <w:r w:rsidRPr="009B4CAA">
        <w:rPr>
          <w:szCs w:val="24"/>
          <w:lang w:val="lt-LT"/>
        </w:rPr>
        <w:t>/</w:t>
      </w:r>
      <w:r>
        <w:rPr>
          <w:szCs w:val="24"/>
          <w:lang w:val="lt-LT"/>
        </w:rPr>
        <w:t xml:space="preserve"> </w:t>
      </w:r>
      <w:r w:rsidRPr="009B4CAA">
        <w:rPr>
          <w:szCs w:val="24"/>
          <w:lang w:val="lt-LT"/>
        </w:rPr>
        <w:t>patalpą kartu su bendrojo naudojimo patalpomis, pažymėtomis: 1/4 (a-57, a-60, a-61, a-62, a-63, a-64) – iš viso 11,48 kv. m, unikalus Nr. 3099-4000-6019:0028, esantį Visagine, Festivalio g. 6-404, už 1770,00</w:t>
      </w:r>
      <w:r>
        <w:rPr>
          <w:szCs w:val="24"/>
          <w:lang w:val="lt-LT"/>
        </w:rPr>
        <w:t xml:space="preserve"> Eur (vieną tūkstantį septynis šimtus septyniasdešimt eurų 00 ct);</w:t>
      </w:r>
    </w:p>
    <w:p w14:paraId="6089543E" w14:textId="77777777" w:rsidR="00445166" w:rsidRDefault="00445166" w:rsidP="00445166">
      <w:pPr>
        <w:pStyle w:val="Sraopastraipa"/>
        <w:numPr>
          <w:ilvl w:val="1"/>
          <w:numId w:val="1"/>
        </w:numPr>
        <w:tabs>
          <w:tab w:val="left" w:pos="900"/>
        </w:tabs>
        <w:ind w:left="0" w:firstLine="900"/>
        <w:jc w:val="both"/>
        <w:rPr>
          <w:szCs w:val="24"/>
          <w:lang w:val="lt-LT"/>
        </w:rPr>
      </w:pPr>
      <w:r>
        <w:rPr>
          <w:szCs w:val="24"/>
          <w:lang w:val="lt-LT"/>
        </w:rPr>
        <w:t xml:space="preserve">(duomenys neskelbtini), gim. (duomenys neskelbtini), nuosavybės teise priklausantį 1 kambario 17,03 kv. m bendro ploto butą / patalpą kartu su bendrojo naudojimo patalpomis </w:t>
      </w:r>
      <w:r w:rsidRPr="009B4CAA">
        <w:rPr>
          <w:szCs w:val="24"/>
          <w:lang w:val="lt-LT"/>
        </w:rPr>
        <w:t>–</w:t>
      </w:r>
      <w:r>
        <w:rPr>
          <w:szCs w:val="24"/>
          <w:lang w:val="lt-LT"/>
        </w:rPr>
        <w:t xml:space="preserve"> iš viso 7,15 kv. m, unikalus Nr. 3099-4000-4013:0023, esantį Visagine, Festivalio g. 8-207, už 1820,00 Eur (vieną tūkstantį aštuonis šimtus dvidešimt eurų 00 ct);</w:t>
      </w:r>
    </w:p>
    <w:p w14:paraId="0F71A691" w14:textId="77777777" w:rsidR="00445166" w:rsidRDefault="00445166" w:rsidP="00445166">
      <w:pPr>
        <w:pStyle w:val="Sraopastraipa"/>
        <w:numPr>
          <w:ilvl w:val="1"/>
          <w:numId w:val="1"/>
        </w:numPr>
        <w:tabs>
          <w:tab w:val="left" w:pos="900"/>
        </w:tabs>
        <w:ind w:left="0" w:firstLine="900"/>
        <w:jc w:val="both"/>
        <w:rPr>
          <w:szCs w:val="24"/>
          <w:lang w:val="lt-LT"/>
        </w:rPr>
      </w:pPr>
      <w:r>
        <w:rPr>
          <w:szCs w:val="24"/>
          <w:lang w:val="lt-LT"/>
        </w:rPr>
        <w:t xml:space="preserve"> (duomenys neskelbtini), gim. (duomenys neskelbtini), nuosavybės teise priklausantį 1 kambario 11,80 kv. m bendro ploto butą / patalpą kartu su bendrojo naudojimo patalpomis, pažymėtomis: 1/4 (a-50, a-51, a-52, a-53, a-54, a-55, a-56) </w:t>
      </w:r>
      <w:r w:rsidRPr="009B4CAA">
        <w:rPr>
          <w:szCs w:val="24"/>
          <w:lang w:val="lt-LT"/>
        </w:rPr>
        <w:t>– iš viso</w:t>
      </w:r>
      <w:r>
        <w:rPr>
          <w:szCs w:val="24"/>
          <w:lang w:val="lt-LT"/>
        </w:rPr>
        <w:t xml:space="preserve"> 12,77 kv. m, unikalus Nr. 3099-4000-6019:0027, už 2020,00 Eur (du tūkstančius dvidešimt eurų 00 ct).</w:t>
      </w:r>
    </w:p>
    <w:bookmarkEnd w:id="0"/>
    <w:p w14:paraId="05FC9F17" w14:textId="2AC1932D" w:rsidR="005E67BF" w:rsidRPr="00210390" w:rsidRDefault="00E6454F" w:rsidP="00210390">
      <w:pPr>
        <w:pStyle w:val="Sraopastraipa"/>
        <w:numPr>
          <w:ilvl w:val="0"/>
          <w:numId w:val="1"/>
        </w:numPr>
        <w:tabs>
          <w:tab w:val="left" w:pos="81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b/>
          <w:szCs w:val="24"/>
          <w:lang w:val="lt-LT"/>
        </w:rPr>
      </w:pPr>
      <w:r w:rsidRPr="00210390">
        <w:rPr>
          <w:b/>
          <w:szCs w:val="24"/>
          <w:lang w:val="lt-LT"/>
        </w:rPr>
        <w:t xml:space="preserve">Sprendimo projekto rengimą lėmusios priežastys: </w:t>
      </w:r>
    </w:p>
    <w:p w14:paraId="47A02420" w14:textId="77777777" w:rsidR="00210390" w:rsidRDefault="00210390" w:rsidP="00210390">
      <w:pPr>
        <w:ind w:firstLine="1350"/>
        <w:jc w:val="both"/>
        <w:rPr>
          <w:bCs/>
          <w:kern w:val="24"/>
        </w:rPr>
      </w:pPr>
      <w:r>
        <w:rPr>
          <w:bCs/>
          <w:kern w:val="24"/>
        </w:rPr>
        <w:t xml:space="preserve">Visagino savivaldybės taryba 2022 m. vasario 18 d. sprendimu Nr. TS-21 „Dėl nekilnojamojo turto, esančio Visagine, Festivalio g. 6 ir 8, pirkimo neskelbiamų derybų būdu Visagino savivaldybės nuosavybėn“ priėmė sprendimą pirkti neskelbiamų derybų būdu, atlikus retrospektyvinį turto vertinimą, Visagino savivaldybės nuosavybėn nekilnojamąjį turtą – dalį butų/patalpų, esančių Visagine, Festivalio g. 6 ir 8, reikalingą Visagino savivaldybės poreikiams vykdant Lietuvos Respublikos vietos savivaldos įstatyme numatytas savarankiškąsias savivaldybės funkcijas: statinių naudojimo priežiūra įstatymų nustatyta tvarka, kraštovaizdžio tvarkymas ir </w:t>
      </w:r>
      <w:r>
        <w:rPr>
          <w:color w:val="000000"/>
          <w:lang w:eastAsia="lt-LT"/>
        </w:rPr>
        <w:t>pavedė Visagino savivaldybės administracijos direktoriui teisės aktų nustatyta tvarka atlikti neskelbiamų derybų procedūras.</w:t>
      </w:r>
    </w:p>
    <w:p w14:paraId="6596BFAE" w14:textId="3615BB60" w:rsidR="00210390" w:rsidRDefault="00210390" w:rsidP="00210390">
      <w:pPr>
        <w:ind w:firstLine="1350"/>
        <w:jc w:val="both"/>
        <w:rPr>
          <w:bCs/>
          <w:kern w:val="24"/>
        </w:rPr>
      </w:pPr>
      <w:r>
        <w:rPr>
          <w:bCs/>
          <w:kern w:val="24"/>
        </w:rPr>
        <w:t>Visagino savivaldybės administracijos direktorius 2022 m. kovo 24 d. įsakymu                                                    Nr. ĮTV-E-25 „Dėl nekilnojamojo turto, esančio Visagine, Festivalio g. 6 ir 8, pirkimo komisijos sudarymo ir jos darbo reglamento patvirtinimo“ sudarė komisiją (toliau – komisija), pavesdamas jai organizuoti ir atlikti  nekilnojamojo turto, esančio Visagine, Festivalio g. 6 ir 8, pirkimą neskelbiamų derybų būdu.</w:t>
      </w:r>
    </w:p>
    <w:p w14:paraId="6344712B" w14:textId="356A66DE" w:rsidR="00210390" w:rsidRDefault="00210390" w:rsidP="00210390">
      <w:pPr>
        <w:ind w:firstLine="1350"/>
        <w:jc w:val="both"/>
        <w:rPr>
          <w:rFonts w:eastAsia="SimSun" w:cs="Tahoma"/>
          <w:kern w:val="24"/>
          <w:szCs w:val="24"/>
          <w:lang w:eastAsia="hi-IN" w:bidi="hi-IN"/>
        </w:rPr>
      </w:pPr>
      <w:r>
        <w:rPr>
          <w:bCs/>
          <w:kern w:val="24"/>
        </w:rPr>
        <w:lastRenderedPageBreak/>
        <w:t xml:space="preserve">Komisija 2022 m. spalio 3 d. protokolu Nr. 9-1270 patvirtino Nekilnojamojo turto, esančio Visagine, Festivalio g. 6 ir 8 butų ir kitų patalpų pirkimo neskelbiamų derybų būdu sąlygas (toliau – Sąlygos). </w:t>
      </w:r>
      <w:r>
        <w:rPr>
          <w:kern w:val="24"/>
        </w:rPr>
        <w:t>Pradėtos neskelbiamų derybų vykdymo procedūros. Susiderėta su 4 patalpų/butų, esančių Visagine, Festivalio g. 6 ir 8 savininkais. Visagino savivaldybės administracija užsakė butų/patalpų, esančių Visagine, Festivalio g. 6 ir 8 retrospektyvinį turto vertinimą.</w:t>
      </w:r>
    </w:p>
    <w:p w14:paraId="4A29E35B" w14:textId="77777777" w:rsidR="000F443F" w:rsidRDefault="00E6454F" w:rsidP="000F443F">
      <w:pPr>
        <w:ind w:firstLine="851"/>
        <w:rPr>
          <w:szCs w:val="24"/>
        </w:rPr>
      </w:pPr>
      <w:r>
        <w:rPr>
          <w:b/>
          <w:bCs/>
          <w:szCs w:val="24"/>
        </w:rPr>
        <w:t>4.</w:t>
      </w:r>
      <w:r>
        <w:rPr>
          <w:b/>
          <w:bCs/>
          <w:szCs w:val="24"/>
        </w:rPr>
        <w:tab/>
      </w:r>
      <w:r>
        <w:rPr>
          <w:b/>
          <w:szCs w:val="24"/>
        </w:rPr>
        <w:t>Kaip šiuo metu teisiškai reglamentuojami sprendimo projekte aptarti klausimai</w:t>
      </w:r>
      <w:r>
        <w:rPr>
          <w:szCs w:val="24"/>
        </w:rPr>
        <w:t xml:space="preserve">: </w:t>
      </w:r>
    </w:p>
    <w:p w14:paraId="674715F5" w14:textId="51793016" w:rsidR="00210390" w:rsidRDefault="00C30039" w:rsidP="00FD2F90">
      <w:pPr>
        <w:shd w:val="clear" w:color="auto" w:fill="FFFFFF"/>
        <w:tabs>
          <w:tab w:val="left" w:pos="1134"/>
        </w:tabs>
        <w:ind w:firstLine="850"/>
        <w:contextualSpacing/>
        <w:jc w:val="both"/>
        <w:rPr>
          <w:szCs w:val="24"/>
        </w:rPr>
      </w:pPr>
      <w:r w:rsidRPr="00C30039">
        <w:rPr>
          <w:szCs w:val="24"/>
        </w:rPr>
        <w:t>Lietuvos Respublikos vietos savivaldos įstatymo 16 straipsnio 1 dalimi</w:t>
      </w:r>
      <w:r>
        <w:rPr>
          <w:szCs w:val="24"/>
        </w:rPr>
        <w:t xml:space="preserve"> nustatyta, kad </w:t>
      </w:r>
      <w:r>
        <w:rPr>
          <w:color w:val="000000"/>
        </w:rPr>
        <w:t> Savivaldybės taryba savo įgaliojimus įgyvendina kolegialiai savivaldybės tarybos posėdžiuose. Savivaldybės taryba svarstomais klausimais priima sprendimus ir kontroliuoja, kaip jie įgyvendinami.</w:t>
      </w:r>
    </w:p>
    <w:p w14:paraId="295C0258" w14:textId="339B877E" w:rsidR="00210390" w:rsidRDefault="00534048" w:rsidP="00FD2F90">
      <w:pPr>
        <w:shd w:val="clear" w:color="auto" w:fill="FFFFFF"/>
        <w:tabs>
          <w:tab w:val="left" w:pos="1134"/>
        </w:tabs>
        <w:ind w:firstLine="850"/>
        <w:contextualSpacing/>
        <w:jc w:val="both"/>
        <w:rPr>
          <w:szCs w:val="24"/>
        </w:rPr>
      </w:pPr>
      <w:r w:rsidRPr="00534048">
        <w:rPr>
          <w:szCs w:val="24"/>
        </w:rPr>
        <w:t>27 straipsnio 2 dalies 3 punktu</w:t>
      </w:r>
      <w:r>
        <w:rPr>
          <w:szCs w:val="24"/>
        </w:rPr>
        <w:t xml:space="preserve"> nustatyta, kad </w:t>
      </w:r>
      <w:r w:rsidR="00D55EEA">
        <w:rPr>
          <w:szCs w:val="24"/>
        </w:rPr>
        <w:t xml:space="preserve">meras </w:t>
      </w:r>
      <w:r w:rsidR="00D55EEA">
        <w:rPr>
          <w:color w:val="000000"/>
        </w:rPr>
        <w:t>administruoja savivaldybės biudžeto asignavimus ir kitus piniginius išteklius, organizuoja savivaldybės biudžeto vykdymą, administruoja savivaldybės turtą.</w:t>
      </w:r>
    </w:p>
    <w:p w14:paraId="34641CBF" w14:textId="71BDC55D" w:rsidR="00210390" w:rsidRDefault="00FD2F90" w:rsidP="00FD2F90">
      <w:pPr>
        <w:shd w:val="clear" w:color="auto" w:fill="FFFFFF"/>
        <w:tabs>
          <w:tab w:val="left" w:pos="1134"/>
        </w:tabs>
        <w:ind w:firstLine="851"/>
        <w:contextualSpacing/>
        <w:jc w:val="both"/>
        <w:rPr>
          <w:szCs w:val="24"/>
        </w:rPr>
      </w:pPr>
      <w:r w:rsidRPr="00FD2F90">
        <w:rPr>
          <w:szCs w:val="24"/>
        </w:rPr>
        <w:t>Lietuvos Respublikos valstybės ir savivaldybių turto valdymo, naudojimo ir disponavimo juo įstatymo 6 straipsnio 5 punktu</w:t>
      </w:r>
      <w:r>
        <w:rPr>
          <w:szCs w:val="24"/>
        </w:rPr>
        <w:t xml:space="preserve"> nustatyta, kad savivaldybė įgyja turtą pagal sandorius.</w:t>
      </w:r>
    </w:p>
    <w:p w14:paraId="57A9B2DD" w14:textId="601572F7" w:rsidR="00FD2F90" w:rsidRDefault="00FD2F90" w:rsidP="00FD2F90">
      <w:pPr>
        <w:shd w:val="clear" w:color="auto" w:fill="FFFFFF"/>
        <w:tabs>
          <w:tab w:val="left" w:pos="1134"/>
        </w:tabs>
        <w:ind w:firstLine="851"/>
        <w:contextualSpacing/>
        <w:jc w:val="both"/>
        <w:rPr>
          <w:szCs w:val="24"/>
        </w:rPr>
      </w:pPr>
      <w:r w:rsidRPr="001C129B">
        <w:rPr>
          <w:szCs w:val="24"/>
        </w:rPr>
        <w:t>Žemės, esamų pastatų ar kitų nekilnojamųjų daiktų įsigijimo arba nuomos ar teisių į šiuos daiktus įsigijimo tvarkos aprašo, patvirtinto Lietuvos Respublikos Vyriausybės 2017 m. gruodžio 13 d. nutarimu Nr. 1036 „Dėl Žemės, esamų pastatų ar kitų nekilnojamųjų daiktų įsigijimo arba nuomos ar teisių į šiuos daiktus įsigijimo tvarkos aprašo patvirtinimo“, 8.2 papunkčiu</w:t>
      </w:r>
      <w:r>
        <w:rPr>
          <w:szCs w:val="24"/>
        </w:rPr>
        <w:t xml:space="preserve"> nustatyta, kad </w:t>
      </w:r>
      <w:r w:rsidR="0005497A">
        <w:rPr>
          <w:szCs w:val="24"/>
        </w:rPr>
        <w:t>Perkančioji organizacija nekilnojamuosius daiktus gali pirkti neskelbiamų derybų būdu.</w:t>
      </w:r>
    </w:p>
    <w:p w14:paraId="60BB0240" w14:textId="71356C55" w:rsidR="00EF3CCC" w:rsidRDefault="00E6454F" w:rsidP="00EF3CCC">
      <w:pPr>
        <w:tabs>
          <w:tab w:val="left" w:pos="1350"/>
        </w:tabs>
        <w:ind w:firstLine="900"/>
        <w:jc w:val="both"/>
        <w:rPr>
          <w:rStyle w:val="Numatytasispastraiposriftas1"/>
          <w:bCs/>
        </w:rPr>
      </w:pPr>
      <w:r>
        <w:rPr>
          <w:b/>
          <w:bCs/>
          <w:szCs w:val="24"/>
        </w:rPr>
        <w:t>5.</w:t>
      </w:r>
      <w:r>
        <w:rPr>
          <w:b/>
          <w:bCs/>
          <w:szCs w:val="24"/>
        </w:rPr>
        <w:tab/>
      </w:r>
      <w:r>
        <w:rPr>
          <w:b/>
          <w:szCs w:val="24"/>
        </w:rPr>
        <w:t>Sprendimui įgyvendinti reikalingos lėšos ir jų šaltiniai:</w:t>
      </w:r>
      <w:r w:rsidR="00EF3CCC">
        <w:rPr>
          <w:rStyle w:val="Numatytasispastraiposriftas1"/>
          <w:bCs/>
        </w:rPr>
        <w:t xml:space="preserve"> 11</w:t>
      </w:r>
      <w:r w:rsidR="00074E8B">
        <w:rPr>
          <w:rStyle w:val="Numatytasispastraiposriftas1"/>
          <w:bCs/>
        </w:rPr>
        <w:t xml:space="preserve"> 180</w:t>
      </w:r>
      <w:r w:rsidR="00EF3CCC">
        <w:rPr>
          <w:rStyle w:val="Numatytasispastraiposriftas1"/>
          <w:bCs/>
        </w:rPr>
        <w:t>,00</w:t>
      </w:r>
      <w:r w:rsidR="00EF3CCC">
        <w:rPr>
          <w:rStyle w:val="Numatytasispastraiposriftas1"/>
          <w:b/>
        </w:rPr>
        <w:t xml:space="preserve"> </w:t>
      </w:r>
      <w:r w:rsidR="00EF3CCC" w:rsidRPr="008731D1">
        <w:t>Eur</w:t>
      </w:r>
      <w:r w:rsidR="00074E8B">
        <w:t>.</w:t>
      </w:r>
      <w:r w:rsidR="00EF3CCC" w:rsidRPr="00EF3CCC">
        <w:rPr>
          <w:color w:val="333333"/>
          <w:szCs w:val="24"/>
          <w:shd w:val="clear" w:color="auto" w:fill="FFFFFF"/>
        </w:rPr>
        <w:t xml:space="preserve"> </w:t>
      </w:r>
    </w:p>
    <w:p w14:paraId="0D3EF1B3" w14:textId="729CE949" w:rsidR="00E6454F" w:rsidRDefault="00E6454F" w:rsidP="00E6454F">
      <w:pPr>
        <w:shd w:val="clear" w:color="auto" w:fill="FFFFFF"/>
        <w:tabs>
          <w:tab w:val="left" w:pos="1134"/>
          <w:tab w:val="left" w:pos="1701"/>
        </w:tabs>
        <w:spacing w:line="276" w:lineRule="auto"/>
        <w:ind w:firstLine="851"/>
        <w:jc w:val="both"/>
        <w:rPr>
          <w:szCs w:val="24"/>
        </w:rPr>
      </w:pPr>
      <w:r>
        <w:rPr>
          <w:b/>
          <w:bCs/>
          <w:szCs w:val="24"/>
        </w:rPr>
        <w:t>6.</w:t>
      </w:r>
      <w:r>
        <w:rPr>
          <w:b/>
          <w:bCs/>
          <w:szCs w:val="24"/>
        </w:rPr>
        <w:tab/>
      </w:r>
      <w:r>
        <w:rPr>
          <w:b/>
          <w:szCs w:val="24"/>
        </w:rPr>
        <w:t xml:space="preserve">Ar atliktas sprendimo projekto antikorupcinis vertinimas: </w:t>
      </w:r>
      <w:r w:rsidR="009449CC" w:rsidRPr="009449CC">
        <w:rPr>
          <w:bCs/>
          <w:szCs w:val="24"/>
        </w:rPr>
        <w:t>Nereikalinga.</w:t>
      </w:r>
    </w:p>
    <w:p w14:paraId="58814A4C" w14:textId="5DF701DC" w:rsidR="009449CC" w:rsidRPr="00420B62" w:rsidRDefault="00E6454F" w:rsidP="009449CC">
      <w:pPr>
        <w:keepNext/>
        <w:ind w:firstLine="851"/>
        <w:jc w:val="both"/>
        <w:outlineLvl w:val="0"/>
        <w:rPr>
          <w:lang w:val="pt-BR"/>
        </w:rPr>
      </w:pPr>
      <w:r>
        <w:rPr>
          <w:b/>
          <w:bCs/>
          <w:szCs w:val="24"/>
        </w:rPr>
        <w:t>7.</w:t>
      </w:r>
      <w:r>
        <w:rPr>
          <w:b/>
          <w:bCs/>
          <w:szCs w:val="24"/>
        </w:rPr>
        <w:tab/>
      </w:r>
      <w:r>
        <w:rPr>
          <w:b/>
          <w:szCs w:val="24"/>
        </w:rPr>
        <w:t>Kokius galiojančius sprendimus būtina pakeisti ar panaikinti, priėmus teikiamą sprendimo projektą:</w:t>
      </w:r>
      <w:r>
        <w:rPr>
          <w:kern w:val="24"/>
          <w:szCs w:val="24"/>
        </w:rPr>
        <w:t xml:space="preserve"> </w:t>
      </w:r>
      <w:r w:rsidR="00F64D82">
        <w:rPr>
          <w:kern w:val="24"/>
          <w:szCs w:val="24"/>
        </w:rPr>
        <w:t>Nereikalinga.</w:t>
      </w:r>
    </w:p>
    <w:p w14:paraId="67D93E36" w14:textId="0738BD0E" w:rsidR="00064442" w:rsidRPr="0021717F" w:rsidRDefault="00E6454F" w:rsidP="00064442">
      <w:pPr>
        <w:pStyle w:val="Sraopastraipa"/>
        <w:ind w:left="0" w:firstLine="900"/>
        <w:jc w:val="both"/>
        <w:rPr>
          <w:lang w:val="lt-LT" w:eastAsia="lt-LT"/>
        </w:rPr>
      </w:pPr>
      <w:r w:rsidRPr="00064442">
        <w:rPr>
          <w:b/>
          <w:bCs/>
          <w:szCs w:val="24"/>
          <w:lang w:val="pt-BR"/>
        </w:rPr>
        <w:t>8.</w:t>
      </w:r>
      <w:r w:rsidRPr="00064442">
        <w:rPr>
          <w:b/>
          <w:bCs/>
          <w:szCs w:val="24"/>
          <w:lang w:val="pt-BR"/>
        </w:rPr>
        <w:tab/>
      </w:r>
      <w:r w:rsidR="00546BA6" w:rsidRPr="00064442">
        <w:rPr>
          <w:b/>
          <w:bCs/>
          <w:szCs w:val="24"/>
          <w:lang w:val="pt-BR"/>
        </w:rPr>
        <w:t xml:space="preserve"> </w:t>
      </w:r>
      <w:r w:rsidRPr="00064442">
        <w:rPr>
          <w:b/>
          <w:szCs w:val="24"/>
          <w:lang w:val="pt-BR"/>
        </w:rPr>
        <w:t>Laukiamas rezultatas:</w:t>
      </w:r>
      <w:r w:rsidR="00064442" w:rsidRPr="00064442">
        <w:rPr>
          <w:lang w:val="pt-BR" w:eastAsia="lt-LT"/>
        </w:rPr>
        <w:t xml:space="preserve"> </w:t>
      </w:r>
      <w:r w:rsidR="00064442" w:rsidRPr="0021717F">
        <w:rPr>
          <w:lang w:val="lt-LT" w:eastAsia="lt-LT"/>
        </w:rPr>
        <w:t xml:space="preserve">Išpirkus iš savininkų butus / patalpas, esančias Visagine, Festivalio g. 6, 8, ir Visagino savivaldybei tapus gyvenamųjų namų savininke, vadovaujantis Lietuvos Respublikos </w:t>
      </w:r>
      <w:r w:rsidR="00064442">
        <w:rPr>
          <w:lang w:val="lt-LT" w:eastAsia="lt-LT"/>
        </w:rPr>
        <w:t xml:space="preserve">statybos </w:t>
      </w:r>
      <w:r w:rsidR="00064442" w:rsidRPr="0021717F">
        <w:rPr>
          <w:lang w:val="lt-LT" w:eastAsia="lt-LT"/>
        </w:rPr>
        <w:t>įstatymo 40 straipsnio 1 dalimi pastatus galima būtų nugriauti savininko ar statytojo (užsakovo ) noru.</w:t>
      </w:r>
    </w:p>
    <w:p w14:paraId="0D751B47" w14:textId="77777777" w:rsidR="00E6454F" w:rsidRDefault="00E6454F" w:rsidP="00E6454F">
      <w:pPr>
        <w:shd w:val="clear" w:color="auto" w:fill="FFFFFF"/>
        <w:tabs>
          <w:tab w:val="left" w:pos="1134"/>
          <w:tab w:val="left" w:pos="1701"/>
        </w:tabs>
        <w:spacing w:line="276" w:lineRule="auto"/>
        <w:ind w:firstLine="851"/>
        <w:jc w:val="both"/>
        <w:rPr>
          <w:szCs w:val="24"/>
        </w:rPr>
      </w:pPr>
      <w:r>
        <w:rPr>
          <w:b/>
          <w:bCs/>
          <w:szCs w:val="24"/>
        </w:rPr>
        <w:t>9.</w:t>
      </w:r>
      <w:r>
        <w:rPr>
          <w:b/>
          <w:bCs/>
          <w:szCs w:val="24"/>
        </w:rPr>
        <w:tab/>
      </w:r>
      <w:r>
        <w:rPr>
          <w:b/>
          <w:szCs w:val="24"/>
        </w:rPr>
        <w:t>Numatoma:</w:t>
      </w:r>
      <w:r>
        <w:rPr>
          <w:szCs w:val="24"/>
        </w:rPr>
        <w:t xml:space="preserve"> </w:t>
      </w:r>
    </w:p>
    <w:p w14:paraId="7FCCA167" w14:textId="77777777" w:rsidR="00711976" w:rsidRPr="002F645A" w:rsidRDefault="00E6454F" w:rsidP="00711976">
      <w:pPr>
        <w:ind w:firstLine="810"/>
        <w:jc w:val="both"/>
        <w:rPr>
          <w:rStyle w:val="Numatytasispastraiposriftas1"/>
          <w:bCs/>
        </w:rPr>
      </w:pPr>
      <w:r>
        <w:rPr>
          <w:b/>
          <w:bCs/>
          <w:szCs w:val="24"/>
        </w:rPr>
        <w:t>9.1.</w:t>
      </w:r>
      <w:r>
        <w:rPr>
          <w:b/>
          <w:bCs/>
          <w:szCs w:val="24"/>
        </w:rPr>
        <w:tab/>
      </w:r>
      <w:r>
        <w:rPr>
          <w:b/>
          <w:szCs w:val="24"/>
        </w:rPr>
        <w:t xml:space="preserve">teigiamas įgyvendinimo poveikis ir pasekmės: </w:t>
      </w:r>
      <w:r w:rsidR="00711976" w:rsidRPr="000C60D9">
        <w:rPr>
          <w:rStyle w:val="Numatytasispastraiposriftas1"/>
          <w:bCs/>
        </w:rPr>
        <w:t>Neskelbiamų</w:t>
      </w:r>
      <w:r w:rsidR="00711976">
        <w:rPr>
          <w:rStyle w:val="Numatytasispastraiposriftas1"/>
          <w:bCs/>
        </w:rPr>
        <w:t xml:space="preserve"> derybų būdu bus nupirkti butai/patalpos, esančios Visagine, Festivalio g. 6 ir 8.</w:t>
      </w:r>
    </w:p>
    <w:p w14:paraId="1798D17F" w14:textId="4FD3DBD2" w:rsidR="00E6454F" w:rsidRDefault="00E6454F" w:rsidP="00E92828">
      <w:pPr>
        <w:tabs>
          <w:tab w:val="left" w:pos="1276"/>
          <w:tab w:val="left" w:pos="1701"/>
        </w:tabs>
        <w:ind w:firstLine="851"/>
        <w:jc w:val="both"/>
        <w:rPr>
          <w:szCs w:val="24"/>
        </w:rPr>
      </w:pPr>
      <w:r>
        <w:rPr>
          <w:b/>
          <w:bCs/>
          <w:szCs w:val="24"/>
        </w:rPr>
        <w:t>9.2.</w:t>
      </w:r>
      <w:r>
        <w:rPr>
          <w:b/>
          <w:bCs/>
          <w:szCs w:val="24"/>
        </w:rPr>
        <w:tab/>
      </w:r>
      <w:r>
        <w:rPr>
          <w:b/>
          <w:szCs w:val="24"/>
        </w:rPr>
        <w:t>galimas neigiamas įgyvendinimo poveikis ir pasekmės:</w:t>
      </w:r>
      <w:r>
        <w:rPr>
          <w:szCs w:val="24"/>
        </w:rPr>
        <w:t xml:space="preserve"> </w:t>
      </w:r>
      <w:r w:rsidR="009449CC">
        <w:rPr>
          <w:szCs w:val="24"/>
        </w:rPr>
        <w:t>nenumatyta.</w:t>
      </w:r>
    </w:p>
    <w:p w14:paraId="4AE6A0DA" w14:textId="77777777" w:rsidR="00B7144E" w:rsidRDefault="00E6454F" w:rsidP="00B7144E">
      <w:pPr>
        <w:ind w:firstLine="810"/>
        <w:jc w:val="both"/>
      </w:pPr>
      <w:r>
        <w:rPr>
          <w:b/>
          <w:bCs/>
          <w:szCs w:val="24"/>
        </w:rPr>
        <w:t>10.</w:t>
      </w:r>
      <w:r>
        <w:rPr>
          <w:b/>
          <w:bCs/>
          <w:szCs w:val="24"/>
        </w:rPr>
        <w:tab/>
      </w:r>
      <w:r>
        <w:rPr>
          <w:b/>
          <w:szCs w:val="24"/>
        </w:rPr>
        <w:t>Tolesni veiksmai, priėmus sprendimą:</w:t>
      </w:r>
      <w:r>
        <w:rPr>
          <w:szCs w:val="24"/>
        </w:rPr>
        <w:t xml:space="preserve"> </w:t>
      </w:r>
      <w:r w:rsidR="00B7144E" w:rsidRPr="002C524A">
        <w:t>Nepriėmus tarybos sprendimo nebus galima priimti tolimesnių sprendimų susijusiu su nenaudojamais, avarinės būklės požymių turinčiais pastatais. Šie nenaudojami pastatai kelia pavojų žmonių gyvybei, sveikatai bei aplinkai ir šis pavojus nebus pašalintas.</w:t>
      </w:r>
    </w:p>
    <w:p w14:paraId="7643F473" w14:textId="77777777" w:rsidR="00B7144E" w:rsidRDefault="00E6454F" w:rsidP="00B7144E">
      <w:pPr>
        <w:ind w:firstLine="810"/>
        <w:jc w:val="both"/>
        <w:rPr>
          <w:b/>
          <w:bCs/>
        </w:rPr>
      </w:pPr>
      <w:r>
        <w:rPr>
          <w:b/>
          <w:bCs/>
          <w:szCs w:val="24"/>
        </w:rPr>
        <w:t>11.</w:t>
      </w:r>
      <w:r>
        <w:rPr>
          <w:b/>
          <w:bCs/>
          <w:szCs w:val="24"/>
        </w:rPr>
        <w:tab/>
      </w:r>
      <w:r>
        <w:rPr>
          <w:b/>
          <w:szCs w:val="24"/>
        </w:rPr>
        <w:t xml:space="preserve">Reikšminiai žodžiai, kurių reikia šiam projektui įtraukti į kompiuterinės paieškos sistemą, įskaitant reikšminius žodžius pagal Europos žodyną </w:t>
      </w:r>
      <w:proofErr w:type="spellStart"/>
      <w:r>
        <w:rPr>
          <w:b/>
          <w:i/>
          <w:szCs w:val="24"/>
        </w:rPr>
        <w:t>Eurovoc</w:t>
      </w:r>
      <w:proofErr w:type="spellEnd"/>
      <w:r>
        <w:rPr>
          <w:b/>
          <w:szCs w:val="24"/>
        </w:rPr>
        <w:t>:</w:t>
      </w:r>
      <w:r w:rsidR="00912890">
        <w:rPr>
          <w:b/>
          <w:szCs w:val="24"/>
        </w:rPr>
        <w:t xml:space="preserve"> </w:t>
      </w:r>
      <w:r w:rsidR="00B7144E" w:rsidRPr="00FD3025">
        <w:t>turtas</w:t>
      </w:r>
      <w:r w:rsidR="00B7144E">
        <w:t>, pirkimas, nekilnojamasis turtas.</w:t>
      </w:r>
    </w:p>
    <w:p w14:paraId="69CF9A4C" w14:textId="3BA92390" w:rsidR="00E6454F" w:rsidRDefault="00E6454F" w:rsidP="00E92828">
      <w:pPr>
        <w:tabs>
          <w:tab w:val="left" w:pos="1276"/>
        </w:tabs>
        <w:spacing w:line="276" w:lineRule="auto"/>
        <w:ind w:firstLine="851"/>
        <w:jc w:val="both"/>
        <w:rPr>
          <w:szCs w:val="24"/>
        </w:rPr>
      </w:pPr>
      <w:r>
        <w:rPr>
          <w:b/>
          <w:bCs/>
          <w:szCs w:val="24"/>
        </w:rPr>
        <w:t>12.</w:t>
      </w:r>
      <w:r>
        <w:rPr>
          <w:b/>
          <w:bCs/>
          <w:szCs w:val="24"/>
        </w:rPr>
        <w:tab/>
        <w:t xml:space="preserve"> Kita svarbi informacija:</w:t>
      </w:r>
      <w:r>
        <w:rPr>
          <w:szCs w:val="24"/>
        </w:rPr>
        <w:t xml:space="preserve"> </w:t>
      </w:r>
      <w:r w:rsidR="00EC3FAB">
        <w:rPr>
          <w:szCs w:val="24"/>
        </w:rPr>
        <w:t>nenorminis teisės aktas.</w:t>
      </w:r>
    </w:p>
    <w:p w14:paraId="5C5F5403" w14:textId="4EBFB42F" w:rsidR="00E6454F" w:rsidRDefault="00B7144E" w:rsidP="00E6454F">
      <w:pPr>
        <w:tabs>
          <w:tab w:val="left" w:pos="851"/>
          <w:tab w:val="left" w:pos="1701"/>
        </w:tabs>
        <w:ind w:left="567"/>
        <w:jc w:val="both"/>
        <w:rPr>
          <w:szCs w:val="24"/>
        </w:rPr>
      </w:pPr>
      <w:r>
        <w:rPr>
          <w:szCs w:val="24"/>
        </w:rPr>
        <w:tab/>
      </w:r>
      <w:r w:rsidR="00207BF6">
        <w:rPr>
          <w:szCs w:val="24"/>
        </w:rPr>
        <w:t xml:space="preserve">PRIDEDAMA. </w:t>
      </w:r>
    </w:p>
    <w:p w14:paraId="6FB8A1F8" w14:textId="6334BE1B" w:rsidR="00AE79FB" w:rsidRPr="002E644F" w:rsidRDefault="00AE79FB" w:rsidP="00AE79FB">
      <w:pPr>
        <w:pStyle w:val="Sraopastraipa"/>
        <w:numPr>
          <w:ilvl w:val="0"/>
          <w:numId w:val="2"/>
        </w:numPr>
        <w:tabs>
          <w:tab w:val="left" w:pos="1260"/>
        </w:tabs>
        <w:suppressAutoHyphens/>
        <w:ind w:left="0" w:firstLine="900"/>
        <w:jc w:val="both"/>
        <w:rPr>
          <w:lang w:val="it-IT"/>
        </w:rPr>
      </w:pPr>
      <w:r w:rsidRPr="002E644F">
        <w:rPr>
          <w:lang w:val="it-IT"/>
        </w:rPr>
        <w:t xml:space="preserve">Nekilnojamojo turto vertinimo ataskaita (retrospektyvinis vertinimas (2014-11-01) datai) </w:t>
      </w:r>
      <w:r w:rsidRPr="00703405">
        <w:rPr>
          <w:lang w:val="it-IT"/>
        </w:rPr>
        <w:t>Nr. 2</w:t>
      </w:r>
      <w:r w:rsidR="00703405" w:rsidRPr="00703405">
        <w:rPr>
          <w:lang w:val="it-IT"/>
        </w:rPr>
        <w:t xml:space="preserve">3053420, 83 </w:t>
      </w:r>
      <w:r w:rsidRPr="00703405">
        <w:rPr>
          <w:lang w:val="it-IT"/>
        </w:rPr>
        <w:t>lapai.</w:t>
      </w:r>
    </w:p>
    <w:p w14:paraId="192A892E" w14:textId="3333CF1F" w:rsidR="00AE79FB" w:rsidRDefault="00AE79FB" w:rsidP="00AE79FB">
      <w:pPr>
        <w:pStyle w:val="Sraopastraipa"/>
        <w:numPr>
          <w:ilvl w:val="0"/>
          <w:numId w:val="2"/>
        </w:numPr>
        <w:tabs>
          <w:tab w:val="left" w:pos="1260"/>
        </w:tabs>
        <w:suppressAutoHyphens/>
        <w:ind w:left="0" w:firstLine="900"/>
        <w:jc w:val="both"/>
        <w:rPr>
          <w:lang w:val="it-IT"/>
        </w:rPr>
      </w:pPr>
      <w:r w:rsidRPr="002E644F">
        <w:rPr>
          <w:lang w:val="it-IT"/>
        </w:rPr>
        <w:t xml:space="preserve">Nekilnojamojo turto vertinimo ataskaita (retrospektyvinis vertinimas (2014-11-01) datai) </w:t>
      </w:r>
      <w:r w:rsidRPr="00BA0D5D">
        <w:rPr>
          <w:lang w:val="it-IT"/>
        </w:rPr>
        <w:t>Nr. 2</w:t>
      </w:r>
      <w:r w:rsidR="00BA0D5D" w:rsidRPr="00BA0D5D">
        <w:rPr>
          <w:lang w:val="it-IT"/>
        </w:rPr>
        <w:t>3053421</w:t>
      </w:r>
      <w:r w:rsidRPr="00BA0D5D">
        <w:rPr>
          <w:lang w:val="it-IT"/>
        </w:rPr>
        <w:t xml:space="preserve">, </w:t>
      </w:r>
      <w:r w:rsidR="00261149">
        <w:rPr>
          <w:lang w:val="it-IT"/>
        </w:rPr>
        <w:t xml:space="preserve">77 </w:t>
      </w:r>
      <w:r w:rsidRPr="00261149">
        <w:rPr>
          <w:lang w:val="it-IT"/>
        </w:rPr>
        <w:t>lapai.</w:t>
      </w:r>
    </w:p>
    <w:p w14:paraId="0FDD5FE3" w14:textId="3F419182" w:rsidR="00AE79FB" w:rsidRDefault="00AE79FB" w:rsidP="00AE79FB">
      <w:pPr>
        <w:pStyle w:val="Sraopastraipa"/>
        <w:numPr>
          <w:ilvl w:val="0"/>
          <w:numId w:val="2"/>
        </w:numPr>
        <w:suppressAutoHyphens/>
        <w:ind w:left="0" w:firstLine="900"/>
        <w:jc w:val="both"/>
        <w:rPr>
          <w:lang w:val="it-IT"/>
        </w:rPr>
      </w:pPr>
      <w:r w:rsidRPr="002E644F">
        <w:rPr>
          <w:lang w:val="it-IT"/>
        </w:rPr>
        <w:t>Nekilnojamojo turto vertinimo ataskaita (retrospektyvinis vertinimas (2014-11-01) datai)</w:t>
      </w:r>
      <w:r>
        <w:rPr>
          <w:lang w:val="it-IT"/>
        </w:rPr>
        <w:t xml:space="preserve"> </w:t>
      </w:r>
      <w:r w:rsidRPr="00261149">
        <w:rPr>
          <w:lang w:val="it-IT"/>
        </w:rPr>
        <w:t>Nr.</w:t>
      </w:r>
      <w:r w:rsidR="00261149" w:rsidRPr="00261149">
        <w:rPr>
          <w:lang w:val="it-IT"/>
        </w:rPr>
        <w:t xml:space="preserve"> 23053422</w:t>
      </w:r>
      <w:r w:rsidRPr="00261149">
        <w:rPr>
          <w:lang w:val="it-IT"/>
        </w:rPr>
        <w:t xml:space="preserve">, </w:t>
      </w:r>
      <w:r w:rsidR="00261149" w:rsidRPr="00261149">
        <w:rPr>
          <w:lang w:val="it-IT"/>
        </w:rPr>
        <w:t xml:space="preserve">85 </w:t>
      </w:r>
      <w:r w:rsidRPr="00261149">
        <w:rPr>
          <w:lang w:val="it-IT"/>
        </w:rPr>
        <w:t>lapai.</w:t>
      </w:r>
    </w:p>
    <w:p w14:paraId="3AB44774" w14:textId="4C4A9B67" w:rsidR="00AE79FB" w:rsidRPr="00C341B3" w:rsidRDefault="00AE79FB" w:rsidP="00AE79FB">
      <w:pPr>
        <w:pStyle w:val="Sraopastraipa"/>
        <w:numPr>
          <w:ilvl w:val="0"/>
          <w:numId w:val="2"/>
        </w:numPr>
        <w:tabs>
          <w:tab w:val="left" w:pos="1350"/>
        </w:tabs>
        <w:suppressAutoHyphens/>
        <w:ind w:left="0" w:firstLine="900"/>
        <w:jc w:val="both"/>
        <w:rPr>
          <w:lang w:val="it-IT"/>
        </w:rPr>
      </w:pPr>
      <w:r w:rsidRPr="002E644F">
        <w:rPr>
          <w:lang w:val="it-IT"/>
        </w:rPr>
        <w:t xml:space="preserve">Nekilnojamojo turto vertinimo ataskaita (retrospektyvinis vertinimas (2014-11-01) </w:t>
      </w:r>
      <w:r w:rsidRPr="00261149">
        <w:rPr>
          <w:lang w:val="it-IT"/>
        </w:rPr>
        <w:t>datai) Nr. 22</w:t>
      </w:r>
      <w:r w:rsidR="00261149" w:rsidRPr="00261149">
        <w:rPr>
          <w:lang w:val="it-IT"/>
        </w:rPr>
        <w:t>053423</w:t>
      </w:r>
      <w:r w:rsidRPr="00261149">
        <w:rPr>
          <w:lang w:val="it-IT"/>
        </w:rPr>
        <w:t>, 7</w:t>
      </w:r>
      <w:r w:rsidR="00261149" w:rsidRPr="00261149">
        <w:rPr>
          <w:lang w:val="it-IT"/>
        </w:rPr>
        <w:t>8</w:t>
      </w:r>
      <w:r w:rsidRPr="00261149">
        <w:rPr>
          <w:lang w:val="it-IT"/>
        </w:rPr>
        <w:t xml:space="preserve"> lapai.</w:t>
      </w:r>
    </w:p>
    <w:p w14:paraId="5129FC2B" w14:textId="77777777" w:rsidR="00AE79FB" w:rsidRDefault="00AE79FB" w:rsidP="00AE79FB">
      <w:pPr>
        <w:contextualSpacing/>
        <w:jc w:val="both"/>
      </w:pPr>
    </w:p>
    <w:p w14:paraId="5026E156" w14:textId="52BBE313" w:rsidR="00E6454F" w:rsidRDefault="00E6454F" w:rsidP="00E6454F">
      <w:pPr>
        <w:jc w:val="both"/>
        <w:rPr>
          <w:szCs w:val="24"/>
        </w:rPr>
      </w:pPr>
    </w:p>
    <w:p w14:paraId="7E9F8FCF" w14:textId="77777777" w:rsidR="00E6454F" w:rsidRDefault="00E6454F" w:rsidP="00E6454F">
      <w:pPr>
        <w:spacing w:line="360" w:lineRule="auto"/>
        <w:jc w:val="both"/>
        <w:rPr>
          <w:szCs w:val="24"/>
        </w:rPr>
      </w:pPr>
      <w:r>
        <w:rPr>
          <w:szCs w:val="24"/>
        </w:rPr>
        <w:lastRenderedPageBreak/>
        <w:t>Sprendimo projekto iniciatorius (-</w:t>
      </w:r>
      <w:proofErr w:type="spellStart"/>
      <w:r>
        <w:rPr>
          <w:szCs w:val="24"/>
        </w:rPr>
        <w:t>iai</w:t>
      </w:r>
      <w:proofErr w:type="spellEnd"/>
      <w:r>
        <w:rPr>
          <w:szCs w:val="24"/>
        </w:rPr>
        <w:t>)/rengėjas (-ai):</w:t>
      </w:r>
    </w:p>
    <w:p w14:paraId="4A5CE3CC" w14:textId="77777777" w:rsidR="00E6454F" w:rsidRDefault="00E6454F" w:rsidP="00E6454F">
      <w:pPr>
        <w:spacing w:line="360" w:lineRule="auto"/>
        <w:jc w:val="both"/>
        <w:rPr>
          <w:szCs w:val="24"/>
        </w:rPr>
      </w:pPr>
    </w:p>
    <w:tbl>
      <w:tblPr>
        <w:tblW w:w="0" w:type="auto"/>
        <w:tblInd w:w="108" w:type="dxa"/>
        <w:tblLook w:val="01E0" w:firstRow="1" w:lastRow="1" w:firstColumn="1" w:lastColumn="1" w:noHBand="0" w:noVBand="0"/>
      </w:tblPr>
      <w:tblGrid>
        <w:gridCol w:w="3360"/>
        <w:gridCol w:w="840"/>
        <w:gridCol w:w="1800"/>
        <w:gridCol w:w="960"/>
        <w:gridCol w:w="2679"/>
      </w:tblGrid>
      <w:tr w:rsidR="00E6454F" w14:paraId="62F38FD4" w14:textId="77777777" w:rsidTr="00217CAC">
        <w:tc>
          <w:tcPr>
            <w:tcW w:w="3360" w:type="dxa"/>
            <w:tcBorders>
              <w:bottom w:val="single" w:sz="4" w:space="0" w:color="auto"/>
            </w:tcBorders>
            <w:shd w:val="clear" w:color="auto" w:fill="auto"/>
          </w:tcPr>
          <w:p w14:paraId="689BDCA7" w14:textId="53EFF3FD" w:rsidR="00E6454F" w:rsidRDefault="00546BA6" w:rsidP="00217CAC">
            <w:pPr>
              <w:rPr>
                <w:szCs w:val="24"/>
              </w:rPr>
            </w:pPr>
            <w:r>
              <w:rPr>
                <w:szCs w:val="24"/>
              </w:rPr>
              <w:t>Vietinio ūkio valdymo ir statybos skyriaus vyriausioji specialistė</w:t>
            </w:r>
          </w:p>
        </w:tc>
        <w:tc>
          <w:tcPr>
            <w:tcW w:w="840" w:type="dxa"/>
            <w:shd w:val="clear" w:color="auto" w:fill="auto"/>
          </w:tcPr>
          <w:p w14:paraId="3E6CE0D0" w14:textId="77777777" w:rsidR="00E6454F" w:rsidRDefault="00E6454F" w:rsidP="00217CAC">
            <w:pPr>
              <w:rPr>
                <w:szCs w:val="24"/>
              </w:rPr>
            </w:pPr>
          </w:p>
        </w:tc>
        <w:tc>
          <w:tcPr>
            <w:tcW w:w="1800" w:type="dxa"/>
            <w:tcBorders>
              <w:bottom w:val="single" w:sz="4" w:space="0" w:color="auto"/>
            </w:tcBorders>
            <w:shd w:val="clear" w:color="auto" w:fill="auto"/>
          </w:tcPr>
          <w:p w14:paraId="71F965D9" w14:textId="77777777" w:rsidR="00E6454F" w:rsidRDefault="00E6454F" w:rsidP="00217CAC">
            <w:pPr>
              <w:rPr>
                <w:szCs w:val="24"/>
              </w:rPr>
            </w:pPr>
          </w:p>
        </w:tc>
        <w:tc>
          <w:tcPr>
            <w:tcW w:w="960" w:type="dxa"/>
            <w:shd w:val="clear" w:color="auto" w:fill="auto"/>
          </w:tcPr>
          <w:p w14:paraId="07C53151" w14:textId="77777777" w:rsidR="00E6454F" w:rsidRDefault="00E6454F" w:rsidP="00217CAC">
            <w:pPr>
              <w:rPr>
                <w:szCs w:val="24"/>
              </w:rPr>
            </w:pPr>
          </w:p>
        </w:tc>
        <w:tc>
          <w:tcPr>
            <w:tcW w:w="2679" w:type="dxa"/>
            <w:tcBorders>
              <w:bottom w:val="single" w:sz="4" w:space="0" w:color="auto"/>
            </w:tcBorders>
            <w:shd w:val="clear" w:color="auto" w:fill="auto"/>
          </w:tcPr>
          <w:p w14:paraId="3301B117" w14:textId="418A88D1" w:rsidR="00E6454F" w:rsidRDefault="00546BA6" w:rsidP="00217CAC">
            <w:pPr>
              <w:rPr>
                <w:szCs w:val="24"/>
              </w:rPr>
            </w:pPr>
            <w:r>
              <w:rPr>
                <w:szCs w:val="24"/>
              </w:rPr>
              <w:t xml:space="preserve">Rasa </w:t>
            </w:r>
            <w:proofErr w:type="spellStart"/>
            <w:r>
              <w:rPr>
                <w:szCs w:val="24"/>
              </w:rPr>
              <w:t>Gaidelienė</w:t>
            </w:r>
            <w:proofErr w:type="spellEnd"/>
          </w:p>
        </w:tc>
      </w:tr>
      <w:tr w:rsidR="00E6454F" w14:paraId="17EDCAD3" w14:textId="77777777" w:rsidTr="00217CAC">
        <w:tc>
          <w:tcPr>
            <w:tcW w:w="3360" w:type="dxa"/>
            <w:tcBorders>
              <w:top w:val="single" w:sz="4" w:space="0" w:color="auto"/>
            </w:tcBorders>
            <w:shd w:val="clear" w:color="auto" w:fill="auto"/>
          </w:tcPr>
          <w:p w14:paraId="34E19501" w14:textId="77777777" w:rsidR="00E6454F" w:rsidRDefault="00E6454F" w:rsidP="00217CAC">
            <w:r>
              <w:t>(pareigos)</w:t>
            </w:r>
          </w:p>
        </w:tc>
        <w:tc>
          <w:tcPr>
            <w:tcW w:w="840" w:type="dxa"/>
            <w:shd w:val="clear" w:color="auto" w:fill="auto"/>
          </w:tcPr>
          <w:p w14:paraId="4D1E0ACC" w14:textId="77777777" w:rsidR="00E6454F" w:rsidRDefault="00E6454F" w:rsidP="00217CAC"/>
        </w:tc>
        <w:tc>
          <w:tcPr>
            <w:tcW w:w="1800" w:type="dxa"/>
            <w:tcBorders>
              <w:top w:val="single" w:sz="4" w:space="0" w:color="auto"/>
            </w:tcBorders>
            <w:shd w:val="clear" w:color="auto" w:fill="auto"/>
          </w:tcPr>
          <w:p w14:paraId="1491203C" w14:textId="77777777" w:rsidR="00E6454F" w:rsidRDefault="00E6454F" w:rsidP="00217CAC">
            <w:r>
              <w:t>(parašas)</w:t>
            </w:r>
          </w:p>
        </w:tc>
        <w:tc>
          <w:tcPr>
            <w:tcW w:w="960" w:type="dxa"/>
            <w:shd w:val="clear" w:color="auto" w:fill="auto"/>
          </w:tcPr>
          <w:p w14:paraId="1E8E5565" w14:textId="77777777" w:rsidR="00E6454F" w:rsidRDefault="00E6454F" w:rsidP="00217CAC"/>
        </w:tc>
        <w:tc>
          <w:tcPr>
            <w:tcW w:w="2679" w:type="dxa"/>
            <w:tcBorders>
              <w:top w:val="single" w:sz="4" w:space="0" w:color="auto"/>
            </w:tcBorders>
            <w:shd w:val="clear" w:color="auto" w:fill="auto"/>
          </w:tcPr>
          <w:p w14:paraId="556ED4FD" w14:textId="77777777" w:rsidR="00E6454F" w:rsidRDefault="00E6454F" w:rsidP="00217CAC">
            <w:r>
              <w:t>(vardas ir pavardė)</w:t>
            </w:r>
          </w:p>
        </w:tc>
      </w:tr>
    </w:tbl>
    <w:p w14:paraId="188ABD1F" w14:textId="77777777" w:rsidR="00E6454F" w:rsidRDefault="00E6454F" w:rsidP="00E6454F">
      <w:pPr>
        <w:rPr>
          <w:szCs w:val="24"/>
        </w:rPr>
      </w:pPr>
    </w:p>
    <w:p w14:paraId="76706168" w14:textId="77777777" w:rsidR="00CE6010" w:rsidRDefault="00CE6010"/>
    <w:sectPr w:rsidR="00CE6010" w:rsidSect="000F443F">
      <w:pgSz w:w="11906" w:h="16838"/>
      <w:pgMar w:top="1440" w:right="707"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B2E39"/>
    <w:multiLevelType w:val="multilevel"/>
    <w:tmpl w:val="B054FC7E"/>
    <w:lvl w:ilvl="0">
      <w:start w:val="1"/>
      <w:numFmt w:val="decimal"/>
      <w:lvlText w:val="%1."/>
      <w:lvlJc w:val="left"/>
      <w:pPr>
        <w:ind w:left="1620" w:hanging="360"/>
      </w:pPr>
      <w:rPr>
        <w:rFonts w:hint="default"/>
      </w:rPr>
    </w:lvl>
    <w:lvl w:ilvl="1">
      <w:start w:val="1"/>
      <w:numFmt w:val="decimal"/>
      <w:isLgl/>
      <w:lvlText w:val="%1.%2."/>
      <w:lvlJc w:val="left"/>
      <w:pPr>
        <w:ind w:left="1530" w:hanging="360"/>
      </w:pPr>
      <w:rPr>
        <w:rFonts w:hint="default"/>
        <w:i w:val="0"/>
        <w:iCs w:val="0"/>
      </w:rPr>
    </w:lvl>
    <w:lvl w:ilvl="2">
      <w:start w:val="1"/>
      <w:numFmt w:val="decimal"/>
      <w:isLgl/>
      <w:lvlText w:val="%1.%2.%3."/>
      <w:lvlJc w:val="left"/>
      <w:pPr>
        <w:ind w:left="2700" w:hanging="720"/>
      </w:pPr>
      <w:rPr>
        <w:rFonts w:hint="default"/>
      </w:rPr>
    </w:lvl>
    <w:lvl w:ilvl="3">
      <w:start w:val="1"/>
      <w:numFmt w:val="decimal"/>
      <w:isLgl/>
      <w:lvlText w:val="%1.%2.%3.%4."/>
      <w:lvlJc w:val="left"/>
      <w:pPr>
        <w:ind w:left="3060" w:hanging="720"/>
      </w:pPr>
      <w:rPr>
        <w:rFonts w:hint="default"/>
      </w:rPr>
    </w:lvl>
    <w:lvl w:ilvl="4">
      <w:start w:val="1"/>
      <w:numFmt w:val="decimal"/>
      <w:isLgl/>
      <w:lvlText w:val="%1.%2.%3.%4.%5."/>
      <w:lvlJc w:val="left"/>
      <w:pPr>
        <w:ind w:left="378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4860" w:hanging="1440"/>
      </w:pPr>
      <w:rPr>
        <w:rFonts w:hint="default"/>
      </w:rPr>
    </w:lvl>
    <w:lvl w:ilvl="7">
      <w:start w:val="1"/>
      <w:numFmt w:val="decimal"/>
      <w:isLgl/>
      <w:lvlText w:val="%1.%2.%3.%4.%5.%6.%7.%8."/>
      <w:lvlJc w:val="left"/>
      <w:pPr>
        <w:ind w:left="5220" w:hanging="1440"/>
      </w:pPr>
      <w:rPr>
        <w:rFonts w:hint="default"/>
      </w:rPr>
    </w:lvl>
    <w:lvl w:ilvl="8">
      <w:start w:val="1"/>
      <w:numFmt w:val="decimal"/>
      <w:isLgl/>
      <w:lvlText w:val="%1.%2.%3.%4.%5.%6.%7.%8.%9."/>
      <w:lvlJc w:val="left"/>
      <w:pPr>
        <w:ind w:left="5940" w:hanging="1800"/>
      </w:pPr>
      <w:rPr>
        <w:rFonts w:hint="default"/>
      </w:rPr>
    </w:lvl>
  </w:abstractNum>
  <w:abstractNum w:abstractNumId="1" w15:restartNumberingAfterBreak="0">
    <w:nsid w:val="6A0062BD"/>
    <w:multiLevelType w:val="hybridMultilevel"/>
    <w:tmpl w:val="C5C4A18E"/>
    <w:lvl w:ilvl="0" w:tplc="E7D2E82A">
      <w:start w:val="1"/>
      <w:numFmt w:val="decimal"/>
      <w:lvlText w:val="%1."/>
      <w:lvlJc w:val="left"/>
      <w:pPr>
        <w:ind w:left="1780" w:hanging="360"/>
      </w:pPr>
      <w:rPr>
        <w:rFonts w:hint="default"/>
      </w:rPr>
    </w:lvl>
    <w:lvl w:ilvl="1" w:tplc="04270019" w:tentative="1">
      <w:start w:val="1"/>
      <w:numFmt w:val="lowerLetter"/>
      <w:lvlText w:val="%2."/>
      <w:lvlJc w:val="left"/>
      <w:pPr>
        <w:ind w:left="2500" w:hanging="360"/>
      </w:pPr>
    </w:lvl>
    <w:lvl w:ilvl="2" w:tplc="0427001B" w:tentative="1">
      <w:start w:val="1"/>
      <w:numFmt w:val="lowerRoman"/>
      <w:lvlText w:val="%3."/>
      <w:lvlJc w:val="right"/>
      <w:pPr>
        <w:ind w:left="3220" w:hanging="180"/>
      </w:pPr>
    </w:lvl>
    <w:lvl w:ilvl="3" w:tplc="0427000F" w:tentative="1">
      <w:start w:val="1"/>
      <w:numFmt w:val="decimal"/>
      <w:lvlText w:val="%4."/>
      <w:lvlJc w:val="left"/>
      <w:pPr>
        <w:ind w:left="3940" w:hanging="360"/>
      </w:pPr>
    </w:lvl>
    <w:lvl w:ilvl="4" w:tplc="04270019" w:tentative="1">
      <w:start w:val="1"/>
      <w:numFmt w:val="lowerLetter"/>
      <w:lvlText w:val="%5."/>
      <w:lvlJc w:val="left"/>
      <w:pPr>
        <w:ind w:left="4660" w:hanging="360"/>
      </w:pPr>
    </w:lvl>
    <w:lvl w:ilvl="5" w:tplc="0427001B" w:tentative="1">
      <w:start w:val="1"/>
      <w:numFmt w:val="lowerRoman"/>
      <w:lvlText w:val="%6."/>
      <w:lvlJc w:val="right"/>
      <w:pPr>
        <w:ind w:left="5380" w:hanging="180"/>
      </w:pPr>
    </w:lvl>
    <w:lvl w:ilvl="6" w:tplc="0427000F" w:tentative="1">
      <w:start w:val="1"/>
      <w:numFmt w:val="decimal"/>
      <w:lvlText w:val="%7."/>
      <w:lvlJc w:val="left"/>
      <w:pPr>
        <w:ind w:left="6100" w:hanging="360"/>
      </w:pPr>
    </w:lvl>
    <w:lvl w:ilvl="7" w:tplc="04270019" w:tentative="1">
      <w:start w:val="1"/>
      <w:numFmt w:val="lowerLetter"/>
      <w:lvlText w:val="%8."/>
      <w:lvlJc w:val="left"/>
      <w:pPr>
        <w:ind w:left="6820" w:hanging="360"/>
      </w:pPr>
    </w:lvl>
    <w:lvl w:ilvl="8" w:tplc="0427001B" w:tentative="1">
      <w:start w:val="1"/>
      <w:numFmt w:val="lowerRoman"/>
      <w:lvlText w:val="%9."/>
      <w:lvlJc w:val="right"/>
      <w:pPr>
        <w:ind w:left="7540" w:hanging="180"/>
      </w:pPr>
    </w:lvl>
  </w:abstractNum>
  <w:num w:numId="1" w16cid:durableId="904946923">
    <w:abstractNumId w:val="0"/>
  </w:num>
  <w:num w:numId="2" w16cid:durableId="1974871035">
    <w:abstractNumId w:val="1"/>
  </w:num>
  <w:num w:numId="3" w16cid:durableId="20471020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54F"/>
    <w:rsid w:val="0005497A"/>
    <w:rsid w:val="00064442"/>
    <w:rsid w:val="00074E8B"/>
    <w:rsid w:val="000E4EE2"/>
    <w:rsid w:val="000F443F"/>
    <w:rsid w:val="0012185A"/>
    <w:rsid w:val="0016408F"/>
    <w:rsid w:val="001752CD"/>
    <w:rsid w:val="002062B1"/>
    <w:rsid w:val="00207BF6"/>
    <w:rsid w:val="00210390"/>
    <w:rsid w:val="00261149"/>
    <w:rsid w:val="00272B30"/>
    <w:rsid w:val="002F7D07"/>
    <w:rsid w:val="003A171C"/>
    <w:rsid w:val="004425F4"/>
    <w:rsid w:val="00445166"/>
    <w:rsid w:val="004D0849"/>
    <w:rsid w:val="004E4447"/>
    <w:rsid w:val="004E6481"/>
    <w:rsid w:val="004F5256"/>
    <w:rsid w:val="00514443"/>
    <w:rsid w:val="005240D4"/>
    <w:rsid w:val="00534048"/>
    <w:rsid w:val="0053594A"/>
    <w:rsid w:val="00546BA6"/>
    <w:rsid w:val="005E67BF"/>
    <w:rsid w:val="0065117C"/>
    <w:rsid w:val="006827A9"/>
    <w:rsid w:val="00703405"/>
    <w:rsid w:val="00711976"/>
    <w:rsid w:val="00802351"/>
    <w:rsid w:val="00865B83"/>
    <w:rsid w:val="008A62E2"/>
    <w:rsid w:val="00912890"/>
    <w:rsid w:val="009449CC"/>
    <w:rsid w:val="009749EA"/>
    <w:rsid w:val="00977281"/>
    <w:rsid w:val="009B3B2D"/>
    <w:rsid w:val="00AE79FB"/>
    <w:rsid w:val="00B1497A"/>
    <w:rsid w:val="00B5650A"/>
    <w:rsid w:val="00B7144E"/>
    <w:rsid w:val="00BA0D5D"/>
    <w:rsid w:val="00BA6A71"/>
    <w:rsid w:val="00C20042"/>
    <w:rsid w:val="00C30039"/>
    <w:rsid w:val="00CE6010"/>
    <w:rsid w:val="00CF1266"/>
    <w:rsid w:val="00D0755B"/>
    <w:rsid w:val="00D11845"/>
    <w:rsid w:val="00D153DB"/>
    <w:rsid w:val="00D55EEA"/>
    <w:rsid w:val="00DB253C"/>
    <w:rsid w:val="00E13B7F"/>
    <w:rsid w:val="00E6454F"/>
    <w:rsid w:val="00E92828"/>
    <w:rsid w:val="00EC1067"/>
    <w:rsid w:val="00EC3FAB"/>
    <w:rsid w:val="00EF2D09"/>
    <w:rsid w:val="00EF3CCC"/>
    <w:rsid w:val="00F64D82"/>
    <w:rsid w:val="00FB11D3"/>
    <w:rsid w:val="00FD2F90"/>
    <w:rsid w:val="00FE4C6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9F842"/>
  <w15:chartTrackingRefBased/>
  <w15:docId w15:val="{C019DC09-0153-42DA-9A7F-6A9070952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6454F"/>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semiHidden/>
    <w:unhideWhenUsed/>
    <w:rsid w:val="00CF1266"/>
    <w:rPr>
      <w:color w:val="0000FF"/>
      <w:u w:val="single"/>
    </w:rPr>
  </w:style>
  <w:style w:type="character" w:customStyle="1" w:styleId="clear">
    <w:name w:val="clear"/>
    <w:basedOn w:val="Numatytasispastraiposriftas"/>
    <w:rsid w:val="00CF1266"/>
  </w:style>
  <w:style w:type="paragraph" w:styleId="Sraopastraipa">
    <w:name w:val="List Paragraph"/>
    <w:aliases w:val="List Paragraph12,List Paragraph21,Lentele,List not in Table,punktai,Table of contents numbered,Bullet,Buletai,lp1,Bullet 1,Use Case List Paragraph,List Paragraph111,Medium Grid 1 - Accent 21,Sąrašo pastraipa.Bullet"/>
    <w:basedOn w:val="prastasis"/>
    <w:link w:val="SraopastraipaDiagrama"/>
    <w:uiPriority w:val="34"/>
    <w:qFormat/>
    <w:rsid w:val="00D0755B"/>
    <w:pPr>
      <w:ind w:left="720"/>
      <w:contextualSpacing/>
      <w:jc w:val="center"/>
    </w:pPr>
    <w:rPr>
      <w:noProof/>
      <w:lang w:val="en-GB"/>
    </w:rPr>
  </w:style>
  <w:style w:type="character" w:customStyle="1" w:styleId="Numatytasispastraiposriftas1">
    <w:name w:val="Numatytasis pastraipos šriftas1"/>
    <w:uiPriority w:val="99"/>
    <w:rsid w:val="00EF3CCC"/>
  </w:style>
  <w:style w:type="character" w:customStyle="1" w:styleId="SraopastraipaDiagrama">
    <w:name w:val="Sąrašo pastraipa Diagrama"/>
    <w:aliases w:val="List Paragraph12 Diagrama,List Paragraph21 Diagrama,Lentele Diagrama,List not in Table Diagrama,punktai Diagrama,Table of contents numbered Diagrama,Bullet Diagrama,Buletai Diagrama,lp1 Diagrama,Bullet 1 Diagrama"/>
    <w:link w:val="Sraopastraipa"/>
    <w:uiPriority w:val="99"/>
    <w:locked/>
    <w:rsid w:val="00064442"/>
    <w:rPr>
      <w:rFonts w:ascii="Times New Roman" w:eastAsia="Times New Roman" w:hAnsi="Times New Roman" w:cs="Times New Roman"/>
      <w:noProof/>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248703">
      <w:bodyDiv w:val="1"/>
      <w:marLeft w:val="0"/>
      <w:marRight w:val="0"/>
      <w:marTop w:val="0"/>
      <w:marBottom w:val="0"/>
      <w:divBdr>
        <w:top w:val="none" w:sz="0" w:space="0" w:color="auto"/>
        <w:left w:val="none" w:sz="0" w:space="0" w:color="auto"/>
        <w:bottom w:val="none" w:sz="0" w:space="0" w:color="auto"/>
        <w:right w:val="none" w:sz="0" w:space="0" w:color="auto"/>
      </w:divBdr>
      <w:divsChild>
        <w:div w:id="27067249">
          <w:marLeft w:val="0"/>
          <w:marRight w:val="0"/>
          <w:marTop w:val="0"/>
          <w:marBottom w:val="0"/>
          <w:divBdr>
            <w:top w:val="none" w:sz="0" w:space="0" w:color="auto"/>
            <w:left w:val="none" w:sz="0" w:space="0" w:color="auto"/>
            <w:bottom w:val="none" w:sz="0" w:space="0" w:color="auto"/>
            <w:right w:val="none" w:sz="0" w:space="0" w:color="auto"/>
          </w:divBdr>
        </w:div>
      </w:divsChild>
    </w:div>
    <w:div w:id="307824603">
      <w:bodyDiv w:val="1"/>
      <w:marLeft w:val="0"/>
      <w:marRight w:val="0"/>
      <w:marTop w:val="0"/>
      <w:marBottom w:val="0"/>
      <w:divBdr>
        <w:top w:val="none" w:sz="0" w:space="0" w:color="auto"/>
        <w:left w:val="none" w:sz="0" w:space="0" w:color="auto"/>
        <w:bottom w:val="none" w:sz="0" w:space="0" w:color="auto"/>
        <w:right w:val="none" w:sz="0" w:space="0" w:color="auto"/>
      </w:divBdr>
    </w:div>
    <w:div w:id="490754514">
      <w:bodyDiv w:val="1"/>
      <w:marLeft w:val="0"/>
      <w:marRight w:val="0"/>
      <w:marTop w:val="0"/>
      <w:marBottom w:val="0"/>
      <w:divBdr>
        <w:top w:val="none" w:sz="0" w:space="0" w:color="auto"/>
        <w:left w:val="none" w:sz="0" w:space="0" w:color="auto"/>
        <w:bottom w:val="none" w:sz="0" w:space="0" w:color="auto"/>
        <w:right w:val="none" w:sz="0" w:space="0" w:color="auto"/>
      </w:divBdr>
      <w:divsChild>
        <w:div w:id="1895852180">
          <w:marLeft w:val="0"/>
          <w:marRight w:val="0"/>
          <w:marTop w:val="0"/>
          <w:marBottom w:val="0"/>
          <w:divBdr>
            <w:top w:val="none" w:sz="0" w:space="0" w:color="auto"/>
            <w:left w:val="none" w:sz="0" w:space="0" w:color="auto"/>
            <w:bottom w:val="none" w:sz="0" w:space="0" w:color="auto"/>
            <w:right w:val="none" w:sz="0" w:space="0" w:color="auto"/>
          </w:divBdr>
        </w:div>
      </w:divsChild>
    </w:div>
    <w:div w:id="550311617">
      <w:bodyDiv w:val="1"/>
      <w:marLeft w:val="0"/>
      <w:marRight w:val="0"/>
      <w:marTop w:val="0"/>
      <w:marBottom w:val="0"/>
      <w:divBdr>
        <w:top w:val="none" w:sz="0" w:space="0" w:color="auto"/>
        <w:left w:val="none" w:sz="0" w:space="0" w:color="auto"/>
        <w:bottom w:val="none" w:sz="0" w:space="0" w:color="auto"/>
        <w:right w:val="none" w:sz="0" w:space="0" w:color="auto"/>
      </w:divBdr>
    </w:div>
    <w:div w:id="609625433">
      <w:bodyDiv w:val="1"/>
      <w:marLeft w:val="0"/>
      <w:marRight w:val="0"/>
      <w:marTop w:val="0"/>
      <w:marBottom w:val="0"/>
      <w:divBdr>
        <w:top w:val="none" w:sz="0" w:space="0" w:color="auto"/>
        <w:left w:val="none" w:sz="0" w:space="0" w:color="auto"/>
        <w:bottom w:val="none" w:sz="0" w:space="0" w:color="auto"/>
        <w:right w:val="none" w:sz="0" w:space="0" w:color="auto"/>
      </w:divBdr>
      <w:divsChild>
        <w:div w:id="1023244781">
          <w:marLeft w:val="0"/>
          <w:marRight w:val="0"/>
          <w:marTop w:val="0"/>
          <w:marBottom w:val="0"/>
          <w:divBdr>
            <w:top w:val="none" w:sz="0" w:space="0" w:color="auto"/>
            <w:left w:val="none" w:sz="0" w:space="0" w:color="auto"/>
            <w:bottom w:val="none" w:sz="0" w:space="0" w:color="auto"/>
            <w:right w:val="none" w:sz="0" w:space="0" w:color="auto"/>
          </w:divBdr>
        </w:div>
      </w:divsChild>
    </w:div>
    <w:div w:id="620838294">
      <w:bodyDiv w:val="1"/>
      <w:marLeft w:val="0"/>
      <w:marRight w:val="0"/>
      <w:marTop w:val="0"/>
      <w:marBottom w:val="0"/>
      <w:divBdr>
        <w:top w:val="none" w:sz="0" w:space="0" w:color="auto"/>
        <w:left w:val="none" w:sz="0" w:space="0" w:color="auto"/>
        <w:bottom w:val="none" w:sz="0" w:space="0" w:color="auto"/>
        <w:right w:val="none" w:sz="0" w:space="0" w:color="auto"/>
      </w:divBdr>
    </w:div>
    <w:div w:id="703290315">
      <w:bodyDiv w:val="1"/>
      <w:marLeft w:val="0"/>
      <w:marRight w:val="0"/>
      <w:marTop w:val="0"/>
      <w:marBottom w:val="0"/>
      <w:divBdr>
        <w:top w:val="none" w:sz="0" w:space="0" w:color="auto"/>
        <w:left w:val="none" w:sz="0" w:space="0" w:color="auto"/>
        <w:bottom w:val="none" w:sz="0" w:space="0" w:color="auto"/>
        <w:right w:val="none" w:sz="0" w:space="0" w:color="auto"/>
      </w:divBdr>
      <w:divsChild>
        <w:div w:id="1075786183">
          <w:marLeft w:val="0"/>
          <w:marRight w:val="0"/>
          <w:marTop w:val="0"/>
          <w:marBottom w:val="0"/>
          <w:divBdr>
            <w:top w:val="none" w:sz="0" w:space="0" w:color="auto"/>
            <w:left w:val="none" w:sz="0" w:space="0" w:color="auto"/>
            <w:bottom w:val="none" w:sz="0" w:space="0" w:color="auto"/>
            <w:right w:val="none" w:sz="0" w:space="0" w:color="auto"/>
          </w:divBdr>
        </w:div>
      </w:divsChild>
    </w:div>
    <w:div w:id="786775934">
      <w:bodyDiv w:val="1"/>
      <w:marLeft w:val="0"/>
      <w:marRight w:val="0"/>
      <w:marTop w:val="0"/>
      <w:marBottom w:val="0"/>
      <w:divBdr>
        <w:top w:val="none" w:sz="0" w:space="0" w:color="auto"/>
        <w:left w:val="none" w:sz="0" w:space="0" w:color="auto"/>
        <w:bottom w:val="none" w:sz="0" w:space="0" w:color="auto"/>
        <w:right w:val="none" w:sz="0" w:space="0" w:color="auto"/>
      </w:divBdr>
      <w:divsChild>
        <w:div w:id="208879201">
          <w:marLeft w:val="0"/>
          <w:marRight w:val="0"/>
          <w:marTop w:val="0"/>
          <w:marBottom w:val="0"/>
          <w:divBdr>
            <w:top w:val="none" w:sz="0" w:space="0" w:color="auto"/>
            <w:left w:val="none" w:sz="0" w:space="0" w:color="auto"/>
            <w:bottom w:val="none" w:sz="0" w:space="0" w:color="auto"/>
            <w:right w:val="none" w:sz="0" w:space="0" w:color="auto"/>
          </w:divBdr>
        </w:div>
      </w:divsChild>
    </w:div>
    <w:div w:id="802313766">
      <w:bodyDiv w:val="1"/>
      <w:marLeft w:val="0"/>
      <w:marRight w:val="0"/>
      <w:marTop w:val="0"/>
      <w:marBottom w:val="0"/>
      <w:divBdr>
        <w:top w:val="none" w:sz="0" w:space="0" w:color="auto"/>
        <w:left w:val="none" w:sz="0" w:space="0" w:color="auto"/>
        <w:bottom w:val="none" w:sz="0" w:space="0" w:color="auto"/>
        <w:right w:val="none" w:sz="0" w:space="0" w:color="auto"/>
      </w:divBdr>
      <w:divsChild>
        <w:div w:id="212273571">
          <w:marLeft w:val="0"/>
          <w:marRight w:val="0"/>
          <w:marTop w:val="0"/>
          <w:marBottom w:val="0"/>
          <w:divBdr>
            <w:top w:val="none" w:sz="0" w:space="0" w:color="auto"/>
            <w:left w:val="none" w:sz="0" w:space="0" w:color="auto"/>
            <w:bottom w:val="none" w:sz="0" w:space="0" w:color="auto"/>
            <w:right w:val="none" w:sz="0" w:space="0" w:color="auto"/>
          </w:divBdr>
        </w:div>
        <w:div w:id="1062289977">
          <w:marLeft w:val="0"/>
          <w:marRight w:val="0"/>
          <w:marTop w:val="0"/>
          <w:marBottom w:val="0"/>
          <w:divBdr>
            <w:top w:val="none" w:sz="0" w:space="0" w:color="auto"/>
            <w:left w:val="none" w:sz="0" w:space="0" w:color="auto"/>
            <w:bottom w:val="none" w:sz="0" w:space="0" w:color="auto"/>
            <w:right w:val="none" w:sz="0" w:space="0" w:color="auto"/>
          </w:divBdr>
        </w:div>
      </w:divsChild>
    </w:div>
    <w:div w:id="952664030">
      <w:bodyDiv w:val="1"/>
      <w:marLeft w:val="0"/>
      <w:marRight w:val="0"/>
      <w:marTop w:val="0"/>
      <w:marBottom w:val="0"/>
      <w:divBdr>
        <w:top w:val="none" w:sz="0" w:space="0" w:color="auto"/>
        <w:left w:val="none" w:sz="0" w:space="0" w:color="auto"/>
        <w:bottom w:val="none" w:sz="0" w:space="0" w:color="auto"/>
        <w:right w:val="none" w:sz="0" w:space="0" w:color="auto"/>
      </w:divBdr>
      <w:divsChild>
        <w:div w:id="577786590">
          <w:marLeft w:val="0"/>
          <w:marRight w:val="0"/>
          <w:marTop w:val="0"/>
          <w:marBottom w:val="0"/>
          <w:divBdr>
            <w:top w:val="none" w:sz="0" w:space="0" w:color="auto"/>
            <w:left w:val="none" w:sz="0" w:space="0" w:color="auto"/>
            <w:bottom w:val="none" w:sz="0" w:space="0" w:color="auto"/>
            <w:right w:val="none" w:sz="0" w:space="0" w:color="auto"/>
          </w:divBdr>
        </w:div>
      </w:divsChild>
    </w:div>
    <w:div w:id="1181621504">
      <w:bodyDiv w:val="1"/>
      <w:marLeft w:val="0"/>
      <w:marRight w:val="0"/>
      <w:marTop w:val="0"/>
      <w:marBottom w:val="0"/>
      <w:divBdr>
        <w:top w:val="none" w:sz="0" w:space="0" w:color="auto"/>
        <w:left w:val="none" w:sz="0" w:space="0" w:color="auto"/>
        <w:bottom w:val="none" w:sz="0" w:space="0" w:color="auto"/>
        <w:right w:val="none" w:sz="0" w:space="0" w:color="auto"/>
      </w:divBdr>
      <w:divsChild>
        <w:div w:id="1605456670">
          <w:marLeft w:val="0"/>
          <w:marRight w:val="0"/>
          <w:marTop w:val="0"/>
          <w:marBottom w:val="0"/>
          <w:divBdr>
            <w:top w:val="none" w:sz="0" w:space="0" w:color="auto"/>
            <w:left w:val="none" w:sz="0" w:space="0" w:color="auto"/>
            <w:bottom w:val="none" w:sz="0" w:space="0" w:color="auto"/>
            <w:right w:val="none" w:sz="0" w:space="0" w:color="auto"/>
          </w:divBdr>
        </w:div>
      </w:divsChild>
    </w:div>
    <w:div w:id="1384787150">
      <w:bodyDiv w:val="1"/>
      <w:marLeft w:val="0"/>
      <w:marRight w:val="0"/>
      <w:marTop w:val="0"/>
      <w:marBottom w:val="0"/>
      <w:divBdr>
        <w:top w:val="none" w:sz="0" w:space="0" w:color="auto"/>
        <w:left w:val="none" w:sz="0" w:space="0" w:color="auto"/>
        <w:bottom w:val="none" w:sz="0" w:space="0" w:color="auto"/>
        <w:right w:val="none" w:sz="0" w:space="0" w:color="auto"/>
      </w:divBdr>
      <w:divsChild>
        <w:div w:id="645547629">
          <w:marLeft w:val="0"/>
          <w:marRight w:val="0"/>
          <w:marTop w:val="0"/>
          <w:marBottom w:val="0"/>
          <w:divBdr>
            <w:top w:val="none" w:sz="0" w:space="0" w:color="auto"/>
            <w:left w:val="none" w:sz="0" w:space="0" w:color="auto"/>
            <w:bottom w:val="none" w:sz="0" w:space="0" w:color="auto"/>
            <w:right w:val="none" w:sz="0" w:space="0" w:color="auto"/>
          </w:divBdr>
        </w:div>
      </w:divsChild>
    </w:div>
    <w:div w:id="1716539431">
      <w:bodyDiv w:val="1"/>
      <w:marLeft w:val="0"/>
      <w:marRight w:val="0"/>
      <w:marTop w:val="0"/>
      <w:marBottom w:val="0"/>
      <w:divBdr>
        <w:top w:val="none" w:sz="0" w:space="0" w:color="auto"/>
        <w:left w:val="none" w:sz="0" w:space="0" w:color="auto"/>
        <w:bottom w:val="none" w:sz="0" w:space="0" w:color="auto"/>
        <w:right w:val="none" w:sz="0" w:space="0" w:color="auto"/>
      </w:divBdr>
      <w:divsChild>
        <w:div w:id="1885556200">
          <w:marLeft w:val="0"/>
          <w:marRight w:val="0"/>
          <w:marTop w:val="0"/>
          <w:marBottom w:val="0"/>
          <w:divBdr>
            <w:top w:val="none" w:sz="0" w:space="0" w:color="auto"/>
            <w:left w:val="none" w:sz="0" w:space="0" w:color="auto"/>
            <w:bottom w:val="none" w:sz="0" w:space="0" w:color="auto"/>
            <w:right w:val="none" w:sz="0" w:space="0" w:color="auto"/>
          </w:divBdr>
        </w:div>
      </w:divsChild>
    </w:div>
    <w:div w:id="1830755624">
      <w:bodyDiv w:val="1"/>
      <w:marLeft w:val="0"/>
      <w:marRight w:val="0"/>
      <w:marTop w:val="0"/>
      <w:marBottom w:val="0"/>
      <w:divBdr>
        <w:top w:val="none" w:sz="0" w:space="0" w:color="auto"/>
        <w:left w:val="none" w:sz="0" w:space="0" w:color="auto"/>
        <w:bottom w:val="none" w:sz="0" w:space="0" w:color="auto"/>
        <w:right w:val="none" w:sz="0" w:space="0" w:color="auto"/>
      </w:divBdr>
      <w:divsChild>
        <w:div w:id="1240479721">
          <w:marLeft w:val="0"/>
          <w:marRight w:val="0"/>
          <w:marTop w:val="0"/>
          <w:marBottom w:val="0"/>
          <w:divBdr>
            <w:top w:val="none" w:sz="0" w:space="0" w:color="auto"/>
            <w:left w:val="none" w:sz="0" w:space="0" w:color="auto"/>
            <w:bottom w:val="none" w:sz="0" w:space="0" w:color="auto"/>
            <w:right w:val="none" w:sz="0" w:space="0" w:color="auto"/>
          </w:divBdr>
        </w:div>
      </w:divsChild>
    </w:div>
    <w:div w:id="1961645649">
      <w:bodyDiv w:val="1"/>
      <w:marLeft w:val="0"/>
      <w:marRight w:val="0"/>
      <w:marTop w:val="0"/>
      <w:marBottom w:val="0"/>
      <w:divBdr>
        <w:top w:val="none" w:sz="0" w:space="0" w:color="auto"/>
        <w:left w:val="none" w:sz="0" w:space="0" w:color="auto"/>
        <w:bottom w:val="none" w:sz="0" w:space="0" w:color="auto"/>
        <w:right w:val="none" w:sz="0" w:space="0" w:color="auto"/>
      </w:divBdr>
      <w:divsChild>
        <w:div w:id="725641897">
          <w:marLeft w:val="0"/>
          <w:marRight w:val="0"/>
          <w:marTop w:val="0"/>
          <w:marBottom w:val="0"/>
          <w:divBdr>
            <w:top w:val="none" w:sz="0" w:space="0" w:color="auto"/>
            <w:left w:val="none" w:sz="0" w:space="0" w:color="auto"/>
            <w:bottom w:val="none" w:sz="0" w:space="0" w:color="auto"/>
            <w:right w:val="none" w:sz="0" w:space="0" w:color="auto"/>
          </w:divBdr>
        </w:div>
      </w:divsChild>
    </w:div>
    <w:div w:id="2023774093">
      <w:bodyDiv w:val="1"/>
      <w:marLeft w:val="0"/>
      <w:marRight w:val="0"/>
      <w:marTop w:val="0"/>
      <w:marBottom w:val="0"/>
      <w:divBdr>
        <w:top w:val="none" w:sz="0" w:space="0" w:color="auto"/>
        <w:left w:val="none" w:sz="0" w:space="0" w:color="auto"/>
        <w:bottom w:val="none" w:sz="0" w:space="0" w:color="auto"/>
        <w:right w:val="none" w:sz="0" w:space="0" w:color="auto"/>
      </w:divBdr>
      <w:divsChild>
        <w:div w:id="6133703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4392</Words>
  <Characters>2504</Characters>
  <Application>Microsoft Office Word</Application>
  <DocSecurity>0</DocSecurity>
  <Lines>20</Lines>
  <Paragraphs>13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cp:keywords/>
  <dc:description/>
  <cp:lastModifiedBy>Bendras 3</cp:lastModifiedBy>
  <cp:revision>2</cp:revision>
  <dcterms:created xsi:type="dcterms:W3CDTF">2023-08-21T08:48:00Z</dcterms:created>
  <dcterms:modified xsi:type="dcterms:W3CDTF">2023-08-21T08:48:00Z</dcterms:modified>
</cp:coreProperties>
</file>