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5F71" w14:textId="7CCABE0B" w:rsidR="00C312AA" w:rsidRPr="00B47748" w:rsidRDefault="00C312AA" w:rsidP="00BC4AA0">
      <w:pPr>
        <w:jc w:val="center"/>
        <w:rPr>
          <w:rFonts w:ascii="Arial" w:hAnsi="Arial" w:cs="Arial"/>
          <w:szCs w:val="24"/>
        </w:rPr>
      </w:pPr>
    </w:p>
    <w:p w14:paraId="66CF42BF" w14:textId="2A335BF3" w:rsidR="00C312AA" w:rsidRPr="00045F6C" w:rsidRDefault="00045F6C" w:rsidP="00045F6C">
      <w:pPr>
        <w:jc w:val="center"/>
        <w:rPr>
          <w:rFonts w:ascii="Arial" w:hAnsi="Arial" w:cs="Arial"/>
          <w:b/>
          <w:bCs/>
          <w:kern w:val="24"/>
          <w:szCs w:val="24"/>
        </w:rPr>
      </w:pPr>
      <w:r w:rsidRPr="00045F6C">
        <w:rPr>
          <w:rFonts w:ascii="Arial" w:hAnsi="Arial" w:cs="Arial"/>
          <w:b/>
          <w:bCs/>
          <w:color w:val="000000" w:themeColor="text1"/>
          <w:szCs w:val="24"/>
        </w:rPr>
        <w:t>ŠVIETIMO IR SAVIVALDOS KOMITETAS</w:t>
      </w:r>
    </w:p>
    <w:p w14:paraId="1EC2BFF4" w14:textId="0023BCDF" w:rsidR="00045F6C" w:rsidRDefault="00045F6C" w:rsidP="00045F6C">
      <w:pPr>
        <w:jc w:val="center"/>
        <w:rPr>
          <w:rFonts w:ascii="Arial" w:hAnsi="Arial" w:cs="Arial"/>
          <w:b/>
          <w:bCs/>
          <w:color w:val="000000" w:themeColor="text1"/>
          <w:szCs w:val="24"/>
        </w:rPr>
      </w:pPr>
      <w:r w:rsidRPr="00045F6C">
        <w:rPr>
          <w:rFonts w:ascii="Arial" w:hAnsi="Arial" w:cs="Arial"/>
          <w:b/>
          <w:bCs/>
          <w:color w:val="000000" w:themeColor="text1"/>
          <w:szCs w:val="24"/>
        </w:rPr>
        <w:t>2026 M. RUGPJŪČIO 18 D. 16.00 VAL.</w:t>
      </w:r>
    </w:p>
    <w:p w14:paraId="2ED5EB36" w14:textId="43410059" w:rsidR="007D5613" w:rsidRPr="00045F6C" w:rsidRDefault="00045F6C" w:rsidP="00045F6C">
      <w:pPr>
        <w:jc w:val="center"/>
        <w:rPr>
          <w:rFonts w:ascii="Arial" w:hAnsi="Arial" w:cs="Arial"/>
          <w:b/>
          <w:bCs/>
          <w:color w:val="000000" w:themeColor="text1"/>
          <w:szCs w:val="24"/>
          <w:lang w:val="en-US"/>
        </w:rPr>
      </w:pPr>
      <w:r>
        <w:rPr>
          <w:rFonts w:ascii="Arial" w:hAnsi="Arial" w:cs="Arial"/>
          <w:b/>
          <w:bCs/>
          <w:color w:val="000000" w:themeColor="text1"/>
          <w:szCs w:val="24"/>
        </w:rPr>
        <w:t xml:space="preserve">POSĖDŽIO </w:t>
      </w:r>
      <w:r w:rsidRPr="00045F6C">
        <w:rPr>
          <w:rFonts w:ascii="Arial" w:hAnsi="Arial" w:cs="Arial"/>
          <w:b/>
          <w:bCs/>
          <w:color w:val="000000" w:themeColor="text1"/>
          <w:szCs w:val="24"/>
        </w:rPr>
        <w:t>DARBOTVARK</w:t>
      </w:r>
      <w:r w:rsidRPr="00045F6C">
        <w:rPr>
          <w:rFonts w:ascii="Arial" w:hAnsi="Arial" w:cs="Arial"/>
          <w:b/>
          <w:bCs/>
          <w:color w:val="000000" w:themeColor="text1"/>
          <w:szCs w:val="24"/>
          <w:lang w:val="en-US"/>
        </w:rPr>
        <w:t>Ė:</w:t>
      </w:r>
    </w:p>
    <w:p w14:paraId="3532093D" w14:textId="77777777" w:rsidR="0025090E" w:rsidRPr="00B47748" w:rsidRDefault="0025090E" w:rsidP="0025090E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tbl>
      <w:tblPr>
        <w:tblStyle w:val="Lentelstinklelis"/>
        <w:tblW w:w="9351" w:type="dxa"/>
        <w:tblLook w:val="04A0" w:firstRow="1" w:lastRow="0" w:firstColumn="1" w:lastColumn="0" w:noHBand="0" w:noVBand="1"/>
      </w:tblPr>
      <w:tblGrid>
        <w:gridCol w:w="988"/>
        <w:gridCol w:w="1134"/>
        <w:gridCol w:w="4819"/>
        <w:gridCol w:w="2410"/>
      </w:tblGrid>
      <w:tr w:rsidR="00BB0CE4" w:rsidRPr="00B47748" w14:paraId="2B0DB30B" w14:textId="77777777" w:rsidTr="00B47748">
        <w:trPr>
          <w:tblHeader/>
        </w:trPr>
        <w:tc>
          <w:tcPr>
            <w:tcW w:w="988" w:type="dxa"/>
          </w:tcPr>
          <w:p w14:paraId="7B8427F4" w14:textId="37C32F53" w:rsidR="00BB0CE4" w:rsidRPr="00B47748" w:rsidRDefault="00BB0CE4" w:rsidP="00BB0CE4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47748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42C67B78" w14:textId="77777777" w:rsidR="00BB0CE4" w:rsidRPr="00B47748" w:rsidRDefault="00BB0CE4" w:rsidP="00BB0CE4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B47748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TSP Nr. </w:t>
            </w:r>
          </w:p>
          <w:p w14:paraId="17FDA2BF" w14:textId="55FB46E3" w:rsidR="00BB0CE4" w:rsidRPr="00B47748" w:rsidRDefault="00BB0CE4" w:rsidP="00BB0CE4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4819" w:type="dxa"/>
          </w:tcPr>
          <w:p w14:paraId="78592A76" w14:textId="537B7AFE" w:rsidR="00BB0CE4" w:rsidRPr="00B47748" w:rsidRDefault="00BB0CE4" w:rsidP="00BB0CE4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47748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Sprendimo projekto pavadinimas</w:t>
            </w:r>
          </w:p>
        </w:tc>
        <w:tc>
          <w:tcPr>
            <w:tcW w:w="2410" w:type="dxa"/>
          </w:tcPr>
          <w:p w14:paraId="0FBEF019" w14:textId="3036108F" w:rsidR="00BB0CE4" w:rsidRPr="00B47748" w:rsidRDefault="00BB0CE4" w:rsidP="00BB0CE4">
            <w:pPr>
              <w:jc w:val="center"/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47748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Pranešėjas</w:t>
            </w:r>
          </w:p>
        </w:tc>
      </w:tr>
      <w:tr w:rsidR="00DD49F3" w:rsidRPr="00B47748" w14:paraId="406FF6CF" w14:textId="77777777" w:rsidTr="005F5268">
        <w:tc>
          <w:tcPr>
            <w:tcW w:w="988" w:type="dxa"/>
          </w:tcPr>
          <w:p w14:paraId="479A7D2B" w14:textId="7FD88E59" w:rsidR="00DD49F3" w:rsidRPr="00B47748" w:rsidRDefault="00DD49F3" w:rsidP="00DD49F3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0CC0C21A" w14:textId="6AC02617" w:rsidR="00DD49F3" w:rsidRPr="00B47748" w:rsidRDefault="00DD49F3" w:rsidP="00DD49F3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145282">
              <w:rPr>
                <w:rFonts w:ascii="Arial" w:hAnsi="Arial" w:cs="Arial"/>
                <w:color w:val="000000"/>
                <w:sz w:val="22"/>
                <w:szCs w:val="22"/>
              </w:rPr>
              <w:t>TSP-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96</w:t>
            </w:r>
          </w:p>
        </w:tc>
        <w:tc>
          <w:tcPr>
            <w:tcW w:w="4819" w:type="dxa"/>
            <w:vAlign w:val="bottom"/>
          </w:tcPr>
          <w:p w14:paraId="59E30D00" w14:textId="5A4B6B0A" w:rsidR="00DD49F3" w:rsidRPr="00B47748" w:rsidRDefault="00DD49F3" w:rsidP="00DD49F3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2023 m. birželio 29 d. sprendimo Nr. TS-144 „Dėl Visagino savivaldybės jaunimo reikalų tarybos sudarymo“ pakeitimo</w:t>
            </w:r>
          </w:p>
        </w:tc>
        <w:tc>
          <w:tcPr>
            <w:tcW w:w="2410" w:type="dxa"/>
            <w:vAlign w:val="bottom"/>
          </w:tcPr>
          <w:p w14:paraId="7676A39F" w14:textId="301D8C8E" w:rsidR="00DD49F3" w:rsidRPr="00B47748" w:rsidRDefault="00DD49F3" w:rsidP="00DD49F3">
            <w:pPr>
              <w:jc w:val="left"/>
              <w:rPr>
                <w:rFonts w:ascii="Arial" w:hAnsi="Arial" w:cs="Arial"/>
                <w:color w:val="000000" w:themeColor="text1"/>
                <w:szCs w:val="24"/>
                <w:highlight w:val="yellow"/>
                <w:u w:val="single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Irina Jarec, jaunimo reikalų koordinatorė</w:t>
            </w:r>
          </w:p>
        </w:tc>
      </w:tr>
      <w:tr w:rsidR="00DD49F3" w:rsidRPr="00B47748" w14:paraId="71D2E093" w14:textId="77777777" w:rsidTr="005F5268">
        <w:tc>
          <w:tcPr>
            <w:tcW w:w="988" w:type="dxa"/>
          </w:tcPr>
          <w:p w14:paraId="225C3A58" w14:textId="77777777" w:rsidR="00DD49F3" w:rsidRPr="00B47748" w:rsidRDefault="00DD49F3" w:rsidP="00DD49F3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4736FEF6" w14:textId="6815FE11" w:rsidR="00DD49F3" w:rsidRPr="00B47748" w:rsidRDefault="00DD49F3" w:rsidP="00DD49F3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145282">
              <w:rPr>
                <w:rFonts w:ascii="Arial" w:hAnsi="Arial" w:cs="Arial"/>
                <w:color w:val="000000"/>
                <w:sz w:val="22"/>
                <w:szCs w:val="22"/>
              </w:rPr>
              <w:t>TSP-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97</w:t>
            </w:r>
          </w:p>
        </w:tc>
        <w:tc>
          <w:tcPr>
            <w:tcW w:w="4819" w:type="dxa"/>
            <w:vAlign w:val="bottom"/>
          </w:tcPr>
          <w:p w14:paraId="23DFF7AA" w14:textId="781A9320" w:rsidR="00DD49F3" w:rsidRPr="00B47748" w:rsidRDefault="00DD49F3" w:rsidP="00DD49F3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2026 m. vasario 19 d. sprendimo Nr. TS-19 „Dėl Visagino savivaldybės 2026–2028 metų strateginio veiklos plano patvirtinimo“ pakeitimo</w:t>
            </w:r>
          </w:p>
        </w:tc>
        <w:tc>
          <w:tcPr>
            <w:tcW w:w="2410" w:type="dxa"/>
            <w:vAlign w:val="bottom"/>
          </w:tcPr>
          <w:p w14:paraId="622CF57E" w14:textId="195496C5" w:rsidR="00DD49F3" w:rsidRPr="00B47748" w:rsidRDefault="00DD49F3" w:rsidP="00DD49F3">
            <w:pPr>
              <w:jc w:val="left"/>
              <w:rPr>
                <w:rFonts w:ascii="Arial" w:hAnsi="Arial" w:cs="Arial"/>
                <w:color w:val="000000" w:themeColor="text1"/>
                <w:szCs w:val="24"/>
                <w:highlight w:val="yellow"/>
                <w:u w:val="single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 xml:space="preserve">Viktorija </w:t>
            </w:r>
            <w:proofErr w:type="spellStart"/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Abaravičienė</w:t>
            </w:r>
            <w:proofErr w:type="spellEnd"/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, Strateginio planavimo ir investicijų valdymo skyriaus vedėja</w:t>
            </w:r>
          </w:p>
        </w:tc>
      </w:tr>
      <w:tr w:rsidR="00DD49F3" w:rsidRPr="00B47748" w14:paraId="16EC5F91" w14:textId="77777777" w:rsidTr="005F5268">
        <w:tc>
          <w:tcPr>
            <w:tcW w:w="988" w:type="dxa"/>
            <w:vAlign w:val="bottom"/>
          </w:tcPr>
          <w:p w14:paraId="57A65065" w14:textId="77777777" w:rsidR="00DD49F3" w:rsidRPr="00B47748" w:rsidRDefault="00DD49F3" w:rsidP="00DD49F3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22671A52" w14:textId="7788E5F5" w:rsidR="00DD49F3" w:rsidRPr="00B47748" w:rsidRDefault="00DD49F3" w:rsidP="00DD49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5282">
              <w:rPr>
                <w:rFonts w:ascii="Arial" w:hAnsi="Arial" w:cs="Arial"/>
                <w:color w:val="000000"/>
                <w:sz w:val="22"/>
                <w:szCs w:val="22"/>
              </w:rPr>
              <w:t>TSP-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4819" w:type="dxa"/>
            <w:vAlign w:val="bottom"/>
          </w:tcPr>
          <w:p w14:paraId="68697748" w14:textId="6E20B3E1" w:rsidR="00DD49F3" w:rsidRPr="00B47748" w:rsidRDefault="00DD49F3" w:rsidP="00DD49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2026 m. gegužės 28 d. sprendimo Nr. TS-61 „Dėl priešmokyklinio ugdymo grupių skaičiaus, mokinių skaičiaus grupėse ir priešmokyklinio ugdymo organizavimo modelių Visagino savivaldybės ikimokyklinio ugdymo įstaigoms 2026–2027 mokslo metais nustatymo“ pakeitimo</w:t>
            </w:r>
          </w:p>
        </w:tc>
        <w:tc>
          <w:tcPr>
            <w:tcW w:w="2410" w:type="dxa"/>
            <w:vAlign w:val="center"/>
          </w:tcPr>
          <w:p w14:paraId="3111E78A" w14:textId="5E057C20" w:rsidR="00DD49F3" w:rsidRPr="00B47748" w:rsidRDefault="00DD49F3" w:rsidP="00DD49F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Monika Gutė, Švietimo, sporto ir kultūros skyriaus vedėja</w:t>
            </w:r>
          </w:p>
        </w:tc>
      </w:tr>
      <w:tr w:rsidR="00DD49F3" w:rsidRPr="00B47748" w14:paraId="17ED9E33" w14:textId="77777777" w:rsidTr="005F5268">
        <w:tc>
          <w:tcPr>
            <w:tcW w:w="988" w:type="dxa"/>
            <w:vAlign w:val="bottom"/>
          </w:tcPr>
          <w:p w14:paraId="25362363" w14:textId="77777777" w:rsidR="00DD49F3" w:rsidRPr="00B47748" w:rsidRDefault="00DD49F3" w:rsidP="00DD49F3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28F85B31" w14:textId="1736F446" w:rsidR="00DD49F3" w:rsidRPr="00B47748" w:rsidRDefault="00DD49F3" w:rsidP="00DD49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5282">
              <w:rPr>
                <w:rFonts w:ascii="Arial" w:hAnsi="Arial" w:cs="Arial"/>
                <w:color w:val="000000"/>
                <w:sz w:val="22"/>
                <w:szCs w:val="22"/>
              </w:rPr>
              <w:t>TSP-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4819" w:type="dxa"/>
            <w:vAlign w:val="bottom"/>
          </w:tcPr>
          <w:p w14:paraId="5ACF328D" w14:textId="6590FEF8" w:rsidR="00DD49F3" w:rsidRPr="00B47748" w:rsidRDefault="00DD49F3" w:rsidP="00DD49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2026 m. gegužės 28 d. sprendimo Nr. TS-60 „Dėl mokinių skaičiaus kiekvienos klasės sraute ir klasių skaičiaus kiekviename sraute Visagino savivaldybės bendrojo ugdymo mokykloms 2026–2027 mokslo metais nustatymo“ pakeitimo</w:t>
            </w:r>
          </w:p>
        </w:tc>
        <w:tc>
          <w:tcPr>
            <w:tcW w:w="2410" w:type="dxa"/>
            <w:vAlign w:val="bottom"/>
          </w:tcPr>
          <w:p w14:paraId="59D33D90" w14:textId="415D20F8" w:rsidR="00DD49F3" w:rsidRPr="00B47748" w:rsidRDefault="00DD49F3" w:rsidP="00DD49F3">
            <w:pPr>
              <w:jc w:val="left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Monika Gutė, Švietimo, sporto ir kultūros skyriaus vedėja</w:t>
            </w:r>
          </w:p>
        </w:tc>
      </w:tr>
      <w:tr w:rsidR="00DD49F3" w:rsidRPr="00B47748" w14:paraId="28DE6658" w14:textId="77777777" w:rsidTr="005F5268">
        <w:tc>
          <w:tcPr>
            <w:tcW w:w="988" w:type="dxa"/>
            <w:vAlign w:val="bottom"/>
          </w:tcPr>
          <w:p w14:paraId="0ACE76CB" w14:textId="77777777" w:rsidR="00DD49F3" w:rsidRPr="00B47748" w:rsidRDefault="00DD49F3" w:rsidP="00DD49F3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2DB0035E" w14:textId="7522C287" w:rsidR="00DD49F3" w:rsidRPr="00B47748" w:rsidRDefault="00DD49F3" w:rsidP="00DD49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5282">
              <w:rPr>
                <w:rFonts w:ascii="Arial" w:hAnsi="Arial" w:cs="Arial"/>
                <w:color w:val="000000"/>
                <w:sz w:val="22"/>
                <w:szCs w:val="22"/>
              </w:rPr>
              <w:t>TSP-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4819" w:type="dxa"/>
            <w:vAlign w:val="bottom"/>
          </w:tcPr>
          <w:p w14:paraId="547DFAC6" w14:textId="56165D52" w:rsidR="00DD49F3" w:rsidRPr="00B47748" w:rsidRDefault="00DD49F3" w:rsidP="00DD49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2019 m. rugpjūčio 29 d. sprendimo Nr. TS-204 „Dėl Visagino švietimo pagalbos tarnybos teikiamų paslaugų įkainių sąrašo patvirtinimo“ pakeitimo</w:t>
            </w:r>
          </w:p>
        </w:tc>
        <w:tc>
          <w:tcPr>
            <w:tcW w:w="2410" w:type="dxa"/>
            <w:vAlign w:val="bottom"/>
          </w:tcPr>
          <w:p w14:paraId="000A5EAB" w14:textId="520480BB" w:rsidR="00DD49F3" w:rsidRPr="00B47748" w:rsidRDefault="00DD49F3" w:rsidP="00DD49F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Monika Gutė, Švietimo, sporto ir kultūros skyriaus vedėja</w:t>
            </w:r>
          </w:p>
        </w:tc>
      </w:tr>
      <w:tr w:rsidR="00DD49F3" w:rsidRPr="00B47748" w14:paraId="50CA6C19" w14:textId="77777777" w:rsidTr="005F5268">
        <w:tc>
          <w:tcPr>
            <w:tcW w:w="988" w:type="dxa"/>
            <w:vAlign w:val="bottom"/>
          </w:tcPr>
          <w:p w14:paraId="7A570893" w14:textId="77777777" w:rsidR="00DD49F3" w:rsidRPr="00B47748" w:rsidRDefault="00DD49F3" w:rsidP="00DD49F3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77F0ED94" w14:textId="414412C8" w:rsidR="00DD49F3" w:rsidRPr="00B47748" w:rsidRDefault="00DD49F3" w:rsidP="00DD49F3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145282">
              <w:rPr>
                <w:rFonts w:ascii="Arial" w:hAnsi="Arial" w:cs="Arial"/>
                <w:color w:val="000000"/>
                <w:sz w:val="22"/>
                <w:szCs w:val="22"/>
              </w:rPr>
              <w:t>TSP-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4819" w:type="dxa"/>
            <w:vAlign w:val="bottom"/>
          </w:tcPr>
          <w:p w14:paraId="70D74278" w14:textId="424B6B9C" w:rsidR="00DD49F3" w:rsidRPr="00B47748" w:rsidRDefault="00DD49F3" w:rsidP="00DD49F3">
            <w:pPr>
              <w:rPr>
                <w:rFonts w:ascii="Arial" w:hAnsi="Arial" w:cs="Arial"/>
                <w:color w:val="000000" w:themeColor="text1"/>
                <w:szCs w:val="24"/>
                <w:u w:val="single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2024 m. kovo 28 d. sprendimo Nr. TS-39 „Dėl Visagino savivaldybės gabių mokinių ir jų mokytojų skatinimo tvarkos aprašo patvirtinimo“ pakeitimo</w:t>
            </w:r>
          </w:p>
        </w:tc>
        <w:tc>
          <w:tcPr>
            <w:tcW w:w="2410" w:type="dxa"/>
            <w:vAlign w:val="bottom"/>
          </w:tcPr>
          <w:p w14:paraId="0D1DF19A" w14:textId="443408EF" w:rsidR="00DD49F3" w:rsidRPr="00B47748" w:rsidRDefault="00DD49F3" w:rsidP="00DD49F3">
            <w:pPr>
              <w:jc w:val="left"/>
              <w:rPr>
                <w:rFonts w:ascii="Arial" w:hAnsi="Arial" w:cs="Arial"/>
                <w:color w:val="000000" w:themeColor="text1"/>
                <w:szCs w:val="24"/>
                <w:highlight w:val="yellow"/>
                <w:u w:val="single"/>
              </w:rPr>
            </w:pPr>
            <w:r w:rsidRPr="00B47748">
              <w:rPr>
                <w:rFonts w:ascii="Arial" w:hAnsi="Arial" w:cs="Arial"/>
                <w:color w:val="000000"/>
                <w:sz w:val="22"/>
                <w:szCs w:val="22"/>
              </w:rPr>
              <w:t>Monika Gutė, Švietimo, sporto ir kultūros skyriaus vedėja</w:t>
            </w:r>
          </w:p>
        </w:tc>
      </w:tr>
    </w:tbl>
    <w:p w14:paraId="0CACDB51" w14:textId="449A0859" w:rsidR="00C312AA" w:rsidRPr="00B47748" w:rsidRDefault="00C312AA" w:rsidP="007D5613">
      <w:pPr>
        <w:pStyle w:val="Antrats"/>
        <w:tabs>
          <w:tab w:val="clear" w:pos="4153"/>
          <w:tab w:val="clear" w:pos="8306"/>
        </w:tabs>
        <w:rPr>
          <w:rFonts w:ascii="Arial" w:hAnsi="Arial" w:cs="Arial"/>
          <w:kern w:val="24"/>
          <w:szCs w:val="24"/>
        </w:rPr>
      </w:pPr>
    </w:p>
    <w:p w14:paraId="75FE9649" w14:textId="52ED44D7" w:rsidR="0037171C" w:rsidRPr="00E95E5E" w:rsidRDefault="00E95E5E" w:rsidP="00584B1A">
      <w:pPr>
        <w:rPr>
          <w:rFonts w:ascii="Arial" w:hAnsi="Arial" w:cs="Arial"/>
          <w:kern w:val="24"/>
          <w:szCs w:val="24"/>
          <w:lang w:val="en-US"/>
        </w:rPr>
      </w:pPr>
      <w:r>
        <w:rPr>
          <w:rFonts w:ascii="Arial" w:hAnsi="Arial" w:cs="Arial"/>
          <w:kern w:val="24"/>
          <w:szCs w:val="24"/>
        </w:rPr>
        <w:t xml:space="preserve"> </w:t>
      </w:r>
      <w:proofErr w:type="spellStart"/>
      <w:r>
        <w:rPr>
          <w:rFonts w:ascii="Arial" w:hAnsi="Arial" w:cs="Arial"/>
          <w:kern w:val="24"/>
          <w:szCs w:val="24"/>
        </w:rPr>
        <w:t>Pirminink</w:t>
      </w:r>
      <w:proofErr w:type="spellEnd"/>
      <w:r>
        <w:rPr>
          <w:rFonts w:ascii="Arial" w:hAnsi="Arial" w:cs="Arial"/>
          <w:kern w:val="24"/>
          <w:szCs w:val="24"/>
          <w:lang w:val="en-US"/>
        </w:rPr>
        <w:t>ė</w:t>
      </w:r>
      <w:r>
        <w:rPr>
          <w:rFonts w:ascii="Arial" w:hAnsi="Arial" w:cs="Arial"/>
          <w:kern w:val="24"/>
          <w:szCs w:val="24"/>
          <w:lang w:val="en-US"/>
        </w:rPr>
        <w:tab/>
      </w:r>
      <w:r>
        <w:rPr>
          <w:rFonts w:ascii="Arial" w:hAnsi="Arial" w:cs="Arial"/>
          <w:kern w:val="24"/>
          <w:szCs w:val="24"/>
          <w:lang w:val="en-US"/>
        </w:rPr>
        <w:tab/>
      </w:r>
      <w:r>
        <w:rPr>
          <w:rFonts w:ascii="Arial" w:hAnsi="Arial" w:cs="Arial"/>
          <w:kern w:val="24"/>
          <w:szCs w:val="24"/>
          <w:lang w:val="en-US"/>
        </w:rPr>
        <w:tab/>
      </w:r>
      <w:r>
        <w:rPr>
          <w:rFonts w:ascii="Arial" w:hAnsi="Arial" w:cs="Arial"/>
          <w:kern w:val="24"/>
          <w:szCs w:val="24"/>
          <w:lang w:val="en-US"/>
        </w:rPr>
        <w:tab/>
      </w:r>
      <w:r>
        <w:rPr>
          <w:rFonts w:ascii="Arial" w:hAnsi="Arial" w:cs="Arial"/>
          <w:kern w:val="24"/>
          <w:szCs w:val="24"/>
          <w:lang w:val="en-US"/>
        </w:rPr>
        <w:tab/>
      </w:r>
      <w:r>
        <w:rPr>
          <w:rFonts w:ascii="Arial" w:hAnsi="Arial" w:cs="Arial"/>
          <w:kern w:val="24"/>
          <w:szCs w:val="24"/>
          <w:lang w:val="en-US"/>
        </w:rPr>
        <w:tab/>
        <w:t>Airida Drus</w:t>
      </w:r>
    </w:p>
    <w:sectPr w:rsidR="0037171C" w:rsidRPr="00E95E5E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0A656" w14:textId="77777777" w:rsidR="00C5630A" w:rsidRDefault="00C5630A">
      <w:r>
        <w:separator/>
      </w:r>
    </w:p>
  </w:endnote>
  <w:endnote w:type="continuationSeparator" w:id="0">
    <w:p w14:paraId="48E41DAC" w14:textId="77777777" w:rsidR="00C5630A" w:rsidRDefault="00C56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4EBBA" w14:textId="77777777" w:rsidR="00C5630A" w:rsidRDefault="00C5630A">
      <w:r>
        <w:separator/>
      </w:r>
    </w:p>
  </w:footnote>
  <w:footnote w:type="continuationSeparator" w:id="0">
    <w:p w14:paraId="7515162A" w14:textId="77777777" w:rsidR="00C5630A" w:rsidRDefault="00C56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E74"/>
    <w:multiLevelType w:val="hybridMultilevel"/>
    <w:tmpl w:val="6382F1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F300C"/>
    <w:multiLevelType w:val="hybridMultilevel"/>
    <w:tmpl w:val="ECC86B7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2"/>
  </w:num>
  <w:num w:numId="2" w16cid:durableId="1255238376">
    <w:abstractNumId w:val="1"/>
  </w:num>
  <w:num w:numId="3" w16cid:durableId="165329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40E57"/>
    <w:rsid w:val="00043820"/>
    <w:rsid w:val="00045F6C"/>
    <w:rsid w:val="0004779D"/>
    <w:rsid w:val="000500CF"/>
    <w:rsid w:val="00054D89"/>
    <w:rsid w:val="00055BAA"/>
    <w:rsid w:val="000575F7"/>
    <w:rsid w:val="00057752"/>
    <w:rsid w:val="00061F4E"/>
    <w:rsid w:val="00082533"/>
    <w:rsid w:val="00082983"/>
    <w:rsid w:val="000853DE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3BB3"/>
    <w:rsid w:val="000D4C10"/>
    <w:rsid w:val="000D4D18"/>
    <w:rsid w:val="000D6455"/>
    <w:rsid w:val="000E7B9A"/>
    <w:rsid w:val="000F22BD"/>
    <w:rsid w:val="000F38F1"/>
    <w:rsid w:val="000F5B87"/>
    <w:rsid w:val="000F7585"/>
    <w:rsid w:val="00113779"/>
    <w:rsid w:val="001242B2"/>
    <w:rsid w:val="00134A3A"/>
    <w:rsid w:val="0017187D"/>
    <w:rsid w:val="00174C26"/>
    <w:rsid w:val="00177A58"/>
    <w:rsid w:val="00182EC7"/>
    <w:rsid w:val="00194D78"/>
    <w:rsid w:val="001B33FC"/>
    <w:rsid w:val="001B4A21"/>
    <w:rsid w:val="001C0C89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33066"/>
    <w:rsid w:val="0023533A"/>
    <w:rsid w:val="0024292C"/>
    <w:rsid w:val="0025090E"/>
    <w:rsid w:val="00250EC2"/>
    <w:rsid w:val="00261C63"/>
    <w:rsid w:val="00264AE6"/>
    <w:rsid w:val="0028183B"/>
    <w:rsid w:val="00296703"/>
    <w:rsid w:val="002A0A3F"/>
    <w:rsid w:val="002A0D22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2A67"/>
    <w:rsid w:val="00352B62"/>
    <w:rsid w:val="00353B8B"/>
    <w:rsid w:val="00362D2D"/>
    <w:rsid w:val="0037171C"/>
    <w:rsid w:val="003740D4"/>
    <w:rsid w:val="00375B15"/>
    <w:rsid w:val="003838AF"/>
    <w:rsid w:val="00384F00"/>
    <w:rsid w:val="0038560A"/>
    <w:rsid w:val="00390CF7"/>
    <w:rsid w:val="0039697B"/>
    <w:rsid w:val="003B3B2C"/>
    <w:rsid w:val="003B4890"/>
    <w:rsid w:val="003C1255"/>
    <w:rsid w:val="003D13DD"/>
    <w:rsid w:val="003D4D70"/>
    <w:rsid w:val="003E405C"/>
    <w:rsid w:val="003E4F1A"/>
    <w:rsid w:val="003E61A5"/>
    <w:rsid w:val="003F3709"/>
    <w:rsid w:val="00406069"/>
    <w:rsid w:val="004109A0"/>
    <w:rsid w:val="0041187A"/>
    <w:rsid w:val="00417F0F"/>
    <w:rsid w:val="00424F77"/>
    <w:rsid w:val="004334C3"/>
    <w:rsid w:val="004366BF"/>
    <w:rsid w:val="004428C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6C65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75A1B"/>
    <w:rsid w:val="00582C69"/>
    <w:rsid w:val="00584B1A"/>
    <w:rsid w:val="005B1BF7"/>
    <w:rsid w:val="005B3003"/>
    <w:rsid w:val="005C5EA7"/>
    <w:rsid w:val="005C63E2"/>
    <w:rsid w:val="005C7A1E"/>
    <w:rsid w:val="005D1A73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1E9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C1A21"/>
    <w:rsid w:val="006C24E4"/>
    <w:rsid w:val="006C4645"/>
    <w:rsid w:val="006C58F0"/>
    <w:rsid w:val="006C7873"/>
    <w:rsid w:val="006D0059"/>
    <w:rsid w:val="006D1CE2"/>
    <w:rsid w:val="006E6CB8"/>
    <w:rsid w:val="006E700A"/>
    <w:rsid w:val="006F1A60"/>
    <w:rsid w:val="006F1D26"/>
    <w:rsid w:val="00715415"/>
    <w:rsid w:val="00715ED9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4559"/>
    <w:rsid w:val="007901ED"/>
    <w:rsid w:val="00790ACA"/>
    <w:rsid w:val="007928ED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06EB0"/>
    <w:rsid w:val="0081122B"/>
    <w:rsid w:val="00811690"/>
    <w:rsid w:val="00816553"/>
    <w:rsid w:val="00817A72"/>
    <w:rsid w:val="0082075C"/>
    <w:rsid w:val="00827ACB"/>
    <w:rsid w:val="00836388"/>
    <w:rsid w:val="008426DB"/>
    <w:rsid w:val="008572C6"/>
    <w:rsid w:val="00863DA1"/>
    <w:rsid w:val="00870EBD"/>
    <w:rsid w:val="0087796D"/>
    <w:rsid w:val="008918F7"/>
    <w:rsid w:val="008951C0"/>
    <w:rsid w:val="008A6E10"/>
    <w:rsid w:val="008B3F23"/>
    <w:rsid w:val="008B591B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4688"/>
    <w:rsid w:val="009742F3"/>
    <w:rsid w:val="00976586"/>
    <w:rsid w:val="00983E3D"/>
    <w:rsid w:val="0098673E"/>
    <w:rsid w:val="009A0AFA"/>
    <w:rsid w:val="009A1DBB"/>
    <w:rsid w:val="009A4C8F"/>
    <w:rsid w:val="009A6F73"/>
    <w:rsid w:val="009C5547"/>
    <w:rsid w:val="00A14ECD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E0FAA"/>
    <w:rsid w:val="00AE330B"/>
    <w:rsid w:val="00AE553F"/>
    <w:rsid w:val="00AF245B"/>
    <w:rsid w:val="00AF71A6"/>
    <w:rsid w:val="00B00832"/>
    <w:rsid w:val="00B015A9"/>
    <w:rsid w:val="00B02B6F"/>
    <w:rsid w:val="00B106AA"/>
    <w:rsid w:val="00B141EB"/>
    <w:rsid w:val="00B1593A"/>
    <w:rsid w:val="00B20648"/>
    <w:rsid w:val="00B21526"/>
    <w:rsid w:val="00B30261"/>
    <w:rsid w:val="00B375FB"/>
    <w:rsid w:val="00B47748"/>
    <w:rsid w:val="00B55FB4"/>
    <w:rsid w:val="00B60422"/>
    <w:rsid w:val="00B66FCE"/>
    <w:rsid w:val="00B71E11"/>
    <w:rsid w:val="00B772C8"/>
    <w:rsid w:val="00B84BEF"/>
    <w:rsid w:val="00B869E8"/>
    <w:rsid w:val="00BA0315"/>
    <w:rsid w:val="00BA07A7"/>
    <w:rsid w:val="00BA5421"/>
    <w:rsid w:val="00BB0CE4"/>
    <w:rsid w:val="00BB3751"/>
    <w:rsid w:val="00BC1320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5855"/>
    <w:rsid w:val="00C5630A"/>
    <w:rsid w:val="00C614AD"/>
    <w:rsid w:val="00C67C3B"/>
    <w:rsid w:val="00C75489"/>
    <w:rsid w:val="00C7557A"/>
    <w:rsid w:val="00C775E7"/>
    <w:rsid w:val="00C77B1E"/>
    <w:rsid w:val="00C81F45"/>
    <w:rsid w:val="00C83214"/>
    <w:rsid w:val="00C97A02"/>
    <w:rsid w:val="00CA66D9"/>
    <w:rsid w:val="00CA7BA1"/>
    <w:rsid w:val="00CB0260"/>
    <w:rsid w:val="00CB245A"/>
    <w:rsid w:val="00CB2764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4679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49F3"/>
    <w:rsid w:val="00DD755D"/>
    <w:rsid w:val="00DE330E"/>
    <w:rsid w:val="00DE766D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5E5E"/>
    <w:rsid w:val="00E96ED1"/>
    <w:rsid w:val="00EA70E8"/>
    <w:rsid w:val="00EA75BC"/>
    <w:rsid w:val="00EB521A"/>
    <w:rsid w:val="00EB637D"/>
    <w:rsid w:val="00EE26D8"/>
    <w:rsid w:val="00EE5FAA"/>
    <w:rsid w:val="00EF5E1A"/>
    <w:rsid w:val="00F06969"/>
    <w:rsid w:val="00F07518"/>
    <w:rsid w:val="00F101AC"/>
    <w:rsid w:val="00F158C4"/>
    <w:rsid w:val="00F20C12"/>
    <w:rsid w:val="00F2339D"/>
    <w:rsid w:val="00F250ED"/>
    <w:rsid w:val="00F25311"/>
    <w:rsid w:val="00F341E5"/>
    <w:rsid w:val="00F347A9"/>
    <w:rsid w:val="00F35A1F"/>
    <w:rsid w:val="00F36C4D"/>
    <w:rsid w:val="00F403A5"/>
    <w:rsid w:val="00F42630"/>
    <w:rsid w:val="00F52BF5"/>
    <w:rsid w:val="00F667E5"/>
    <w:rsid w:val="00F70CE6"/>
    <w:rsid w:val="00F82181"/>
    <w:rsid w:val="00F83307"/>
    <w:rsid w:val="00F90B61"/>
    <w:rsid w:val="00F97851"/>
    <w:rsid w:val="00FB380C"/>
    <w:rsid w:val="00FB45AA"/>
    <w:rsid w:val="00FB66FA"/>
    <w:rsid w:val="00FC3C2B"/>
    <w:rsid w:val="00FC7181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1161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3</cp:revision>
  <cp:lastPrinted>2026-08-13T05:16:00Z</cp:lastPrinted>
  <dcterms:created xsi:type="dcterms:W3CDTF">2026-08-13T05:17:00Z</dcterms:created>
  <dcterms:modified xsi:type="dcterms:W3CDTF">2026-08-13T05:23:00Z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