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696ECD" w14:textId="77777777" w:rsidR="00FE1036" w:rsidRDefault="00000000">
      <w:pPr>
        <w:jc w:val="both"/>
      </w:pPr>
      <w:r>
        <w:rPr>
          <w:b/>
          <w:i/>
        </w:rPr>
        <w:t>Suvestinė redakcija nuo 2025-07-01</w:t>
      </w:r>
    </w:p>
    <w:p w14:paraId="77CC865C" w14:textId="77777777" w:rsidR="00FE1036" w:rsidRDefault="00FE1036">
      <w:pPr>
        <w:jc w:val="both"/>
        <w:rPr>
          <w:sz w:val="20"/>
        </w:rPr>
      </w:pPr>
    </w:p>
    <w:p w14:paraId="7C4B7A18" w14:textId="77777777" w:rsidR="00FE1036" w:rsidRDefault="00000000">
      <w:pPr>
        <w:jc w:val="both"/>
        <w:rPr>
          <w:sz w:val="20"/>
        </w:rPr>
      </w:pPr>
      <w:r>
        <w:rPr>
          <w:i/>
          <w:sz w:val="20"/>
        </w:rPr>
        <w:t>Sprendimas paskelbtas: TAR 2014-12-03, i. k. 2014-18575</w:t>
      </w:r>
    </w:p>
    <w:p w14:paraId="7697E287" w14:textId="77777777" w:rsidR="00FE1036" w:rsidRDefault="00FE1036">
      <w:pPr>
        <w:jc w:val="both"/>
        <w:rPr>
          <w:sz w:val="20"/>
        </w:rPr>
      </w:pPr>
    </w:p>
    <w:p w14:paraId="3BDA3FF7" w14:textId="77777777" w:rsidR="00FE1036" w:rsidRDefault="00000000">
      <w:pPr>
        <w:tabs>
          <w:tab w:val="center" w:pos="4819"/>
          <w:tab w:val="right" w:pos="9638"/>
        </w:tabs>
        <w:jc w:val="center"/>
        <w:rPr>
          <w:szCs w:val="24"/>
        </w:rPr>
      </w:pPr>
      <w:r>
        <w:rPr>
          <w:noProof/>
          <w:szCs w:val="24"/>
          <w:lang w:eastAsia="lt-LT"/>
        </w:rPr>
        <w:drawing>
          <wp:inline distT="0" distB="0" distL="0" distR="0" wp14:anchorId="70528CAE" wp14:editId="32EB7C8F">
            <wp:extent cx="542925" cy="590550"/>
            <wp:effectExtent l="0" t="0" r="9525"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590550"/>
                    </a:xfrm>
                    <a:prstGeom prst="rect">
                      <a:avLst/>
                    </a:prstGeom>
                    <a:noFill/>
                    <a:ln>
                      <a:noFill/>
                    </a:ln>
                  </pic:spPr>
                </pic:pic>
              </a:graphicData>
            </a:graphic>
          </wp:inline>
        </w:drawing>
      </w:r>
    </w:p>
    <w:p w14:paraId="3ED4C85D" w14:textId="77777777" w:rsidR="00FE1036" w:rsidRDefault="00000000">
      <w:pPr>
        <w:jc w:val="center"/>
        <w:rPr>
          <w:b/>
          <w:caps/>
          <w:szCs w:val="24"/>
        </w:rPr>
      </w:pPr>
      <w:r>
        <w:rPr>
          <w:b/>
          <w:caps/>
          <w:szCs w:val="24"/>
        </w:rPr>
        <w:t>Visagino savivaldybės taryba</w:t>
      </w:r>
    </w:p>
    <w:p w14:paraId="04176544" w14:textId="77777777" w:rsidR="00FE1036" w:rsidRDefault="00FE1036">
      <w:pPr>
        <w:jc w:val="center"/>
        <w:rPr>
          <w:caps/>
          <w:szCs w:val="24"/>
        </w:rPr>
      </w:pPr>
    </w:p>
    <w:p w14:paraId="10948E24" w14:textId="77777777" w:rsidR="00FE1036" w:rsidRDefault="00000000">
      <w:pPr>
        <w:jc w:val="center"/>
        <w:rPr>
          <w:b/>
          <w:caps/>
          <w:szCs w:val="24"/>
        </w:rPr>
      </w:pPr>
      <w:r>
        <w:rPr>
          <w:b/>
          <w:caps/>
          <w:szCs w:val="24"/>
        </w:rPr>
        <w:t>sprendimas</w:t>
      </w:r>
    </w:p>
    <w:p w14:paraId="2E1DA38A" w14:textId="77777777" w:rsidR="00FE1036" w:rsidRDefault="00000000">
      <w:pPr>
        <w:jc w:val="center"/>
        <w:rPr>
          <w:b/>
          <w:caps/>
          <w:szCs w:val="24"/>
        </w:rPr>
      </w:pPr>
      <w:r>
        <w:rPr>
          <w:b/>
          <w:caps/>
          <w:szCs w:val="24"/>
        </w:rPr>
        <w:t xml:space="preserve">DĖL VISAGINO SAVIVALDYBĖS GYVENTOJŲ MOKĖJIMO UŽ SOCIALINES PASLAUGAS TVARKOS APRAŠO PATVIRTINIMO </w:t>
      </w:r>
    </w:p>
    <w:p w14:paraId="4217C245" w14:textId="77777777" w:rsidR="00FE1036" w:rsidRDefault="00FE1036">
      <w:pPr>
        <w:jc w:val="center"/>
        <w:rPr>
          <w:szCs w:val="24"/>
        </w:rPr>
      </w:pPr>
    </w:p>
    <w:p w14:paraId="2484A271" w14:textId="77777777" w:rsidR="00FE1036" w:rsidRDefault="00000000">
      <w:pPr>
        <w:jc w:val="center"/>
        <w:rPr>
          <w:szCs w:val="24"/>
        </w:rPr>
      </w:pPr>
      <w:r>
        <w:rPr>
          <w:szCs w:val="24"/>
        </w:rPr>
        <w:t>2014 m. lapkričio 27 d. Nr. TS-198</w:t>
      </w:r>
    </w:p>
    <w:p w14:paraId="0F588692" w14:textId="77777777" w:rsidR="00FE1036" w:rsidRDefault="00000000">
      <w:pPr>
        <w:jc w:val="center"/>
        <w:rPr>
          <w:szCs w:val="24"/>
        </w:rPr>
      </w:pPr>
      <w:r>
        <w:rPr>
          <w:szCs w:val="24"/>
        </w:rPr>
        <w:t>Visaginas</w:t>
      </w:r>
    </w:p>
    <w:p w14:paraId="522F4762" w14:textId="77777777" w:rsidR="00FE1036" w:rsidRDefault="00FE1036">
      <w:pPr>
        <w:jc w:val="center"/>
        <w:rPr>
          <w:szCs w:val="24"/>
        </w:rPr>
      </w:pPr>
    </w:p>
    <w:p w14:paraId="7AD26B37" w14:textId="77777777" w:rsidR="00FE1036" w:rsidRDefault="00FE1036">
      <w:pPr>
        <w:jc w:val="center"/>
        <w:rPr>
          <w:szCs w:val="24"/>
        </w:rPr>
      </w:pPr>
    </w:p>
    <w:p w14:paraId="75681D68" w14:textId="77777777" w:rsidR="00FE1036" w:rsidRDefault="00000000">
      <w:pPr>
        <w:rPr>
          <w:rFonts w:eastAsia="MS Mincho"/>
          <w:i/>
          <w:iCs/>
          <w:sz w:val="20"/>
        </w:rPr>
      </w:pPr>
      <w:r>
        <w:rPr>
          <w:rFonts w:eastAsia="MS Mincho"/>
          <w:i/>
          <w:iCs/>
          <w:sz w:val="20"/>
        </w:rPr>
        <w:t>Pakeistas teisės akto pavadinimas:</w:t>
      </w:r>
    </w:p>
    <w:p w14:paraId="363D0582" w14:textId="77777777" w:rsidR="00FE1036" w:rsidRDefault="00000000">
      <w:pPr>
        <w:jc w:val="both"/>
        <w:rPr>
          <w:rFonts w:eastAsia="MS Mincho"/>
          <w:i/>
          <w:iCs/>
          <w:sz w:val="20"/>
        </w:rPr>
      </w:pPr>
      <w:r>
        <w:rPr>
          <w:rFonts w:eastAsia="MS Mincho"/>
          <w:i/>
          <w:iCs/>
          <w:sz w:val="20"/>
        </w:rPr>
        <w:t xml:space="preserve">Nr. </w:t>
      </w:r>
      <w:hyperlink r:id="rId8" w:history="1">
        <w:r w:rsidRPr="00532B9F">
          <w:rPr>
            <w:rFonts w:eastAsia="MS Mincho"/>
            <w:i/>
            <w:iCs/>
            <w:color w:val="0000FF" w:themeColor="hyperlink"/>
            <w:sz w:val="20"/>
            <w:u w:val="single"/>
          </w:rPr>
          <w:t>TS-129</w:t>
        </w:r>
      </w:hyperlink>
      <w:r>
        <w:rPr>
          <w:rFonts w:eastAsia="MS Mincho"/>
          <w:i/>
          <w:iCs/>
          <w:sz w:val="20"/>
        </w:rPr>
        <w:t>, 2020-05-28, paskelbta TAR 2020-06-03, i. k. 2020-11980</w:t>
      </w:r>
    </w:p>
    <w:p w14:paraId="5E092743" w14:textId="77777777" w:rsidR="00FE1036" w:rsidRDefault="00FE1036"/>
    <w:p w14:paraId="203429C8" w14:textId="77777777" w:rsidR="00FE1036" w:rsidRDefault="00000000">
      <w:pPr>
        <w:ind w:firstLine="720"/>
        <w:jc w:val="both"/>
        <w:rPr>
          <w:szCs w:val="24"/>
        </w:rPr>
      </w:pPr>
      <w:r>
        <w:rPr>
          <w:szCs w:val="24"/>
        </w:rPr>
        <w:t>Visagino savivaldybės taryba, vadovaudamasi Lietuvos Respublikos vietos savivaldos įstatymo 6 straipsnio 12 punktu, 16 straipsnio 4 dalimi, 18 straipsnio 1 dalimi, Lietuvos Respublikos socialinių paslaugų įstatymo 13 straipsnio 4 dalies 3 punktu, Lietuvos Respublikos socialinių paslaugų įstatymo Nr. X-493 2, 11, 13, 14, 19, 20, 21, 23, 24, 26, 29, 30, 31, 32, 38 straipsnių pakeitimo ir įstatymo papildymo 14</w:t>
      </w:r>
      <w:r>
        <w:rPr>
          <w:caps/>
          <w:szCs w:val="24"/>
          <w:vertAlign w:val="superscript"/>
        </w:rPr>
        <w:t>1</w:t>
      </w:r>
      <w:r>
        <w:rPr>
          <w:szCs w:val="24"/>
        </w:rPr>
        <w:t>, 24</w:t>
      </w:r>
      <w:r>
        <w:rPr>
          <w:caps/>
          <w:szCs w:val="24"/>
          <w:vertAlign w:val="superscript"/>
        </w:rPr>
        <w:t>1</w:t>
      </w:r>
      <w:r>
        <w:rPr>
          <w:szCs w:val="24"/>
        </w:rPr>
        <w:t xml:space="preserve"> straipsniais įstatymo 18 straipsnio 4 dalimi, Lietuvos Respublikos euro įvedimo Lietuvos Respublikoje įstatymo 7 straipsnio 1, 2 ir 5 dalimis, Mokėjimo už socialines paslaugas tvarkos aprašo, patvirtinto Lietuvos Respublikos Vyriausybės 2006 m. birželio 14 d. nutarimu Nr. 583 „Dėl Mokėjimo už socialines paslaugas tvarkos aprašo patvirtinimo“, 3 ir 4 punktais, </w:t>
      </w:r>
      <w:r>
        <w:rPr>
          <w:spacing w:val="100"/>
          <w:szCs w:val="24"/>
        </w:rPr>
        <w:t>nusprendžia</w:t>
      </w:r>
      <w:r>
        <w:rPr>
          <w:szCs w:val="24"/>
        </w:rPr>
        <w:t>:</w:t>
      </w:r>
    </w:p>
    <w:p w14:paraId="0C339B7A" w14:textId="77777777" w:rsidR="00FE1036" w:rsidRDefault="00000000">
      <w:pPr>
        <w:tabs>
          <w:tab w:val="left" w:pos="1080"/>
        </w:tabs>
        <w:ind w:firstLine="720"/>
        <w:jc w:val="both"/>
        <w:rPr>
          <w:szCs w:val="24"/>
        </w:rPr>
      </w:pPr>
      <w:r>
        <w:rPr>
          <w:bCs/>
          <w:caps/>
          <w:kern w:val="24"/>
          <w:szCs w:val="24"/>
        </w:rPr>
        <w:t>1. P</w:t>
      </w:r>
      <w:r>
        <w:rPr>
          <w:bCs/>
          <w:kern w:val="24"/>
          <w:szCs w:val="24"/>
        </w:rPr>
        <w:t xml:space="preserve">atvirtinti </w:t>
      </w:r>
      <w:r>
        <w:rPr>
          <w:szCs w:val="24"/>
        </w:rPr>
        <w:t>Visagino savivaldybės gyventojų mokėjimo už socialines paslaugas tvarkos aprašą (pridedama).</w:t>
      </w:r>
      <w:r>
        <w:t xml:space="preserve"> </w:t>
      </w:r>
    </w:p>
    <w:p w14:paraId="32E0452D" w14:textId="77777777" w:rsidR="00FE1036" w:rsidRDefault="00000000">
      <w:pPr>
        <w:rPr>
          <w:rFonts w:eastAsia="MS Mincho"/>
          <w:i/>
          <w:iCs/>
          <w:sz w:val="20"/>
        </w:rPr>
      </w:pPr>
      <w:r>
        <w:rPr>
          <w:rFonts w:eastAsia="MS Mincho"/>
          <w:i/>
          <w:iCs/>
          <w:sz w:val="20"/>
        </w:rPr>
        <w:t>Punkto pakeitimai:</w:t>
      </w:r>
    </w:p>
    <w:p w14:paraId="60CAAF7B" w14:textId="77777777" w:rsidR="00FE1036" w:rsidRDefault="00000000">
      <w:pPr>
        <w:jc w:val="both"/>
        <w:rPr>
          <w:rFonts w:eastAsia="MS Mincho"/>
          <w:i/>
          <w:iCs/>
          <w:sz w:val="20"/>
        </w:rPr>
      </w:pPr>
      <w:r>
        <w:rPr>
          <w:rFonts w:eastAsia="MS Mincho"/>
          <w:i/>
          <w:iCs/>
          <w:sz w:val="20"/>
        </w:rPr>
        <w:t xml:space="preserve">Nr. </w:t>
      </w:r>
      <w:hyperlink r:id="rId9" w:history="1">
        <w:r w:rsidRPr="00532B9F">
          <w:rPr>
            <w:rFonts w:eastAsia="MS Mincho"/>
            <w:i/>
            <w:iCs/>
            <w:color w:val="0000FF" w:themeColor="hyperlink"/>
            <w:sz w:val="20"/>
            <w:u w:val="single"/>
          </w:rPr>
          <w:t>TS-129</w:t>
        </w:r>
      </w:hyperlink>
      <w:r>
        <w:rPr>
          <w:rFonts w:eastAsia="MS Mincho"/>
          <w:i/>
          <w:iCs/>
          <w:sz w:val="20"/>
        </w:rPr>
        <w:t>, 2020-05-28, paskelbta TAR 2020-06-03, i. k. 2020-11980</w:t>
      </w:r>
    </w:p>
    <w:p w14:paraId="5ABADD3F" w14:textId="77777777" w:rsidR="00FE1036" w:rsidRDefault="00FE1036"/>
    <w:p w14:paraId="4DC69260" w14:textId="77777777" w:rsidR="00FE1036" w:rsidRDefault="00000000">
      <w:pPr>
        <w:tabs>
          <w:tab w:val="left" w:pos="1134"/>
        </w:tabs>
        <w:ind w:firstLine="720"/>
        <w:jc w:val="both"/>
        <w:rPr>
          <w:szCs w:val="24"/>
        </w:rPr>
      </w:pPr>
      <w:r>
        <w:rPr>
          <w:szCs w:val="24"/>
        </w:rPr>
        <w:t>2. Pripažinti netekusiais galios Visagino savivaldybės tarybos:</w:t>
      </w:r>
    </w:p>
    <w:p w14:paraId="55EA5A92" w14:textId="77777777" w:rsidR="00FE1036" w:rsidRDefault="00000000">
      <w:pPr>
        <w:tabs>
          <w:tab w:val="left" w:pos="1134"/>
        </w:tabs>
        <w:ind w:firstLine="720"/>
        <w:jc w:val="both"/>
        <w:rPr>
          <w:szCs w:val="24"/>
        </w:rPr>
      </w:pPr>
      <w:r>
        <w:rPr>
          <w:szCs w:val="24"/>
        </w:rPr>
        <w:t>2.1. 2005 m. kovo 17 d. sprendimą Nr. TS-394 „Dėl Visagino socialinių paslaugų centro teikiamų socialinių paslaugų teikimo ir apmokėjimo tvarkos“;</w:t>
      </w:r>
    </w:p>
    <w:p w14:paraId="1AA169E2" w14:textId="77777777" w:rsidR="00FE1036" w:rsidRDefault="00000000">
      <w:pPr>
        <w:tabs>
          <w:tab w:val="left" w:pos="1134"/>
        </w:tabs>
        <w:ind w:firstLine="720"/>
        <w:jc w:val="both"/>
        <w:rPr>
          <w:szCs w:val="24"/>
        </w:rPr>
      </w:pPr>
      <w:r>
        <w:rPr>
          <w:szCs w:val="24"/>
        </w:rPr>
        <w:t>2.2. 2009 m. rugsėjo 17 d. sprendimą Nr. TS-204 „Dėl Visagino savivaldybės mokėjimo už socialines paslaugas tvarkos aprašo patvirtinimo“.</w:t>
      </w:r>
    </w:p>
    <w:p w14:paraId="3D67CA95" w14:textId="77777777" w:rsidR="00FE1036" w:rsidRDefault="00000000">
      <w:pPr>
        <w:tabs>
          <w:tab w:val="left" w:pos="1134"/>
        </w:tabs>
        <w:ind w:firstLine="720"/>
        <w:jc w:val="both"/>
        <w:rPr>
          <w:szCs w:val="24"/>
        </w:rPr>
      </w:pPr>
      <w:r>
        <w:rPr>
          <w:szCs w:val="24"/>
        </w:rPr>
        <w:t>2.3. 2010 m. birželio 30 d. sprendimą Nr. TS-130 „Dėl Visagino savivaldybės mokėjimo už socialines paslaugas tvarko aprašo, patvirtinto Visagino savivaldybės tarybos 2009 m. rugsėjo  17 d. sprendimu Nr. TS-204, pakeitimo“.</w:t>
      </w:r>
    </w:p>
    <w:p w14:paraId="51D39AE8" w14:textId="77777777" w:rsidR="00FE1036" w:rsidRDefault="00000000">
      <w:pPr>
        <w:tabs>
          <w:tab w:val="left" w:pos="1134"/>
        </w:tabs>
        <w:ind w:firstLine="720"/>
        <w:jc w:val="both"/>
        <w:rPr>
          <w:szCs w:val="24"/>
        </w:rPr>
      </w:pPr>
      <w:r>
        <w:rPr>
          <w:szCs w:val="24"/>
        </w:rPr>
        <w:t>2.4. 2011 m. vasario 17 d. sprendimą Nr. TS-17 „Dėl Visagino savivaldybės mokėjimo už socialines paslaugas tvarko aprašo, patvirtinto Visagino savivaldybės tarybos 2009 m. rugsėjo 17 d. sprendimu Nr. TS-204, pakeitimo“.</w:t>
      </w:r>
    </w:p>
    <w:p w14:paraId="3DEA9BE2" w14:textId="77777777" w:rsidR="00FE1036" w:rsidRDefault="00000000">
      <w:pPr>
        <w:tabs>
          <w:tab w:val="left" w:pos="1134"/>
        </w:tabs>
        <w:ind w:firstLine="720"/>
        <w:jc w:val="both"/>
        <w:rPr>
          <w:szCs w:val="24"/>
        </w:rPr>
      </w:pPr>
      <w:r>
        <w:rPr>
          <w:szCs w:val="24"/>
        </w:rPr>
        <w:t>2.5. 2011 m. spalio 26 d. sprendimą Nr. TS-166 „Dėl Visagino savivaldybės mokėjimo už socialines paslaugas tvarko aprašo, patvirtinto Visagino savivaldybės tarybos 2009 m. rugsėjo 17 d. sprendimu Nr. TS-204, pakeitimo“.</w:t>
      </w:r>
    </w:p>
    <w:p w14:paraId="6C6B12A1" w14:textId="77777777" w:rsidR="00FE1036" w:rsidRDefault="00000000">
      <w:pPr>
        <w:tabs>
          <w:tab w:val="left" w:pos="1134"/>
        </w:tabs>
        <w:ind w:firstLine="720"/>
        <w:jc w:val="both"/>
        <w:rPr>
          <w:szCs w:val="24"/>
        </w:rPr>
      </w:pPr>
      <w:r>
        <w:rPr>
          <w:szCs w:val="24"/>
        </w:rPr>
        <w:t>2.6. 2011 m. gruodžio 27 d. sprendimą Nr. TS-210 „Dėl Visagino savivaldybės mokėjimo už socialines paslaugas tvarko aprašo, patvirtinto Visagino savivaldybės tarybos 2009 m. rugsėjo  17 d. sprendimu Nr. TS-204, pakeitimo“.</w:t>
      </w:r>
    </w:p>
    <w:p w14:paraId="62B6890C" w14:textId="77777777" w:rsidR="00FE1036" w:rsidRDefault="00000000">
      <w:pPr>
        <w:tabs>
          <w:tab w:val="left" w:pos="1134"/>
        </w:tabs>
        <w:ind w:firstLine="720"/>
        <w:jc w:val="both"/>
        <w:rPr>
          <w:szCs w:val="24"/>
        </w:rPr>
      </w:pPr>
      <w:r>
        <w:rPr>
          <w:szCs w:val="24"/>
        </w:rPr>
        <w:t>3. Nustatyti, kad šis sprendimas įsigalioja euro įvedimo Lietuvos Respublikoje dieną.</w:t>
      </w:r>
    </w:p>
    <w:p w14:paraId="0FB47431" w14:textId="77777777" w:rsidR="00FE1036" w:rsidRDefault="00FE1036">
      <w:pPr>
        <w:tabs>
          <w:tab w:val="left" w:pos="4927"/>
        </w:tabs>
        <w:rPr>
          <w:szCs w:val="24"/>
        </w:rPr>
      </w:pPr>
    </w:p>
    <w:p w14:paraId="18DA45AF" w14:textId="77777777" w:rsidR="00FE1036" w:rsidRDefault="00FE1036">
      <w:pPr>
        <w:tabs>
          <w:tab w:val="left" w:pos="4927"/>
        </w:tabs>
        <w:rPr>
          <w:szCs w:val="24"/>
        </w:rPr>
      </w:pPr>
    </w:p>
    <w:p w14:paraId="08B001CD" w14:textId="77777777" w:rsidR="00FE1036" w:rsidRDefault="00FE1036">
      <w:pPr>
        <w:tabs>
          <w:tab w:val="left" w:pos="4927"/>
        </w:tabs>
        <w:rPr>
          <w:szCs w:val="24"/>
        </w:rPr>
      </w:pPr>
    </w:p>
    <w:p w14:paraId="6341C3ED" w14:textId="77777777" w:rsidR="00FE1036" w:rsidRDefault="00000000">
      <w:pPr>
        <w:tabs>
          <w:tab w:val="left" w:pos="4927"/>
        </w:tabs>
        <w:rPr>
          <w:szCs w:val="24"/>
        </w:rPr>
      </w:pPr>
      <w:r>
        <w:rPr>
          <w:szCs w:val="24"/>
        </w:rPr>
        <w:t>Savivaldybės merė</w:t>
      </w:r>
      <w:r>
        <w:rPr>
          <w:szCs w:val="24"/>
        </w:rPr>
        <w:tab/>
      </w:r>
      <w:r>
        <w:rPr>
          <w:szCs w:val="24"/>
        </w:rPr>
        <w:tab/>
      </w:r>
      <w:r>
        <w:rPr>
          <w:szCs w:val="24"/>
        </w:rPr>
        <w:tab/>
      </w:r>
      <w:r>
        <w:rPr>
          <w:szCs w:val="24"/>
        </w:rPr>
        <w:tab/>
        <w:t>Dalia Štraupaitė</w:t>
      </w:r>
    </w:p>
    <w:p w14:paraId="6D064C9D" w14:textId="77777777" w:rsidR="00FE1036" w:rsidRDefault="00FE1036">
      <w:pPr>
        <w:tabs>
          <w:tab w:val="left" w:pos="5040"/>
          <w:tab w:val="left" w:pos="5400"/>
        </w:tabs>
        <w:ind w:left="4536"/>
        <w:sectPr w:rsidR="00FE1036">
          <w:headerReference w:type="even" r:id="rId10"/>
          <w:headerReference w:type="default" r:id="rId11"/>
          <w:footerReference w:type="even" r:id="rId12"/>
          <w:footerReference w:type="default" r:id="rId13"/>
          <w:headerReference w:type="first" r:id="rId14"/>
          <w:footerReference w:type="first" r:id="rId15"/>
          <w:pgSz w:w="11906" w:h="16838" w:code="9"/>
          <w:pgMar w:top="1134" w:right="567" w:bottom="1134" w:left="1701" w:header="709" w:footer="567" w:gutter="0"/>
          <w:pgNumType w:start="1"/>
          <w:cols w:space="1296"/>
          <w:titlePg/>
          <w:docGrid w:linePitch="360"/>
        </w:sectPr>
      </w:pPr>
    </w:p>
    <w:p w14:paraId="25B603FF" w14:textId="77777777" w:rsidR="00FE1036" w:rsidRDefault="00000000">
      <w:pPr>
        <w:tabs>
          <w:tab w:val="left" w:pos="5040"/>
          <w:tab w:val="left" w:pos="5400"/>
        </w:tabs>
        <w:ind w:left="4536"/>
        <w:rPr>
          <w:b/>
          <w:color w:val="000000"/>
          <w:szCs w:val="24"/>
        </w:rPr>
      </w:pPr>
      <w:r>
        <w:rPr>
          <w:color w:val="000000"/>
          <w:szCs w:val="24"/>
        </w:rPr>
        <w:lastRenderedPageBreak/>
        <w:t>PATVIRTINTA</w:t>
      </w:r>
    </w:p>
    <w:p w14:paraId="52C402E9" w14:textId="77777777" w:rsidR="00FE1036" w:rsidRDefault="00000000">
      <w:pPr>
        <w:ind w:left="4536"/>
        <w:rPr>
          <w:color w:val="000000"/>
          <w:szCs w:val="24"/>
        </w:rPr>
      </w:pPr>
      <w:r>
        <w:rPr>
          <w:color w:val="000000"/>
          <w:szCs w:val="24"/>
        </w:rPr>
        <w:t>Visagino savivaldybės tarybos</w:t>
      </w:r>
    </w:p>
    <w:p w14:paraId="44B0841A" w14:textId="77777777" w:rsidR="00FE1036" w:rsidRDefault="00000000">
      <w:pPr>
        <w:ind w:left="4536"/>
        <w:rPr>
          <w:color w:val="000000"/>
          <w:szCs w:val="24"/>
        </w:rPr>
      </w:pPr>
      <w:r>
        <w:rPr>
          <w:color w:val="000000"/>
          <w:szCs w:val="24"/>
        </w:rPr>
        <w:t xml:space="preserve">2014 m. lapkričio 27 d. sprendimu Nr. TS-198 </w:t>
      </w:r>
    </w:p>
    <w:p w14:paraId="42C8C305" w14:textId="77777777" w:rsidR="00FE1036" w:rsidRDefault="00000000">
      <w:pPr>
        <w:tabs>
          <w:tab w:val="left" w:pos="916"/>
          <w:tab w:val="left" w:pos="2748"/>
          <w:tab w:val="left" w:pos="3664"/>
          <w:tab w:val="left" w:pos="4820"/>
          <w:tab w:val="left" w:pos="4962"/>
          <w:tab w:val="left" w:pos="6412"/>
          <w:tab w:val="left" w:pos="7328"/>
          <w:tab w:val="left" w:pos="8244"/>
          <w:tab w:val="left" w:pos="9160"/>
          <w:tab w:val="left" w:pos="10076"/>
          <w:tab w:val="left" w:pos="10992"/>
          <w:tab w:val="left" w:pos="11908"/>
          <w:tab w:val="left" w:pos="12824"/>
          <w:tab w:val="left" w:pos="13740"/>
          <w:tab w:val="left" w:pos="14656"/>
        </w:tabs>
        <w:ind w:left="4536"/>
        <w:rPr>
          <w:szCs w:val="24"/>
          <w:lang w:eastAsia="lt-LT"/>
        </w:rPr>
      </w:pPr>
      <w:r>
        <w:rPr>
          <w:color w:val="000000"/>
        </w:rPr>
        <w:t xml:space="preserve">(2024 m. rugpjūčio 29 d. sprendimo Nr. </w:t>
      </w:r>
      <w:r>
        <w:rPr>
          <w:szCs w:val="24"/>
          <w:lang w:eastAsia="lt-LT"/>
        </w:rPr>
        <w:t>TS-123</w:t>
      </w:r>
    </w:p>
    <w:p w14:paraId="2AEE6E09" w14:textId="77777777" w:rsidR="00FE1036" w:rsidRDefault="00000000">
      <w:pPr>
        <w:tabs>
          <w:tab w:val="left" w:pos="916"/>
          <w:tab w:val="left" w:pos="2748"/>
          <w:tab w:val="left" w:pos="3664"/>
          <w:tab w:val="left" w:pos="4820"/>
          <w:tab w:val="left" w:pos="4962"/>
          <w:tab w:val="left" w:pos="6412"/>
          <w:tab w:val="left" w:pos="7328"/>
          <w:tab w:val="left" w:pos="8244"/>
          <w:tab w:val="left" w:pos="9160"/>
          <w:tab w:val="left" w:pos="10076"/>
          <w:tab w:val="left" w:pos="10992"/>
          <w:tab w:val="left" w:pos="11908"/>
          <w:tab w:val="left" w:pos="12824"/>
          <w:tab w:val="left" w:pos="13740"/>
          <w:tab w:val="left" w:pos="14656"/>
        </w:tabs>
        <w:ind w:left="4536"/>
        <w:rPr>
          <w:color w:val="000000"/>
          <w:szCs w:val="24"/>
        </w:rPr>
      </w:pPr>
      <w:r>
        <w:rPr>
          <w:color w:val="000000"/>
          <w:szCs w:val="24"/>
        </w:rPr>
        <w:t>redakcija)</w:t>
      </w:r>
    </w:p>
    <w:p w14:paraId="1800133B" w14:textId="77777777" w:rsidR="00FE1036" w:rsidRDefault="00FE1036">
      <w:pPr>
        <w:jc w:val="both"/>
        <w:rPr>
          <w:color w:val="000000"/>
          <w:szCs w:val="24"/>
        </w:rPr>
      </w:pPr>
    </w:p>
    <w:p w14:paraId="55EE8E9B" w14:textId="77777777" w:rsidR="00FE1036" w:rsidRDefault="00FE1036">
      <w:pPr>
        <w:jc w:val="both"/>
        <w:rPr>
          <w:color w:val="000000"/>
          <w:szCs w:val="24"/>
        </w:rPr>
      </w:pPr>
    </w:p>
    <w:p w14:paraId="3BE1B7C9" w14:textId="77777777" w:rsidR="00FE1036" w:rsidRDefault="00000000">
      <w:pPr>
        <w:widowControl w:val="0"/>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textAlignment w:val="baseline"/>
        <w:rPr>
          <w:b/>
          <w:color w:val="000000"/>
          <w:szCs w:val="24"/>
        </w:rPr>
      </w:pPr>
      <w:r>
        <w:rPr>
          <w:b/>
          <w:color w:val="000000"/>
          <w:szCs w:val="24"/>
        </w:rPr>
        <w:t>VISAGINO SAVIVALDYBĖS GYVENTOJŲ MOKĖJIMO UŽ SOCIALINES PASLAUGAS TVARKOS APRAŠAS</w:t>
      </w:r>
    </w:p>
    <w:p w14:paraId="5D546DF0" w14:textId="77777777" w:rsidR="00FE1036" w:rsidRDefault="00FE1036">
      <w:pPr>
        <w:widowControl w:val="0"/>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b/>
          <w:color w:val="000000"/>
          <w:szCs w:val="24"/>
        </w:rPr>
      </w:pPr>
    </w:p>
    <w:p w14:paraId="0B0A7AD0" w14:textId="77777777" w:rsidR="00FE1036" w:rsidRDefault="00FE1036">
      <w:pPr>
        <w:widowControl w:val="0"/>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b/>
          <w:color w:val="000000"/>
          <w:szCs w:val="24"/>
        </w:rPr>
      </w:pPr>
    </w:p>
    <w:p w14:paraId="2C16433F" w14:textId="77777777" w:rsidR="00FE1036" w:rsidRDefault="00000000">
      <w:pPr>
        <w:widowControl w:val="0"/>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textAlignment w:val="baseline"/>
        <w:rPr>
          <w:b/>
          <w:color w:val="000000"/>
          <w:szCs w:val="24"/>
        </w:rPr>
      </w:pPr>
      <w:r>
        <w:rPr>
          <w:b/>
          <w:color w:val="000000"/>
          <w:szCs w:val="24"/>
        </w:rPr>
        <w:t>I SKYRIUS</w:t>
      </w:r>
    </w:p>
    <w:p w14:paraId="6D1E9EE0" w14:textId="77777777" w:rsidR="00FE1036" w:rsidRDefault="00000000">
      <w:pPr>
        <w:widowControl w:val="0"/>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textAlignment w:val="baseline"/>
        <w:rPr>
          <w:b/>
          <w:color w:val="000000"/>
          <w:szCs w:val="24"/>
        </w:rPr>
      </w:pPr>
      <w:r>
        <w:rPr>
          <w:b/>
          <w:color w:val="000000"/>
          <w:szCs w:val="24"/>
        </w:rPr>
        <w:t>BENDROSIOS NUOSTATOS</w:t>
      </w:r>
    </w:p>
    <w:p w14:paraId="4AC1F328" w14:textId="77777777" w:rsidR="00FE1036" w:rsidRDefault="00FE1036">
      <w:pPr>
        <w:widowControl w:val="0"/>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textAlignment w:val="baseline"/>
        <w:rPr>
          <w:b/>
          <w:color w:val="000000"/>
          <w:szCs w:val="24"/>
        </w:rPr>
      </w:pPr>
    </w:p>
    <w:p w14:paraId="0D9A2212" w14:textId="77777777" w:rsidR="00FE1036" w:rsidRDefault="00000000">
      <w:pPr>
        <w:tabs>
          <w:tab w:val="left" w:pos="1134"/>
          <w:tab w:val="left" w:pos="1418"/>
        </w:tabs>
        <w:ind w:firstLine="1134"/>
        <w:jc w:val="both"/>
        <w:rPr>
          <w:color w:val="000000"/>
          <w:szCs w:val="24"/>
        </w:rPr>
      </w:pPr>
      <w:r>
        <w:rPr>
          <w:szCs w:val="24"/>
        </w:rPr>
        <w:t>1.</w:t>
      </w:r>
      <w:r>
        <w:rPr>
          <w:szCs w:val="24"/>
        </w:rPr>
        <w:tab/>
      </w:r>
      <w:r>
        <w:rPr>
          <w:color w:val="000000"/>
          <w:szCs w:val="24"/>
        </w:rPr>
        <w:t>Visagino savivaldybės gyventojų mokėjimo už socialines paslaugas tvarkos aprašas (toliau – Tvarkos aprašas) nustato mokėjimo už šias paslaugas dydžius, atleidimo nuo mokėjimo už šias paslaugas sąlygas ir atvejus, pagalbos pinigų dydžius ir mokėjimo Visagino savivaldybės gyventojams atvejus, finansinių galimybių vertinimą, mokėjimo už transporto organizavimo paslaugą dydžio apskaičiavimo tvarką, socialinių paslaugų teikėjų pasirinkimo tvarką, socialinių paslaugų teikimo ir finansavimo sutarčių sudarymo ir nutraukimo tvarką ir kitas sąlygas.</w:t>
      </w:r>
    </w:p>
    <w:p w14:paraId="6D19CC87" w14:textId="77777777" w:rsidR="00FE1036" w:rsidRDefault="00000000">
      <w:pPr>
        <w:tabs>
          <w:tab w:val="left" w:pos="1134"/>
          <w:tab w:val="left" w:pos="1418"/>
        </w:tabs>
        <w:ind w:firstLine="1134"/>
        <w:jc w:val="both"/>
        <w:rPr>
          <w:color w:val="000000"/>
          <w:szCs w:val="24"/>
        </w:rPr>
      </w:pPr>
      <w:r>
        <w:rPr>
          <w:szCs w:val="24"/>
        </w:rPr>
        <w:t>2.</w:t>
      </w:r>
      <w:r>
        <w:rPr>
          <w:szCs w:val="24"/>
        </w:rPr>
        <w:tab/>
      </w:r>
      <w:r>
        <w:rPr>
          <w:color w:val="000000"/>
          <w:szCs w:val="24"/>
        </w:rPr>
        <w:t>Šis Tvarkos aprašas taikomas mokėjimui už tas socialines paslaugas Visagino savivaldybės teritorijos gyventojams, deklaravusiems gyvenamąją vietą Visagino savivaldybėje (toliau – Savivaldybė) arba įtrauktiems į gyvenamosios vietos neturinčių asmenų apskaitą Savivaldybėje, o krizių atvejais, kai asmuo (šeima) patiria fizinį ar psichologinį smurtą arba kyla grėsmė jo fiziniam ar emociniam saugumui, sveikatai ar gyvybei, ir faktiškai gyvenantiems Savivaldybėje, kurias planuoja ir organizuoja Savivaldybės meras ir kurios finansuojamos iš savivaldybės biudžeto lėšų ar iš valstybės biudžeto dotacijų savivaldybės biudžetui. Tais atvejais, kai socialinių paslaugų kaina viršija Savivaldybės tarybos nustatytą maksimalų socialinių paslaugų išlaidų finansavimo savivaldybės teritorijos gyventojams dydį, šio dydžio ir socialinių paslaugų kainos skirtumas asmens (šeimos) pageidavimu mokamas paslaugas gaunančio asmens (jam atstovaujančio asmens) ir socialinių paslaugų įstaigos tarpusavio susitarimu.</w:t>
      </w:r>
    </w:p>
    <w:p w14:paraId="11C83588" w14:textId="77777777" w:rsidR="00FE1036" w:rsidRDefault="00000000">
      <w:pPr>
        <w:tabs>
          <w:tab w:val="left" w:pos="1134"/>
          <w:tab w:val="left" w:pos="1418"/>
        </w:tabs>
        <w:ind w:firstLine="1134"/>
        <w:jc w:val="both"/>
        <w:rPr>
          <w:color w:val="000000"/>
          <w:szCs w:val="24"/>
        </w:rPr>
      </w:pPr>
      <w:r>
        <w:rPr>
          <w:szCs w:val="24"/>
        </w:rPr>
        <w:t>3.</w:t>
      </w:r>
      <w:r>
        <w:rPr>
          <w:szCs w:val="24"/>
        </w:rPr>
        <w:tab/>
      </w:r>
      <w:r>
        <w:rPr>
          <w:color w:val="000000"/>
          <w:szCs w:val="24"/>
        </w:rPr>
        <w:t>Akredituotus socialinės priežiūros, laikino atokvėpio paslaugos teikėjus (įstaigas ar fizinius asmenis), socialinės globos įstaigas turi teisę pasirinkti pats socialinių paslaugų gavėjas (jo globėjas, rūpintojas), aprūpintojas, kiti teisėti asmens atstovai), jeigu asmeniui (šeimai) yra nustatytas šių socialinių paslaugų poreikis, pateikdami prašymą Savivaldybės mero nustatyta tvarka.</w:t>
      </w:r>
    </w:p>
    <w:p w14:paraId="48BA57D4" w14:textId="77777777" w:rsidR="00FE1036" w:rsidRDefault="00000000">
      <w:pPr>
        <w:tabs>
          <w:tab w:val="left" w:pos="1134"/>
          <w:tab w:val="left" w:pos="1418"/>
        </w:tabs>
        <w:ind w:firstLine="1134"/>
        <w:jc w:val="both"/>
        <w:rPr>
          <w:color w:val="000000"/>
          <w:szCs w:val="24"/>
        </w:rPr>
      </w:pPr>
      <w:r>
        <w:rPr>
          <w:szCs w:val="24"/>
        </w:rPr>
        <w:t>4.</w:t>
      </w:r>
      <w:r>
        <w:rPr>
          <w:szCs w:val="24"/>
        </w:rPr>
        <w:tab/>
      </w:r>
      <w:r>
        <w:rPr>
          <w:color w:val="000000"/>
        </w:rPr>
        <w:t xml:space="preserve">Asmens (šeimos) galimybes gauti socialines paslaugas pas jo pasirinktą socialinių paslaugų teikėją, atsižvelgiant į </w:t>
      </w:r>
      <w:r>
        <w:rPr>
          <w:color w:val="000000"/>
          <w:szCs w:val="24"/>
        </w:rPr>
        <w:t>Tvarkos aprašo</w:t>
      </w:r>
      <w:r>
        <w:rPr>
          <w:color w:val="000000"/>
        </w:rPr>
        <w:t xml:space="preserve"> 5 punkte nurodytas aplinkybes, įvertina Savivaldybės administracija.</w:t>
      </w:r>
    </w:p>
    <w:p w14:paraId="2FC84D6A" w14:textId="77777777" w:rsidR="00FE1036" w:rsidRDefault="00000000">
      <w:pPr>
        <w:tabs>
          <w:tab w:val="left" w:pos="1134"/>
          <w:tab w:val="left" w:pos="1418"/>
        </w:tabs>
        <w:ind w:firstLine="1134"/>
        <w:jc w:val="both"/>
        <w:rPr>
          <w:color w:val="000000"/>
          <w:szCs w:val="24"/>
        </w:rPr>
      </w:pPr>
      <w:r>
        <w:rPr>
          <w:szCs w:val="24"/>
        </w:rPr>
        <w:t>5.</w:t>
      </w:r>
      <w:r>
        <w:rPr>
          <w:szCs w:val="24"/>
        </w:rPr>
        <w:tab/>
      </w:r>
      <w:r>
        <w:rPr>
          <w:color w:val="000000"/>
        </w:rPr>
        <w:t>Susidarius tokioms aplinkybėms, kai išklausyti socialinių paslaugų gavėjo nuomonės objektyviai neįmanoma, o asmens globėjo, rūpintojo ar kitų teisėtų asmens atstovų pageidavimų negaunama (nepaskirtas globėjas ar rūpintojas, nėra aprūpintojo ar kitų teisėtų atstovų ar nėra galimybės su jais susisiekti ir pan.), socialinę priežiūrą ar socialinę globą teikiantis socialinių paslaugų teikėjas yra parenkamas, atsižvelgiant į socialinių paslaugų teikėjo teikiamas socialines paslaugas pagal asmens specialiuosius poreikius ir (ar) negalios pobūdį, tikslines grupes, kurioms šis socialinių paslaugų teikėjas yra akredituotas ar ši įstaiga skirta, ir kitas tuo metu socialinių paslaugų teikėjo esančias galimybes suteikti reikiamas paslaugas (laisvų vietų buvimą, personalo kvalifikaciją ir kt.).</w:t>
      </w:r>
    </w:p>
    <w:p w14:paraId="324E967A" w14:textId="77777777" w:rsidR="00FE1036" w:rsidRDefault="00000000">
      <w:pPr>
        <w:tabs>
          <w:tab w:val="left" w:pos="1134"/>
          <w:tab w:val="left" w:pos="1560"/>
        </w:tabs>
        <w:ind w:firstLine="1134"/>
        <w:jc w:val="both"/>
        <w:rPr>
          <w:color w:val="000000"/>
          <w:szCs w:val="24"/>
        </w:rPr>
      </w:pPr>
      <w:r>
        <w:rPr>
          <w:szCs w:val="24"/>
        </w:rPr>
        <w:t>6.</w:t>
      </w:r>
      <w:r>
        <w:rPr>
          <w:szCs w:val="24"/>
        </w:rPr>
        <w:tab/>
      </w:r>
      <w:r>
        <w:rPr>
          <w:color w:val="000000"/>
        </w:rPr>
        <w:t>Asmens (šeimos) socialinių paslaugų poreikis nustatomas, socialinės paslaugos skiriamos ir organizuojamos Savivaldybės mero nustatyta tvarka.</w:t>
      </w:r>
    </w:p>
    <w:p w14:paraId="0BEF9E4A" w14:textId="77777777" w:rsidR="00FE1036" w:rsidRDefault="00000000">
      <w:pPr>
        <w:tabs>
          <w:tab w:val="left" w:pos="1134"/>
          <w:tab w:val="left" w:pos="1418"/>
        </w:tabs>
        <w:ind w:firstLine="1134"/>
        <w:jc w:val="both"/>
        <w:rPr>
          <w:color w:val="000000"/>
          <w:szCs w:val="24"/>
        </w:rPr>
      </w:pPr>
      <w:r>
        <w:rPr>
          <w:szCs w:val="24"/>
        </w:rPr>
        <w:t>7.</w:t>
      </w:r>
      <w:r>
        <w:rPr>
          <w:szCs w:val="24"/>
        </w:rPr>
        <w:tab/>
      </w:r>
      <w:r>
        <w:rPr>
          <w:color w:val="000000"/>
          <w:szCs w:val="24"/>
        </w:rPr>
        <w:t xml:space="preserve">Socialinės priežiūros, laikino atokvėpio ar socialinės globos teikimą pasirinktų ar parinktų kitos savivaldybės teritorijoje veikiančių ir akredituotų fizinių asmenų ar kitų steigėjų socialinių paslaugų įstaigose, pasirinktose ar parinktose atsižvelgiant į asmens (šeimos) interesus, ar </w:t>
      </w:r>
      <w:r>
        <w:rPr>
          <w:color w:val="000000"/>
          <w:szCs w:val="24"/>
        </w:rPr>
        <w:lastRenderedPageBreak/>
        <w:t>socialinių paslaugų įstaigose, kurias globėjais (rūpintojais) Lietuvos Respublikos civilinio kodekso, Lietuvos Respublikos vaiko teisių apsaugos pagrindų įstatymo bei kitų globos (rūpybos) nustatymą reglamentuojančių teisės aktų nustatyta tvarka paskiria teismas ar Savivaldybės meras, Savivaldybė finansuoja tiesiogiai, sudarydama sutartis su akredituotomis socialines paslaugas teikiančiomis įstaigomis, fiziniais asmenimis ar įstaigomis, teikiančiomis socialinę globą, dėl asmeniui teikiamų socialinių paslaugų išlaidų finansavimo. Sutartis dėl socialinių paslaugų teikimo ir finansavimo sudaro Savivaldybės administracija. Sutarties projektus rengia Savivaldybės administracijos skyrius, atsakingas už socialinių paslaugų teikimo organizavimą (toliau – Savivaldybės administracijos atsakingas skyrius).</w:t>
      </w:r>
    </w:p>
    <w:p w14:paraId="029839CE" w14:textId="77777777" w:rsidR="00FE1036" w:rsidRDefault="00000000">
      <w:pPr>
        <w:tabs>
          <w:tab w:val="left" w:pos="1134"/>
          <w:tab w:val="left" w:pos="1418"/>
        </w:tabs>
        <w:ind w:firstLine="1134"/>
        <w:jc w:val="both"/>
        <w:rPr>
          <w:color w:val="000000"/>
          <w:szCs w:val="24"/>
        </w:rPr>
      </w:pPr>
      <w:r>
        <w:rPr>
          <w:szCs w:val="24"/>
        </w:rPr>
        <w:t>8.</w:t>
      </w:r>
      <w:r>
        <w:rPr>
          <w:szCs w:val="24"/>
        </w:rPr>
        <w:tab/>
      </w:r>
      <w:r>
        <w:rPr>
          <w:color w:val="000000"/>
          <w:szCs w:val="24"/>
          <w:shd w:val="clear" w:color="auto" w:fill="FFFFFF"/>
        </w:rPr>
        <w:t>Savivaldybės socialinių paslaugų įstaiga, Savivaldybės tarybos sprendimu įpareigota vykdyti globos centro funkcijas, yra finansuojama Savivaldybės biudžeto lėšomis.</w:t>
      </w:r>
    </w:p>
    <w:p w14:paraId="24EE3ACD" w14:textId="77777777" w:rsidR="00FE1036" w:rsidRDefault="00000000">
      <w:pPr>
        <w:tabs>
          <w:tab w:val="left" w:pos="1134"/>
          <w:tab w:val="left" w:pos="1418"/>
        </w:tabs>
        <w:ind w:firstLine="1134"/>
        <w:jc w:val="both"/>
        <w:rPr>
          <w:color w:val="000000"/>
          <w:szCs w:val="24"/>
        </w:rPr>
      </w:pPr>
      <w:r>
        <w:rPr>
          <w:szCs w:val="24"/>
        </w:rPr>
        <w:t>9.</w:t>
      </w:r>
      <w:r>
        <w:rPr>
          <w:szCs w:val="24"/>
        </w:rPr>
        <w:tab/>
      </w:r>
      <w:r>
        <w:rPr>
          <w:color w:val="000000"/>
          <w:szCs w:val="24"/>
          <w:shd w:val="clear" w:color="auto" w:fill="FFFFFF"/>
        </w:rPr>
        <w:t xml:space="preserve">Savivaldybės administracija gali finansuoti kitų socialinių paslaugų įstaigų – globos centrų – paslaugas, organizuodama viešuosius pirkimus arba atranką ir sudarydama su jomis paslaugų teikimo ir finansavimo sutartis. </w:t>
      </w:r>
      <w:r>
        <w:rPr>
          <w:color w:val="000000"/>
          <w:szCs w:val="24"/>
        </w:rPr>
        <w:t>Sutartis su globos centru dėl socialinių paslaugų teikimo ir finansavimo sudaroma gavus Savivaldybės mero potvarkį dėl vaiko laikinojo globėjo (rūpintojo) paskyrimo ar teismo sprendimą dėl nuolatinio globėjo (rūpintojo) paskyrimo. Sutartis su globos centru nutraukiama, gavus Savivaldybės mero potvarkį dėl vaiko laikinosios globos (rūpybos) nutraukimo, globėjo (rūpintojo) pakeitimo ar teismo sprendimą dėl vaiko nuolatinės globos (rūpybos) nutraukimo, globėjo (rūpintojo) pakeitimo, ar pasibaigus vaiko globai (rūpybai) galiojančių teisės aktų nustatytais pagrindais, ar gavus iš globos centro informaciją, kad nebėra po laikinosios rūpybos pabaigos likusių globos centre gyventi vaikų, kuriems buvo skiriamas finansavimas pagal galiojančių teisės aktų nuostatas ir šį Tvarkos aprašą.</w:t>
      </w:r>
    </w:p>
    <w:p w14:paraId="62528F55" w14:textId="77777777" w:rsidR="00FE1036" w:rsidRDefault="00000000">
      <w:pPr>
        <w:tabs>
          <w:tab w:val="left" w:pos="1134"/>
          <w:tab w:val="left" w:pos="1418"/>
          <w:tab w:val="left" w:pos="1701"/>
        </w:tabs>
        <w:ind w:firstLine="1134"/>
        <w:jc w:val="both"/>
        <w:rPr>
          <w:color w:val="000000"/>
          <w:szCs w:val="24"/>
        </w:rPr>
      </w:pPr>
      <w:r>
        <w:rPr>
          <w:szCs w:val="24"/>
        </w:rPr>
        <w:t>10.</w:t>
      </w:r>
      <w:r>
        <w:rPr>
          <w:szCs w:val="24"/>
        </w:rPr>
        <w:tab/>
      </w:r>
      <w:r>
        <w:rPr>
          <w:color w:val="000000"/>
          <w:szCs w:val="24"/>
        </w:rPr>
        <w:t>Konkretus asmens (šeimos) mokėjimo už socialines paslaugas dydis nustatomas vadovaujantis Lietuvos Respublikos socialinių paslaugų įstatymu (toliau – Socialinių paslaugų įstatymas), Mokėjimo už socialines paslaugas tvarkos aprašu, patvirtintu Lietuvos Respublikos socialinės apsaugos ir darbo ministro 2024 m. birželio 11 d. įsakymu Nr.A1-397 „Dėl Mokėjimo už socialines paslaugas tvarkos aprašo patvirtinimo“, (toliau – Mokėjimo už socialines paslaugas tvarkos aprašas) ir šiuo Tvarkos aprašu.</w:t>
      </w:r>
    </w:p>
    <w:p w14:paraId="14519DF4" w14:textId="77777777" w:rsidR="00FE1036" w:rsidRDefault="00000000">
      <w:pPr>
        <w:tabs>
          <w:tab w:val="left" w:pos="1134"/>
          <w:tab w:val="left" w:pos="1418"/>
          <w:tab w:val="left" w:pos="1701"/>
        </w:tabs>
        <w:ind w:firstLine="1134"/>
        <w:jc w:val="both"/>
        <w:rPr>
          <w:color w:val="000000"/>
          <w:szCs w:val="24"/>
        </w:rPr>
      </w:pPr>
      <w:r>
        <w:rPr>
          <w:szCs w:val="24"/>
        </w:rPr>
        <w:t>11.</w:t>
      </w:r>
      <w:r>
        <w:rPr>
          <w:szCs w:val="24"/>
        </w:rPr>
        <w:tab/>
      </w:r>
      <w:r>
        <w:rPr>
          <w:color w:val="000000"/>
          <w:szCs w:val="24"/>
        </w:rPr>
        <w:t>Mokėjimo už socialines paslaugas dydis asmeniui (šeimai) nustatomas individualiai pagal asmeniui (šeimai) teikiamų socialinių paslaugų rūšį bei Savivaldybės tarybos ar kitų steigėjų socialines paslaugas teikiančių įstaigoms nustatytą ar suderintą socialinių paslaugų kainą, atsižvelgiant į asmens (šeimos) finansines galimybes mokėti už socialines paslaugas.</w:t>
      </w:r>
    </w:p>
    <w:p w14:paraId="1A25469A" w14:textId="77777777" w:rsidR="00FE1036" w:rsidRDefault="00000000">
      <w:pPr>
        <w:tabs>
          <w:tab w:val="left" w:pos="1134"/>
          <w:tab w:val="left" w:pos="1418"/>
          <w:tab w:val="left" w:pos="1701"/>
        </w:tabs>
        <w:ind w:firstLine="1134"/>
        <w:jc w:val="both"/>
        <w:rPr>
          <w:color w:val="000000"/>
          <w:szCs w:val="24"/>
        </w:rPr>
      </w:pPr>
      <w:r>
        <w:rPr>
          <w:szCs w:val="24"/>
        </w:rPr>
        <w:t>12.</w:t>
      </w:r>
      <w:r>
        <w:rPr>
          <w:szCs w:val="24"/>
        </w:rPr>
        <w:tab/>
      </w:r>
      <w:r>
        <w:rPr>
          <w:color w:val="000000"/>
          <w:szCs w:val="24"/>
        </w:rPr>
        <w:t>Asmens (šeimos) mokėjimo už socialines paslaugas dydis negali būti didesnis už asmeniui (šeimai) teikiamų socialinių paslaugų kainą.</w:t>
      </w:r>
    </w:p>
    <w:p w14:paraId="231234D3" w14:textId="77777777" w:rsidR="00FE1036" w:rsidRDefault="00000000">
      <w:pPr>
        <w:tabs>
          <w:tab w:val="left" w:pos="1134"/>
          <w:tab w:val="left" w:pos="1418"/>
          <w:tab w:val="left" w:pos="1701"/>
        </w:tabs>
        <w:ind w:firstLine="1134"/>
        <w:jc w:val="both"/>
        <w:rPr>
          <w:color w:val="000000"/>
          <w:szCs w:val="24"/>
        </w:rPr>
      </w:pPr>
      <w:r>
        <w:rPr>
          <w:szCs w:val="24"/>
        </w:rPr>
        <w:t>13.</w:t>
      </w:r>
      <w:r>
        <w:rPr>
          <w:szCs w:val="24"/>
        </w:rPr>
        <w:tab/>
      </w:r>
      <w:r>
        <w:rPr>
          <w:color w:val="000000"/>
          <w:szCs w:val="24"/>
        </w:rPr>
        <w:t>Mokėjimo už socialines paslaugas dydis gali būti nustatytas tik pinigine išraiška.</w:t>
      </w:r>
    </w:p>
    <w:p w14:paraId="0C8142F2" w14:textId="77777777" w:rsidR="00FE1036" w:rsidRDefault="00000000">
      <w:pPr>
        <w:tabs>
          <w:tab w:val="left" w:pos="1134"/>
          <w:tab w:val="left" w:pos="1418"/>
          <w:tab w:val="left" w:pos="1701"/>
        </w:tabs>
        <w:ind w:firstLine="1134"/>
        <w:jc w:val="both"/>
        <w:rPr>
          <w:color w:val="000000"/>
          <w:szCs w:val="24"/>
        </w:rPr>
      </w:pPr>
      <w:r>
        <w:rPr>
          <w:szCs w:val="24"/>
        </w:rPr>
        <w:t>14.</w:t>
      </w:r>
      <w:r>
        <w:rPr>
          <w:szCs w:val="24"/>
        </w:rPr>
        <w:tab/>
      </w:r>
      <w:r>
        <w:rPr>
          <w:color w:val="000000"/>
          <w:szCs w:val="24"/>
        </w:rPr>
        <w:t>Mokėjimo už socialines paslaugas dydį asmeniui (šeimai) nustato Savivaldybės administracijos atsakingo skyriaus specialistai, atsakingi už socialinių paslaugų organizavimą.</w:t>
      </w:r>
    </w:p>
    <w:p w14:paraId="55F1EB8B" w14:textId="77777777" w:rsidR="00FE1036" w:rsidRDefault="00000000">
      <w:pPr>
        <w:tabs>
          <w:tab w:val="left" w:pos="1134"/>
          <w:tab w:val="left" w:pos="1418"/>
          <w:tab w:val="left" w:pos="1701"/>
        </w:tabs>
        <w:ind w:firstLine="1134"/>
        <w:jc w:val="both"/>
        <w:rPr>
          <w:b/>
          <w:bCs/>
          <w:color w:val="000000"/>
          <w:szCs w:val="24"/>
        </w:rPr>
      </w:pPr>
      <w:r>
        <w:rPr>
          <w:szCs w:val="24"/>
        </w:rPr>
        <w:t>15.</w:t>
      </w:r>
      <w:r>
        <w:rPr>
          <w:szCs w:val="24"/>
        </w:rPr>
        <w:tab/>
      </w:r>
      <w:r>
        <w:rPr>
          <w:color w:val="000000"/>
          <w:szCs w:val="24"/>
        </w:rPr>
        <w:t>Asmens (šeimos) ir Savivaldybės administracijos tarpusavio teisės ir pareigos, susijusios su asmens (šeimos) mokėjimu už socialines paslaugas, nustatomos rašytine socialines paslaugas gaunančio asmens ar jo globėjo (rūpintojo, aprūpintojo), kito teisėto asmens atstovo ir Savivaldybės administracijos sutartimi. Sutartyje turi būti nustatyta mokėjimo už socialines paslaugas tvarka, Savivaldybės administracijos apskaičiuoto asmens (šeimos) mokėjimo už socialines paslaugas dydžio keitimo atvejai ir informacijos apie Savivaldybės administracijos apskaičiuotą asmens (šeimos) mokėjimo už socialines paslaugas dydį (pinigine išraiška) pateikimo socialines paslaugas gaunančiam asmeniui ar jo globėjui (rūpintojui, aprūpintojui), kitam teisėtam asmens atstovui tvarka.</w:t>
      </w:r>
    </w:p>
    <w:p w14:paraId="3CE62517" w14:textId="77777777" w:rsidR="00FE1036" w:rsidRDefault="00000000">
      <w:pPr>
        <w:tabs>
          <w:tab w:val="left" w:pos="1134"/>
          <w:tab w:val="left" w:pos="1418"/>
          <w:tab w:val="left" w:pos="1701"/>
        </w:tabs>
        <w:ind w:firstLine="1134"/>
        <w:jc w:val="both"/>
        <w:rPr>
          <w:color w:val="000000"/>
          <w:szCs w:val="24"/>
        </w:rPr>
      </w:pPr>
      <w:r>
        <w:rPr>
          <w:szCs w:val="24"/>
        </w:rPr>
        <w:t>16.</w:t>
      </w:r>
      <w:r>
        <w:rPr>
          <w:szCs w:val="24"/>
        </w:rPr>
        <w:tab/>
      </w:r>
      <w:r>
        <w:rPr>
          <w:color w:val="000000"/>
          <w:szCs w:val="24"/>
        </w:rPr>
        <w:t>Šiame Tvarkos apraše vartojamos sąvokos atitinka Socialinių paslaugų įstatyme, Mokėjimo už socialines paslaugas tvarkos apraše ir kituose teisės aktuose apibrėžtas sąvokas.</w:t>
      </w:r>
    </w:p>
    <w:p w14:paraId="6429A4EA" w14:textId="77777777" w:rsidR="00FE1036" w:rsidRDefault="00FE1036">
      <w:pPr>
        <w:widowControl w:val="0"/>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textAlignment w:val="baseline"/>
        <w:rPr>
          <w:b/>
          <w:bCs/>
          <w:color w:val="000000"/>
          <w:szCs w:val="24"/>
        </w:rPr>
      </w:pPr>
    </w:p>
    <w:p w14:paraId="2CA8A2BD" w14:textId="77777777" w:rsidR="00FE1036" w:rsidRDefault="00000000">
      <w:pPr>
        <w:widowControl w:val="0"/>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textAlignment w:val="baseline"/>
        <w:rPr>
          <w:b/>
          <w:bCs/>
          <w:color w:val="000000"/>
          <w:szCs w:val="24"/>
        </w:rPr>
      </w:pPr>
      <w:r>
        <w:rPr>
          <w:b/>
          <w:bCs/>
          <w:color w:val="000000"/>
          <w:szCs w:val="24"/>
        </w:rPr>
        <w:t>II SKYRIUS</w:t>
      </w:r>
    </w:p>
    <w:p w14:paraId="5C77FE8E" w14:textId="77777777" w:rsidR="00FE1036" w:rsidRDefault="00000000">
      <w:pPr>
        <w:jc w:val="center"/>
        <w:rPr>
          <w:b/>
          <w:color w:val="000000"/>
          <w:szCs w:val="24"/>
        </w:rPr>
      </w:pPr>
      <w:r>
        <w:rPr>
          <w:b/>
          <w:color w:val="000000"/>
          <w:szCs w:val="24"/>
        </w:rPr>
        <w:t>MOKĖJIMAS UŽ PREVENCINES IR BENDRĄSIAS SOCIALINES PASLAUGAS</w:t>
      </w:r>
    </w:p>
    <w:p w14:paraId="026D7BE2" w14:textId="77777777" w:rsidR="00FE1036" w:rsidRDefault="00FE1036">
      <w:pPr>
        <w:jc w:val="center"/>
        <w:rPr>
          <w:b/>
          <w:color w:val="000000"/>
          <w:szCs w:val="24"/>
        </w:rPr>
      </w:pPr>
    </w:p>
    <w:p w14:paraId="3D364EF7" w14:textId="77777777" w:rsidR="00FE1036" w:rsidRDefault="00000000">
      <w:pPr>
        <w:tabs>
          <w:tab w:val="left" w:pos="1560"/>
        </w:tabs>
        <w:ind w:firstLine="1134"/>
        <w:jc w:val="both"/>
        <w:rPr>
          <w:bCs/>
          <w:color w:val="000000"/>
          <w:szCs w:val="24"/>
        </w:rPr>
      </w:pPr>
      <w:r>
        <w:rPr>
          <w:szCs w:val="24"/>
        </w:rPr>
        <w:lastRenderedPageBreak/>
        <w:t>17.</w:t>
      </w:r>
      <w:r>
        <w:rPr>
          <w:szCs w:val="24"/>
        </w:rPr>
        <w:tab/>
      </w:r>
      <w:r>
        <w:rPr>
          <w:color w:val="000000"/>
          <w:szCs w:val="24"/>
        </w:rPr>
        <w:t>Prevencinės ir bendrosios socialinės paslaugos, išskyrus transporto organizavimo paslaugą, kurios finansuojamos iš Savivaldybės biudžeto lėšų ar iš valstybės biudžeto dotacijų savivaldybių biudžetams arba iš Europos Sąjungos struktūrinių fondų lėšų, teikiamos nemokamai.</w:t>
      </w:r>
    </w:p>
    <w:p w14:paraId="6780269B" w14:textId="77777777" w:rsidR="00FE1036" w:rsidRDefault="00000000">
      <w:pPr>
        <w:tabs>
          <w:tab w:val="left" w:pos="1560"/>
        </w:tabs>
        <w:ind w:firstLine="1134"/>
        <w:jc w:val="both"/>
        <w:rPr>
          <w:bCs/>
          <w:color w:val="000000"/>
          <w:szCs w:val="24"/>
        </w:rPr>
      </w:pPr>
      <w:r>
        <w:rPr>
          <w:szCs w:val="24"/>
        </w:rPr>
        <w:t>18.</w:t>
      </w:r>
      <w:r>
        <w:rPr>
          <w:szCs w:val="24"/>
        </w:rPr>
        <w:tab/>
      </w:r>
      <w:r>
        <w:rPr>
          <w:bCs/>
          <w:color w:val="000000"/>
          <w:szCs w:val="24"/>
        </w:rPr>
        <w:t>Mokėjimo už transporto organizavimo paslaugą dydis:</w:t>
      </w:r>
    </w:p>
    <w:p w14:paraId="3A560717" w14:textId="77777777" w:rsidR="00FE1036" w:rsidRDefault="00000000">
      <w:pPr>
        <w:tabs>
          <w:tab w:val="left" w:pos="1843"/>
        </w:tabs>
        <w:ind w:firstLine="1134"/>
        <w:jc w:val="both"/>
        <w:rPr>
          <w:bCs/>
          <w:color w:val="000000"/>
          <w:szCs w:val="24"/>
        </w:rPr>
      </w:pPr>
      <w:r>
        <w:rPr>
          <w:szCs w:val="24"/>
        </w:rPr>
        <w:t>18.1.</w:t>
      </w:r>
      <w:r>
        <w:rPr>
          <w:szCs w:val="24"/>
        </w:rPr>
        <w:tab/>
      </w:r>
      <w:r>
        <w:rPr>
          <w:bCs/>
          <w:color w:val="000000"/>
          <w:szCs w:val="24"/>
        </w:rPr>
        <w:t>senyvo amžiaus asmeniui, negaunančiam pagal darbo sutartį arba darbo santykius prilygintų teisinių santykių pagrindu gautų pajamų, įskaitant išeitines išmokas ir kompensacijas, vaikui su negalia ir jį lydinčiam asmeniui, suaugusiam asmeniui su negalia – 50 proc. paslaugos kainos už 1 km;</w:t>
      </w:r>
    </w:p>
    <w:p w14:paraId="115ABDB9" w14:textId="77777777" w:rsidR="00FE1036" w:rsidRDefault="00000000">
      <w:pPr>
        <w:tabs>
          <w:tab w:val="left" w:pos="1701"/>
        </w:tabs>
        <w:ind w:firstLine="1134"/>
        <w:jc w:val="both"/>
        <w:rPr>
          <w:bCs/>
          <w:color w:val="000000"/>
          <w:szCs w:val="24"/>
        </w:rPr>
      </w:pPr>
      <w:r>
        <w:rPr>
          <w:szCs w:val="24"/>
        </w:rPr>
        <w:t>18.2.</w:t>
      </w:r>
      <w:r>
        <w:rPr>
          <w:szCs w:val="24"/>
        </w:rPr>
        <w:tab/>
      </w:r>
      <w:r>
        <w:rPr>
          <w:bCs/>
          <w:color w:val="000000"/>
          <w:szCs w:val="24"/>
        </w:rPr>
        <w:t>kitiems asmenims, kurie dėl galimos užkrečiamos ligos ar kitų svarbių priežasčių negali naudotis visuomeniniu ar individualiu transportu – 100 proc. paslaugos kainos už 1 km;</w:t>
      </w:r>
    </w:p>
    <w:p w14:paraId="612D16CE" w14:textId="77777777" w:rsidR="00FE1036" w:rsidRDefault="00000000">
      <w:pPr>
        <w:tabs>
          <w:tab w:val="left" w:pos="1701"/>
        </w:tabs>
        <w:ind w:firstLine="1134"/>
        <w:jc w:val="both"/>
        <w:rPr>
          <w:bCs/>
          <w:color w:val="000000"/>
          <w:szCs w:val="24"/>
        </w:rPr>
      </w:pPr>
      <w:r>
        <w:rPr>
          <w:szCs w:val="24"/>
        </w:rPr>
        <w:t>18.3.</w:t>
      </w:r>
      <w:r>
        <w:rPr>
          <w:szCs w:val="24"/>
        </w:rPr>
        <w:tab/>
      </w:r>
      <w:r>
        <w:rPr>
          <w:color w:val="000000"/>
          <w:szCs w:val="24"/>
        </w:rPr>
        <w:t>kai vykstama į Savivaldybėje esančią asmens sveikatos priežiūros įstaigą (toliau – ASPĮ) gauti planinei pagalbai priskiriamų hemodializės paslaugų ir (ar) grįžtama iš jų į gyvenamąją vietą (įskaitant pacientus, gydomus stacionarinės slaugos ir palaikomojo gydymo paslaugas teikiančiose ASPĮ) – nemokamai;</w:t>
      </w:r>
    </w:p>
    <w:p w14:paraId="19D0CA4F" w14:textId="77777777" w:rsidR="00FE1036" w:rsidRDefault="00000000">
      <w:pPr>
        <w:tabs>
          <w:tab w:val="left" w:pos="1701"/>
        </w:tabs>
        <w:ind w:firstLine="1134"/>
        <w:jc w:val="both"/>
        <w:rPr>
          <w:bCs/>
          <w:color w:val="000000"/>
          <w:szCs w:val="24"/>
        </w:rPr>
      </w:pPr>
      <w:r>
        <w:rPr>
          <w:szCs w:val="24"/>
        </w:rPr>
        <w:t>18.4.</w:t>
      </w:r>
      <w:r>
        <w:rPr>
          <w:szCs w:val="24"/>
        </w:rPr>
        <w:tab/>
      </w:r>
      <w:r>
        <w:rPr>
          <w:color w:val="000000"/>
          <w:szCs w:val="24"/>
        </w:rPr>
        <w:t>kai vykstama į su Savivaldybe besiribojančioje savivaldybėje esančią ASPĮ gauti planinei pagalbai priskiriamų hemodializės paslaugų ir (ar) grįžtama iš jų į gyvenamąją vietą (įskaitant pacientus, gydomus stacionarinės slaugos ir palaikomojo gydymo paslaugas teikiančiose ASPĮ) – 100 proc. patvirtintos ar perkamos paslaugos kainos už 1 km.</w:t>
      </w:r>
    </w:p>
    <w:p w14:paraId="79EDFAA2" w14:textId="77777777" w:rsidR="00FE1036" w:rsidRDefault="00000000">
      <w:pPr>
        <w:tabs>
          <w:tab w:val="left" w:pos="1701"/>
        </w:tabs>
        <w:ind w:firstLine="1134"/>
        <w:jc w:val="both"/>
        <w:rPr>
          <w:bCs/>
          <w:color w:val="000000"/>
          <w:szCs w:val="24"/>
        </w:rPr>
      </w:pPr>
      <w:r>
        <w:rPr>
          <w:szCs w:val="24"/>
        </w:rPr>
        <w:t>19.</w:t>
      </w:r>
      <w:r>
        <w:rPr>
          <w:szCs w:val="24"/>
        </w:rPr>
        <w:tab/>
      </w:r>
      <w:r>
        <w:rPr>
          <w:color w:val="000000"/>
          <w:szCs w:val="24"/>
        </w:rPr>
        <w:t xml:space="preserve">Tvarkos aprašo 18.1 papunktyje nurodytiems asmenims, teisės aktų nustatyta tvarka gaunantiems socialinę pašalpą, arba asmeniui (šeimai), kurio (-ios) pajamos (vidutinės šeimos pajamos, tenkančios vienam šeimos nariui) yra mažesnės kaip 2 valstybės remiamų pajamų dydžiai (toliau – VRP), transporto organizavimo paslauga teikiama nemokamai. </w:t>
      </w:r>
      <w:r>
        <w:rPr>
          <w:rFonts w:eastAsia="SimSun"/>
          <w:color w:val="000000"/>
          <w:szCs w:val="24"/>
          <w:lang w:eastAsia="ar-SA"/>
        </w:rPr>
        <w:t>Atskaičius nustatytą asmens (šeimos) mokėjimo už transporto organizavimo dalį, asmens mėnesio pajamos (vidutinės šeimos pajamos, tenkančios vienam šeimos nariui) negali likti mažesnės kaip 2 VRP dydžiai.</w:t>
      </w:r>
    </w:p>
    <w:p w14:paraId="39B5130F" w14:textId="77777777" w:rsidR="00FE1036" w:rsidRDefault="00000000">
      <w:pPr>
        <w:tabs>
          <w:tab w:val="left" w:pos="1701"/>
        </w:tabs>
        <w:ind w:firstLine="1134"/>
        <w:jc w:val="both"/>
        <w:rPr>
          <w:bCs/>
          <w:color w:val="000000"/>
          <w:szCs w:val="24"/>
        </w:rPr>
      </w:pPr>
      <w:r>
        <w:rPr>
          <w:szCs w:val="24"/>
        </w:rPr>
        <w:t>20.</w:t>
      </w:r>
      <w:r>
        <w:rPr>
          <w:szCs w:val="24"/>
        </w:rPr>
        <w:tab/>
      </w:r>
      <w:r>
        <w:rPr>
          <w:color w:val="000000"/>
          <w:szCs w:val="24"/>
        </w:rPr>
        <w:t>Jei kartu vyksta keli asmenys, mokėjimas už transporto organizavimo paslaugą skaičiuojamas kiekvienam asmeniui atskirai pagal jo maršruto ilgį.</w:t>
      </w:r>
    </w:p>
    <w:p w14:paraId="72A90A2D" w14:textId="77777777" w:rsidR="00FE1036" w:rsidRDefault="00000000">
      <w:pPr>
        <w:tabs>
          <w:tab w:val="left" w:pos="1701"/>
        </w:tabs>
        <w:ind w:firstLine="1134"/>
        <w:jc w:val="both"/>
        <w:rPr>
          <w:bCs/>
          <w:strike/>
          <w:color w:val="000000"/>
          <w:szCs w:val="24"/>
        </w:rPr>
      </w:pPr>
      <w:r>
        <w:rPr>
          <w:szCs w:val="24"/>
        </w:rPr>
        <w:t>21.</w:t>
      </w:r>
      <w:r>
        <w:rPr>
          <w:szCs w:val="24"/>
        </w:rPr>
        <w:tab/>
      </w:r>
      <w:r>
        <w:rPr>
          <w:color w:val="000000"/>
          <w:szCs w:val="24"/>
        </w:rPr>
        <w:t>Už suteiktas transporto organizavimo paslaugas fiziniai asmenys moka į šią paslaugą teikiančios ar organizuojančios įstaigos nurodytą atsiskaitomąją banko sąskaitą.</w:t>
      </w:r>
    </w:p>
    <w:p w14:paraId="59F8577B" w14:textId="77777777" w:rsidR="00FE1036" w:rsidRDefault="00FE1036">
      <w:pPr>
        <w:jc w:val="center"/>
        <w:rPr>
          <w:b/>
          <w:color w:val="000000"/>
          <w:szCs w:val="24"/>
        </w:rPr>
      </w:pPr>
    </w:p>
    <w:p w14:paraId="274102B2" w14:textId="77777777" w:rsidR="00FE1036" w:rsidRDefault="00000000">
      <w:pPr>
        <w:jc w:val="center"/>
        <w:rPr>
          <w:b/>
          <w:color w:val="000000"/>
          <w:szCs w:val="24"/>
        </w:rPr>
      </w:pPr>
      <w:r>
        <w:rPr>
          <w:b/>
          <w:color w:val="000000"/>
          <w:szCs w:val="24"/>
        </w:rPr>
        <w:t>III SKYRIUS</w:t>
      </w:r>
    </w:p>
    <w:p w14:paraId="0411278E" w14:textId="77777777" w:rsidR="00FE1036" w:rsidRDefault="00000000">
      <w:pPr>
        <w:jc w:val="center"/>
        <w:rPr>
          <w:b/>
          <w:color w:val="000000"/>
          <w:szCs w:val="24"/>
        </w:rPr>
      </w:pPr>
      <w:r>
        <w:rPr>
          <w:b/>
          <w:color w:val="000000"/>
          <w:szCs w:val="24"/>
        </w:rPr>
        <w:t>MOKĖJIMAS UŽ SOCIALINĘ PRIEŽIŪRĄ</w:t>
      </w:r>
    </w:p>
    <w:p w14:paraId="2127319A" w14:textId="77777777" w:rsidR="00FE1036" w:rsidRDefault="00FE1036">
      <w:pPr>
        <w:jc w:val="center"/>
        <w:rPr>
          <w:b/>
          <w:color w:val="000000"/>
          <w:szCs w:val="24"/>
        </w:rPr>
      </w:pPr>
    </w:p>
    <w:p w14:paraId="77A6B191" w14:textId="77777777" w:rsidR="00FE1036" w:rsidRDefault="00000000">
      <w:pPr>
        <w:ind w:left="1353" w:hanging="360"/>
        <w:jc w:val="both"/>
        <w:rPr>
          <w:color w:val="000000"/>
          <w:szCs w:val="24"/>
        </w:rPr>
      </w:pPr>
      <w:r>
        <w:rPr>
          <w:szCs w:val="24"/>
        </w:rPr>
        <w:t>22.</w:t>
      </w:r>
      <w:r>
        <w:rPr>
          <w:szCs w:val="24"/>
        </w:rPr>
        <w:tab/>
      </w:r>
      <w:r>
        <w:rPr>
          <w:color w:val="000000"/>
          <w:szCs w:val="24"/>
        </w:rPr>
        <w:t>Nemokamai teikiamos šios socialinės priežiūros paslaugos:</w:t>
      </w:r>
    </w:p>
    <w:p w14:paraId="50F6F299" w14:textId="77777777" w:rsidR="00FE1036" w:rsidRDefault="00000000">
      <w:pPr>
        <w:ind w:left="1701" w:hanging="585"/>
        <w:jc w:val="both"/>
        <w:rPr>
          <w:color w:val="000000"/>
          <w:szCs w:val="24"/>
        </w:rPr>
      </w:pPr>
      <w:r>
        <w:rPr>
          <w:szCs w:val="24"/>
        </w:rPr>
        <w:t>22.1.</w:t>
      </w:r>
      <w:r>
        <w:rPr>
          <w:szCs w:val="24"/>
        </w:rPr>
        <w:tab/>
      </w:r>
      <w:r>
        <w:rPr>
          <w:color w:val="000000"/>
          <w:szCs w:val="24"/>
        </w:rPr>
        <w:t>socialinės reabilitacijos asmenims su negalia bendruomenėje;</w:t>
      </w:r>
    </w:p>
    <w:p w14:paraId="2CC5B937" w14:textId="77777777" w:rsidR="00FE1036" w:rsidRDefault="00000000">
      <w:pPr>
        <w:ind w:left="1701" w:hanging="585"/>
        <w:jc w:val="both"/>
        <w:rPr>
          <w:color w:val="000000"/>
          <w:szCs w:val="24"/>
        </w:rPr>
      </w:pPr>
      <w:r>
        <w:rPr>
          <w:szCs w:val="24"/>
        </w:rPr>
        <w:t>22.2.</w:t>
      </w:r>
      <w:r>
        <w:rPr>
          <w:szCs w:val="24"/>
        </w:rPr>
        <w:tab/>
      </w:r>
      <w:r>
        <w:rPr>
          <w:color w:val="000000"/>
          <w:szCs w:val="24"/>
        </w:rPr>
        <w:t>vaikų dienos socialinė priežiūra;</w:t>
      </w:r>
    </w:p>
    <w:p w14:paraId="385F4075" w14:textId="77777777" w:rsidR="00FE1036" w:rsidRDefault="00000000">
      <w:pPr>
        <w:tabs>
          <w:tab w:val="left" w:pos="1843"/>
        </w:tabs>
        <w:ind w:left="1701" w:hanging="585"/>
        <w:jc w:val="both"/>
        <w:rPr>
          <w:color w:val="000000"/>
          <w:szCs w:val="24"/>
        </w:rPr>
      </w:pPr>
      <w:r>
        <w:rPr>
          <w:szCs w:val="24"/>
        </w:rPr>
        <w:t>22.3.</w:t>
      </w:r>
      <w:r>
        <w:rPr>
          <w:szCs w:val="24"/>
        </w:rPr>
        <w:tab/>
      </w:r>
      <w:r>
        <w:rPr>
          <w:color w:val="000000"/>
          <w:szCs w:val="24"/>
        </w:rPr>
        <w:t>socialinė priežiūra šeimoms;</w:t>
      </w:r>
    </w:p>
    <w:p w14:paraId="39389B4D" w14:textId="77777777" w:rsidR="00FE1036" w:rsidRDefault="00000000">
      <w:pPr>
        <w:ind w:left="1701" w:hanging="585"/>
        <w:jc w:val="both"/>
        <w:rPr>
          <w:color w:val="000000"/>
          <w:szCs w:val="24"/>
        </w:rPr>
      </w:pPr>
      <w:r>
        <w:rPr>
          <w:szCs w:val="24"/>
        </w:rPr>
        <w:t>22.4.</w:t>
      </w:r>
      <w:r>
        <w:rPr>
          <w:szCs w:val="24"/>
        </w:rPr>
        <w:tab/>
      </w:r>
      <w:r>
        <w:rPr>
          <w:color w:val="000000"/>
          <w:szCs w:val="24"/>
        </w:rPr>
        <w:t>psichosocialinė pagalba (jeigu ji neteikiama su apgyvendinimu);</w:t>
      </w:r>
    </w:p>
    <w:p w14:paraId="4BAAA7CC" w14:textId="77777777" w:rsidR="00FE1036" w:rsidRDefault="00000000">
      <w:pPr>
        <w:tabs>
          <w:tab w:val="left" w:pos="1843"/>
        </w:tabs>
        <w:ind w:firstLine="1134"/>
        <w:jc w:val="both"/>
        <w:rPr>
          <w:color w:val="000000"/>
          <w:szCs w:val="24"/>
        </w:rPr>
      </w:pPr>
      <w:r>
        <w:rPr>
          <w:szCs w:val="24"/>
        </w:rPr>
        <w:t>22.5.</w:t>
      </w:r>
      <w:r>
        <w:rPr>
          <w:szCs w:val="24"/>
        </w:rPr>
        <w:tab/>
      </w:r>
      <w:r>
        <w:rPr>
          <w:color w:val="000000"/>
          <w:szCs w:val="24"/>
        </w:rPr>
        <w:t>pagalba globėjams (rūpintojams), budintiems ir nuolatiniams globotojams, įtėviams ir šeimynų dalyviams ar besirengiantiesiems jais tapti;</w:t>
      </w:r>
    </w:p>
    <w:p w14:paraId="6CF41A3E" w14:textId="77777777" w:rsidR="00FE1036" w:rsidRDefault="00000000">
      <w:pPr>
        <w:ind w:left="1701" w:hanging="585"/>
        <w:jc w:val="both"/>
        <w:rPr>
          <w:color w:val="000000"/>
          <w:szCs w:val="24"/>
        </w:rPr>
      </w:pPr>
      <w:r>
        <w:rPr>
          <w:szCs w:val="24"/>
        </w:rPr>
        <w:t>22.6.</w:t>
      </w:r>
      <w:r>
        <w:rPr>
          <w:szCs w:val="24"/>
        </w:rPr>
        <w:tab/>
      </w:r>
      <w:r>
        <w:rPr>
          <w:color w:val="000000"/>
          <w:szCs w:val="24"/>
        </w:rPr>
        <w:t>socialinių dirbtuvių paslauga;</w:t>
      </w:r>
    </w:p>
    <w:p w14:paraId="6B9FB442" w14:textId="77777777" w:rsidR="00FE1036" w:rsidRDefault="00000000">
      <w:pPr>
        <w:ind w:left="1701" w:hanging="585"/>
        <w:jc w:val="both"/>
        <w:rPr>
          <w:color w:val="000000"/>
          <w:szCs w:val="24"/>
        </w:rPr>
      </w:pPr>
      <w:r>
        <w:rPr>
          <w:szCs w:val="24"/>
        </w:rPr>
        <w:t>22.7.</w:t>
      </w:r>
      <w:r>
        <w:rPr>
          <w:szCs w:val="24"/>
        </w:rPr>
        <w:tab/>
      </w:r>
      <w:r>
        <w:rPr>
          <w:color w:val="000000"/>
          <w:szCs w:val="24"/>
        </w:rPr>
        <w:t>laikinas apnakvindinimas;</w:t>
      </w:r>
    </w:p>
    <w:p w14:paraId="68D32C01" w14:textId="77777777" w:rsidR="00FE1036" w:rsidRDefault="00000000">
      <w:pPr>
        <w:tabs>
          <w:tab w:val="left" w:pos="1701"/>
        </w:tabs>
        <w:ind w:firstLine="1134"/>
        <w:jc w:val="both"/>
        <w:rPr>
          <w:color w:val="000000"/>
          <w:szCs w:val="24"/>
        </w:rPr>
      </w:pPr>
      <w:r>
        <w:rPr>
          <w:szCs w:val="24"/>
        </w:rPr>
        <w:t>22.8.</w:t>
      </w:r>
      <w:r>
        <w:rPr>
          <w:szCs w:val="24"/>
        </w:rPr>
        <w:tab/>
      </w:r>
      <w:r>
        <w:rPr>
          <w:color w:val="000000"/>
          <w:szCs w:val="24"/>
        </w:rPr>
        <w:t>palydėjimo paslauga jaunuoliams (jeigu ji neteikiama su apgyvendinimu savarankiško gyvenimo namuose, apsaugotame būste).</w:t>
      </w:r>
    </w:p>
    <w:p w14:paraId="084C0F17" w14:textId="77777777" w:rsidR="00FE1036" w:rsidRDefault="00000000">
      <w:pPr>
        <w:ind w:left="1353" w:hanging="360"/>
        <w:jc w:val="both"/>
        <w:rPr>
          <w:color w:val="000000"/>
          <w:szCs w:val="24"/>
        </w:rPr>
      </w:pPr>
      <w:r>
        <w:rPr>
          <w:szCs w:val="24"/>
        </w:rPr>
        <w:t>23.</w:t>
      </w:r>
      <w:r>
        <w:rPr>
          <w:szCs w:val="24"/>
        </w:rPr>
        <w:tab/>
      </w:r>
      <w:r>
        <w:rPr>
          <w:color w:val="000000"/>
          <w:szCs w:val="24"/>
        </w:rPr>
        <w:t>Mokamai teikiamos šios socialinės priežiūros paslaugos:</w:t>
      </w:r>
    </w:p>
    <w:p w14:paraId="68EB87F8" w14:textId="77777777" w:rsidR="00FE1036" w:rsidRDefault="00000000">
      <w:pPr>
        <w:ind w:left="1701" w:hanging="585"/>
        <w:jc w:val="both"/>
        <w:rPr>
          <w:color w:val="000000"/>
          <w:szCs w:val="24"/>
        </w:rPr>
      </w:pPr>
      <w:r>
        <w:rPr>
          <w:szCs w:val="24"/>
        </w:rPr>
        <w:t>23.1.</w:t>
      </w:r>
      <w:r>
        <w:rPr>
          <w:szCs w:val="24"/>
        </w:rPr>
        <w:tab/>
      </w:r>
      <w:r>
        <w:rPr>
          <w:color w:val="000000"/>
          <w:szCs w:val="24"/>
        </w:rPr>
        <w:t>pagalba į namus;</w:t>
      </w:r>
    </w:p>
    <w:p w14:paraId="2ECC3227" w14:textId="77777777" w:rsidR="00FE1036" w:rsidRDefault="00000000">
      <w:pPr>
        <w:tabs>
          <w:tab w:val="left" w:pos="1843"/>
        </w:tabs>
        <w:ind w:left="1701" w:hanging="585"/>
        <w:jc w:val="both"/>
        <w:rPr>
          <w:color w:val="000000"/>
          <w:szCs w:val="24"/>
        </w:rPr>
      </w:pPr>
      <w:r>
        <w:rPr>
          <w:szCs w:val="24"/>
        </w:rPr>
        <w:t>23.2.</w:t>
      </w:r>
      <w:r>
        <w:rPr>
          <w:szCs w:val="24"/>
        </w:rPr>
        <w:tab/>
      </w:r>
      <w:r>
        <w:rPr>
          <w:color w:val="000000"/>
          <w:szCs w:val="24"/>
        </w:rPr>
        <w:t>socialinių įgūdžių ugdymas, palaikymas ir (ar) atkūrimas;</w:t>
      </w:r>
    </w:p>
    <w:p w14:paraId="6AACBBB6" w14:textId="77777777" w:rsidR="00FE1036" w:rsidRDefault="00000000">
      <w:pPr>
        <w:tabs>
          <w:tab w:val="left" w:pos="1134"/>
          <w:tab w:val="left" w:pos="1701"/>
        </w:tabs>
        <w:ind w:firstLine="1134"/>
        <w:jc w:val="both"/>
        <w:rPr>
          <w:color w:val="000000"/>
          <w:szCs w:val="24"/>
        </w:rPr>
      </w:pPr>
      <w:r>
        <w:rPr>
          <w:szCs w:val="24"/>
        </w:rPr>
        <w:t>23.3.</w:t>
      </w:r>
      <w:r>
        <w:rPr>
          <w:szCs w:val="24"/>
        </w:rPr>
        <w:tab/>
      </w:r>
      <w:r>
        <w:rPr>
          <w:color w:val="000000"/>
          <w:szCs w:val="24"/>
        </w:rPr>
        <w:t>palydėjimo paslauga jaunuoliams (jeigu ji teikiama su apgyvendinimu savarankiško gyvenimo namuose, apsaugotame būste);</w:t>
      </w:r>
    </w:p>
    <w:p w14:paraId="7FAA2222" w14:textId="77777777" w:rsidR="00FE1036" w:rsidRDefault="00000000">
      <w:pPr>
        <w:ind w:left="1701" w:hanging="585"/>
        <w:jc w:val="both"/>
        <w:rPr>
          <w:color w:val="000000"/>
          <w:szCs w:val="24"/>
        </w:rPr>
      </w:pPr>
      <w:r>
        <w:rPr>
          <w:szCs w:val="24"/>
        </w:rPr>
        <w:t>23.4.</w:t>
      </w:r>
      <w:r>
        <w:rPr>
          <w:szCs w:val="24"/>
        </w:rPr>
        <w:tab/>
      </w:r>
      <w:r>
        <w:rPr>
          <w:color w:val="000000"/>
          <w:szCs w:val="24"/>
        </w:rPr>
        <w:t>apgyvendinimas savarankiško gyvenimo namuose;</w:t>
      </w:r>
    </w:p>
    <w:p w14:paraId="3CEC7D92" w14:textId="77777777" w:rsidR="00FE1036" w:rsidRDefault="00000000">
      <w:pPr>
        <w:ind w:left="1701" w:hanging="585"/>
        <w:jc w:val="both"/>
        <w:rPr>
          <w:color w:val="000000"/>
          <w:szCs w:val="24"/>
        </w:rPr>
      </w:pPr>
      <w:r>
        <w:rPr>
          <w:szCs w:val="24"/>
        </w:rPr>
        <w:t>23.5.</w:t>
      </w:r>
      <w:r>
        <w:rPr>
          <w:szCs w:val="24"/>
        </w:rPr>
        <w:tab/>
      </w:r>
      <w:r>
        <w:rPr>
          <w:color w:val="000000"/>
          <w:szCs w:val="24"/>
        </w:rPr>
        <w:t>intensyvi krizių įveikimo pagalba (jeigu teikiamas laikinas apgyvendinimas įstaigoje);</w:t>
      </w:r>
    </w:p>
    <w:p w14:paraId="579A1065" w14:textId="77777777" w:rsidR="00FE1036" w:rsidRDefault="00000000">
      <w:pPr>
        <w:ind w:left="1701" w:hanging="585"/>
        <w:jc w:val="both"/>
        <w:rPr>
          <w:color w:val="000000"/>
          <w:szCs w:val="24"/>
        </w:rPr>
      </w:pPr>
      <w:r>
        <w:rPr>
          <w:szCs w:val="24"/>
        </w:rPr>
        <w:lastRenderedPageBreak/>
        <w:t>23.6.</w:t>
      </w:r>
      <w:r>
        <w:rPr>
          <w:szCs w:val="24"/>
        </w:rPr>
        <w:tab/>
      </w:r>
      <w:r>
        <w:rPr>
          <w:color w:val="000000"/>
          <w:szCs w:val="24"/>
        </w:rPr>
        <w:t>apgyvendinimas nakvynės namuose.</w:t>
      </w:r>
    </w:p>
    <w:p w14:paraId="4C73E209" w14:textId="77777777" w:rsidR="00FE1036" w:rsidRDefault="00000000">
      <w:pPr>
        <w:tabs>
          <w:tab w:val="left" w:pos="1560"/>
        </w:tabs>
        <w:ind w:firstLine="1134"/>
        <w:jc w:val="both"/>
        <w:rPr>
          <w:color w:val="000000"/>
          <w:szCs w:val="24"/>
        </w:rPr>
      </w:pPr>
      <w:r>
        <w:rPr>
          <w:szCs w:val="24"/>
        </w:rPr>
        <w:t>24.</w:t>
      </w:r>
      <w:r>
        <w:rPr>
          <w:szCs w:val="24"/>
        </w:rPr>
        <w:tab/>
      </w:r>
      <w:r>
        <w:rPr>
          <w:color w:val="000000"/>
          <w:szCs w:val="24"/>
        </w:rPr>
        <w:t>Mokėjimo už socialinės priežiūros paslaugas dydis asmeniui (šeimai) nustatomas atsižvelgiant į asmens (šeimos) pajamas.</w:t>
      </w:r>
    </w:p>
    <w:p w14:paraId="14B349F7" w14:textId="77777777" w:rsidR="00FE1036" w:rsidRDefault="00000000">
      <w:pPr>
        <w:tabs>
          <w:tab w:val="left" w:pos="1560"/>
        </w:tabs>
        <w:ind w:firstLine="1134"/>
        <w:jc w:val="both"/>
        <w:rPr>
          <w:color w:val="000000"/>
          <w:szCs w:val="24"/>
        </w:rPr>
      </w:pPr>
      <w:r>
        <w:rPr>
          <w:szCs w:val="24"/>
        </w:rPr>
        <w:t>25.</w:t>
      </w:r>
      <w:r>
        <w:rPr>
          <w:szCs w:val="24"/>
        </w:rPr>
        <w:tab/>
      </w:r>
      <w:r>
        <w:rPr>
          <w:color w:val="000000"/>
        </w:rPr>
        <w:t>Kai a</w:t>
      </w:r>
      <w:r>
        <w:rPr>
          <w:color w:val="000000"/>
          <w:szCs w:val="24"/>
        </w:rPr>
        <w:t>smens (šeimos), kurio (-ios) pajamos (vidutinės šeimos pajamos, tenkančios vienam šeimos nariui) yra:</w:t>
      </w:r>
    </w:p>
    <w:p w14:paraId="3D294247" w14:textId="77777777" w:rsidR="00FE1036" w:rsidRDefault="00000000">
      <w:pPr>
        <w:tabs>
          <w:tab w:val="left" w:pos="1701"/>
        </w:tabs>
        <w:ind w:firstLine="1134"/>
        <w:jc w:val="both"/>
        <w:rPr>
          <w:color w:val="000000"/>
          <w:szCs w:val="24"/>
        </w:rPr>
      </w:pPr>
      <w:r>
        <w:rPr>
          <w:szCs w:val="24"/>
        </w:rPr>
        <w:t>25.1.</w:t>
      </w:r>
      <w:r>
        <w:rPr>
          <w:szCs w:val="24"/>
        </w:rPr>
        <w:tab/>
      </w:r>
      <w:r>
        <w:rPr>
          <w:color w:val="000000"/>
          <w:szCs w:val="24"/>
        </w:rPr>
        <w:t>didesnės kaip 2 VRP dydžiai, bet mažesnės kaip 3 VRP dydžiai, mokėjimo už socialinę priežiūrą dydis yra 5 procentai asmens (šeimos) pajamų;</w:t>
      </w:r>
    </w:p>
    <w:p w14:paraId="72E06473" w14:textId="77777777" w:rsidR="00FE1036" w:rsidRDefault="00000000">
      <w:pPr>
        <w:tabs>
          <w:tab w:val="left" w:pos="1701"/>
        </w:tabs>
        <w:ind w:firstLine="1134"/>
        <w:jc w:val="both"/>
        <w:rPr>
          <w:color w:val="000000"/>
          <w:szCs w:val="24"/>
        </w:rPr>
      </w:pPr>
      <w:r>
        <w:rPr>
          <w:szCs w:val="24"/>
        </w:rPr>
        <w:t>25.2.</w:t>
      </w:r>
      <w:r>
        <w:rPr>
          <w:szCs w:val="24"/>
        </w:rPr>
        <w:tab/>
      </w:r>
      <w:r>
        <w:rPr>
          <w:color w:val="000000"/>
          <w:szCs w:val="24"/>
        </w:rPr>
        <w:t>3 VRP dydžiai arba didesnės už juos, bet mažesnės kaip 4 VRP dydžiai, mokėjimo už socialinę priežiūrą dydis 10 procentų asmens (šeimos) pajamų;</w:t>
      </w:r>
    </w:p>
    <w:p w14:paraId="257A74A2" w14:textId="77777777" w:rsidR="00FE1036" w:rsidRDefault="00000000">
      <w:pPr>
        <w:tabs>
          <w:tab w:val="left" w:pos="1701"/>
        </w:tabs>
        <w:ind w:firstLine="1134"/>
        <w:jc w:val="both"/>
        <w:rPr>
          <w:color w:val="000000"/>
          <w:szCs w:val="24"/>
        </w:rPr>
      </w:pPr>
      <w:r>
        <w:rPr>
          <w:szCs w:val="24"/>
        </w:rPr>
        <w:t>25.3.</w:t>
      </w:r>
      <w:r>
        <w:rPr>
          <w:szCs w:val="24"/>
        </w:rPr>
        <w:tab/>
      </w:r>
      <w:r>
        <w:rPr>
          <w:color w:val="000000"/>
          <w:szCs w:val="24"/>
        </w:rPr>
        <w:t>4 VRP dydžiai arba didesnės už juos, bet mažesnės kaip 5 VRP dydžiai, mokėjimo už socialinę priežiūrą dydis yra 15 procentų asmens (šeimos) pajamų;</w:t>
      </w:r>
    </w:p>
    <w:p w14:paraId="65D93135" w14:textId="77777777" w:rsidR="00FE1036" w:rsidRDefault="00000000">
      <w:pPr>
        <w:tabs>
          <w:tab w:val="left" w:pos="1701"/>
        </w:tabs>
        <w:ind w:firstLine="1134"/>
        <w:jc w:val="both"/>
        <w:rPr>
          <w:color w:val="000000"/>
          <w:szCs w:val="24"/>
        </w:rPr>
      </w:pPr>
      <w:r>
        <w:rPr>
          <w:szCs w:val="24"/>
        </w:rPr>
        <w:t>25.4.</w:t>
      </w:r>
      <w:r>
        <w:rPr>
          <w:szCs w:val="24"/>
        </w:rPr>
        <w:tab/>
      </w:r>
      <w:r>
        <w:rPr>
          <w:color w:val="000000"/>
          <w:szCs w:val="24"/>
        </w:rPr>
        <w:t>5 VRP arba didesnės už juos, mokėjimo už socialinę priežiūrą dydis yra 20 procentų asmens (šeimos) pajamų.</w:t>
      </w:r>
    </w:p>
    <w:p w14:paraId="5841AD99" w14:textId="77777777" w:rsidR="00FE1036" w:rsidRDefault="00000000">
      <w:pPr>
        <w:tabs>
          <w:tab w:val="left" w:pos="1701"/>
        </w:tabs>
        <w:ind w:firstLine="1134"/>
        <w:jc w:val="both"/>
        <w:rPr>
          <w:color w:val="000000"/>
          <w:szCs w:val="24"/>
        </w:rPr>
      </w:pPr>
      <w:r>
        <w:rPr>
          <w:szCs w:val="24"/>
        </w:rPr>
        <w:t>26.</w:t>
      </w:r>
      <w:r>
        <w:rPr>
          <w:szCs w:val="24"/>
        </w:rPr>
        <w:tab/>
      </w:r>
      <w:r>
        <w:rPr>
          <w:color w:val="000000"/>
          <w:szCs w:val="24"/>
        </w:rPr>
        <w:t>Jeigu asmuo pagal Lietuvos Respublikos tikslinių kompensacijų įstatymą (toliau – Tikslinių kompensacijų įstatymas) gauna individualios pagalbos teikimo išlaidų kompensaciją ar iki 2023 m. gruodžio 31 d. nustatyta tvarka paskirtą slaugos ar priežiūros (pagalbos) išlaidų tikslinę kompensaciją (toliau – individualios pagalbos teikimo išlaidų kompensacija), mokėjimo už socialinės priežiūros paslaugas dydis asmeniui nustatomas atsižvelgiant tik į šias kompensacijas.</w:t>
      </w:r>
    </w:p>
    <w:p w14:paraId="6AAD9D46" w14:textId="77777777" w:rsidR="00FE1036" w:rsidRDefault="00000000">
      <w:pPr>
        <w:tabs>
          <w:tab w:val="left" w:pos="1701"/>
        </w:tabs>
        <w:ind w:firstLine="1134"/>
        <w:jc w:val="both"/>
        <w:rPr>
          <w:color w:val="000000"/>
          <w:szCs w:val="24"/>
        </w:rPr>
      </w:pPr>
      <w:r>
        <w:rPr>
          <w:szCs w:val="24"/>
        </w:rPr>
        <w:t>27.</w:t>
      </w:r>
      <w:r>
        <w:rPr>
          <w:szCs w:val="24"/>
        </w:rPr>
        <w:tab/>
      </w:r>
      <w:r>
        <w:rPr>
          <w:color w:val="000000"/>
          <w:szCs w:val="24"/>
        </w:rPr>
        <w:t>Mokėjimo už socialinės priežiūros paslaugas, išskyrus Tvarkos aprašo 22 punkte nurodytas paslaugas, dydis asmeniui, gaunančiam individualios pagalbos teikimo išlaidų kompensaciją, mokamą pagal Tikslinių kompensacijų įstatymą:</w:t>
      </w:r>
    </w:p>
    <w:p w14:paraId="21776657" w14:textId="77777777" w:rsidR="00FE1036" w:rsidRDefault="00000000">
      <w:pPr>
        <w:tabs>
          <w:tab w:val="left" w:pos="1701"/>
        </w:tabs>
        <w:ind w:firstLine="1134"/>
        <w:jc w:val="both"/>
        <w:rPr>
          <w:color w:val="000000"/>
          <w:szCs w:val="24"/>
        </w:rPr>
      </w:pPr>
      <w:r>
        <w:rPr>
          <w:szCs w:val="24"/>
        </w:rPr>
        <w:t>27.1.</w:t>
      </w:r>
      <w:r>
        <w:rPr>
          <w:szCs w:val="24"/>
        </w:rPr>
        <w:tab/>
      </w:r>
      <w:r>
        <w:rPr>
          <w:color w:val="000000"/>
          <w:szCs w:val="24"/>
        </w:rPr>
        <w:t>yra 40 procentų šios kompensacijos dydžio, jeigu šios paslaugos teikiamos asmeniui, kuriam nustatytas pirmo arba antro lygio individualios pagalbos teikimo išlaidų kompensacijos poreikis;</w:t>
      </w:r>
    </w:p>
    <w:p w14:paraId="7C9DDE42" w14:textId="77777777" w:rsidR="00FE1036" w:rsidRDefault="00000000">
      <w:pPr>
        <w:tabs>
          <w:tab w:val="left" w:pos="1701"/>
        </w:tabs>
        <w:ind w:firstLine="1134"/>
        <w:jc w:val="both"/>
        <w:rPr>
          <w:color w:val="000000"/>
          <w:szCs w:val="24"/>
        </w:rPr>
      </w:pPr>
      <w:r>
        <w:rPr>
          <w:szCs w:val="24"/>
        </w:rPr>
        <w:t>27.2.</w:t>
      </w:r>
      <w:r>
        <w:rPr>
          <w:szCs w:val="24"/>
        </w:rPr>
        <w:tab/>
      </w:r>
      <w:r>
        <w:rPr>
          <w:color w:val="000000"/>
          <w:szCs w:val="24"/>
        </w:rPr>
        <w:t>yra 60 procentų šios kompensacijos dydžio, jeigu šios paslaugos teikiamos asmeniui, kuriam nustatytas trečio arba ketvirto lygio individualios pagalbos teikimo išlaidų kompensacijos poreikis.</w:t>
      </w:r>
    </w:p>
    <w:p w14:paraId="4F649531" w14:textId="77777777" w:rsidR="00FE1036" w:rsidRDefault="00000000">
      <w:pPr>
        <w:tabs>
          <w:tab w:val="left" w:pos="1701"/>
        </w:tabs>
        <w:ind w:firstLine="1134"/>
        <w:jc w:val="both"/>
        <w:rPr>
          <w:color w:val="000000"/>
          <w:szCs w:val="24"/>
        </w:rPr>
      </w:pPr>
      <w:r>
        <w:rPr>
          <w:iCs/>
          <w:kern w:val="24"/>
          <w:szCs w:val="24"/>
          <w:lang w:eastAsia="ar-SA"/>
        </w:rPr>
        <w:t xml:space="preserve">28. </w:t>
      </w:r>
      <w:r>
        <w:rPr>
          <w:color w:val="000000"/>
          <w:szCs w:val="24"/>
        </w:rPr>
        <w:t xml:space="preserve">Mokėjimo už socialinės priežiūros paslaugas, teikiamas trumpiau nei vieną kalendorinį mėnesį, ne visą dieną ar trumpiau nei </w:t>
      </w:r>
      <w:r>
        <w:rPr>
          <w:szCs w:val="24"/>
        </w:rPr>
        <w:t xml:space="preserve">Socialinių paslaugų kataloge, patvirtintame Lietuvos Respublikos socialinės apsaugos ir darbo ministro įsakyme (toliau – Socialinių paslaugų katalogas), </w:t>
      </w:r>
      <w:r>
        <w:rPr>
          <w:color w:val="000000"/>
          <w:szCs w:val="24"/>
        </w:rPr>
        <w:t>nustatyta maksimali galima socialinės priežiūros paslaugų teikimo trukmė, dydis nustatomas proporcingai teikiamų socialinės priežiūros paslaugų tekimo trukmei.</w:t>
      </w:r>
      <w:r>
        <w:t xml:space="preserve"> </w:t>
      </w:r>
    </w:p>
    <w:p w14:paraId="60BC6585" w14:textId="77777777" w:rsidR="00FE1036" w:rsidRDefault="00000000">
      <w:pPr>
        <w:rPr>
          <w:rFonts w:eastAsia="MS Mincho"/>
          <w:i/>
          <w:iCs/>
          <w:sz w:val="20"/>
        </w:rPr>
      </w:pPr>
      <w:r>
        <w:rPr>
          <w:rFonts w:eastAsia="MS Mincho"/>
          <w:i/>
          <w:iCs/>
          <w:sz w:val="20"/>
        </w:rPr>
        <w:t>Punkto pakeitimai:</w:t>
      </w:r>
    </w:p>
    <w:p w14:paraId="368F8EA9" w14:textId="77777777" w:rsidR="00FE1036" w:rsidRDefault="00000000">
      <w:pPr>
        <w:jc w:val="both"/>
        <w:rPr>
          <w:rFonts w:eastAsia="MS Mincho"/>
          <w:i/>
          <w:iCs/>
          <w:sz w:val="20"/>
        </w:rPr>
      </w:pPr>
      <w:r>
        <w:rPr>
          <w:rFonts w:eastAsia="MS Mincho"/>
          <w:i/>
          <w:iCs/>
          <w:sz w:val="20"/>
        </w:rPr>
        <w:t xml:space="preserve">Nr. </w:t>
      </w:r>
      <w:hyperlink r:id="rId16" w:history="1">
        <w:r w:rsidRPr="00532B9F">
          <w:rPr>
            <w:rFonts w:eastAsia="MS Mincho"/>
            <w:i/>
            <w:iCs/>
            <w:color w:val="0000FF" w:themeColor="hyperlink"/>
            <w:sz w:val="20"/>
            <w:u w:val="single"/>
          </w:rPr>
          <w:t>TS-183</w:t>
        </w:r>
      </w:hyperlink>
      <w:r>
        <w:rPr>
          <w:rFonts w:eastAsia="MS Mincho"/>
          <w:i/>
          <w:iCs/>
          <w:sz w:val="20"/>
        </w:rPr>
        <w:t>, 2024-11-21, paskelbta TAR 2024-11-25, i. k. 2024-20482</w:t>
      </w:r>
    </w:p>
    <w:p w14:paraId="3C60C016" w14:textId="77777777" w:rsidR="00FE1036" w:rsidRDefault="00FE1036"/>
    <w:p w14:paraId="66B5EBE6" w14:textId="77777777" w:rsidR="00FE1036" w:rsidRDefault="00000000">
      <w:pPr>
        <w:tabs>
          <w:tab w:val="left" w:pos="1701"/>
        </w:tabs>
        <w:ind w:firstLine="1134"/>
        <w:jc w:val="both"/>
        <w:rPr>
          <w:bCs/>
          <w:color w:val="000000"/>
          <w:szCs w:val="24"/>
        </w:rPr>
      </w:pPr>
      <w:r>
        <w:rPr>
          <w:szCs w:val="24"/>
        </w:rPr>
        <w:t>29.</w:t>
      </w:r>
      <w:r>
        <w:rPr>
          <w:szCs w:val="24"/>
        </w:rPr>
        <w:tab/>
      </w:r>
      <w:r>
        <w:rPr>
          <w:color w:val="000000"/>
          <w:szCs w:val="24"/>
        </w:rPr>
        <w:t>Asmeniui (šeimai), teisės aktų nustatyta tvarka gaunančiam (-iai) socialinę pašalpą, arba asmeniui (šeimai), kurio (-ios) pajamos (vidutinės šeimos pajamos, tenkančios vienam šeimos nariui) yra mažesnės kaip 2 VRP dydžiai, socialinė priežiūra teikiama nemokamai, išskyrus socialinę riziką patiriančius suaugusius asmenis, ilgiau kaip mėnesį per kalendorinius metus gyvenančius socialinių paslaugų įstaigose ir jose gaunančius socialinę priežiūrą, ir asmenis, gaunančius individualios pagalbos teikimo išlaidų kompensaciją, mokamą pagal Tikslinių kompensacijų įstatymą.</w:t>
      </w:r>
    </w:p>
    <w:p w14:paraId="6C27C393" w14:textId="77777777" w:rsidR="00FE1036" w:rsidRDefault="00000000">
      <w:pPr>
        <w:tabs>
          <w:tab w:val="left" w:pos="1701"/>
        </w:tabs>
        <w:ind w:firstLine="1134"/>
        <w:jc w:val="both"/>
        <w:rPr>
          <w:bCs/>
          <w:color w:val="000000"/>
          <w:szCs w:val="24"/>
        </w:rPr>
      </w:pPr>
      <w:r>
        <w:rPr>
          <w:iCs/>
          <w:kern w:val="24"/>
          <w:szCs w:val="24"/>
          <w:lang w:eastAsia="ar-SA"/>
        </w:rPr>
        <w:t xml:space="preserve">30. </w:t>
      </w:r>
      <w:r>
        <w:rPr>
          <w:rFonts w:eastAsia="SimSun"/>
          <w:color w:val="000000"/>
          <w:szCs w:val="24"/>
          <w:lang w:eastAsia="ar-SA"/>
        </w:rPr>
        <w:t xml:space="preserve">Atskaičius nustatytą asmens (šeimos) mokėjimo už socialinę priežiūrą dalį, asmens mėnesio pajamos (vidutinės šeimos pajamos, tenkančios vienam šeimos nariui) negali likti mažesnės kaip 2 VRP dydžiai, o socialinę riziką patiriančio suaugusio asmens, ilgiau kaip mėnesį </w:t>
      </w:r>
      <w:r>
        <w:rPr>
          <w:color w:val="000000"/>
          <w:szCs w:val="24"/>
        </w:rPr>
        <w:t>per kalendorinius metus gyvenančio socialinių paslaugų įstaigoje ir joje gaunančio socialinę priežiūrą, mėnesio pajamos negali likti mažesnės nei 0,8 VRP dydžio.</w:t>
      </w:r>
      <w:r>
        <w:rPr>
          <w:rFonts w:eastAsia="SimSun"/>
          <w:color w:val="000000"/>
          <w:szCs w:val="24"/>
          <w:lang w:eastAsia="ar-SA"/>
        </w:rPr>
        <w:t xml:space="preserve"> Socialinės rizikos atveju, kai teikiamos socialinės priežiūros paslaugos su apgyvendinimu (palydėjimo paslauga jaunuoliams, apgyvendinimas savarankiško gyvenimo namuose, intensyvi krizių įveikimo pagalba, apgyvendinimas nakvynės namuose), mokėjimo už vieną kalendorinį mėnesį teikiamas socialinės priežiūros paslaugas dydis – 5 proc. asmens pajamų arba 5 proc. pajamų dalies, tenkančios kiekvienam bendrai gyvenančiam asmeniui, kuriam teikiamos socialinės priežiūros paslaugos su </w:t>
      </w:r>
      <w:r>
        <w:rPr>
          <w:rFonts w:eastAsia="SimSun"/>
          <w:color w:val="000000"/>
          <w:szCs w:val="24"/>
          <w:lang w:eastAsia="ar-SA"/>
        </w:rPr>
        <w:lastRenderedPageBreak/>
        <w:t>apgyvendinimu, bet ne mažiau nei 20 proc. bazinės socialinės išmokos (toliau – BSI) dydžio suma kiekvienam asmeniui.</w:t>
      </w:r>
      <w:r>
        <w:t xml:space="preserve"> </w:t>
      </w:r>
    </w:p>
    <w:p w14:paraId="4C86C341" w14:textId="77777777" w:rsidR="00FE1036" w:rsidRDefault="00000000">
      <w:pPr>
        <w:rPr>
          <w:rFonts w:eastAsia="MS Mincho"/>
          <w:i/>
          <w:iCs/>
          <w:sz w:val="20"/>
        </w:rPr>
      </w:pPr>
      <w:r>
        <w:rPr>
          <w:rFonts w:eastAsia="MS Mincho"/>
          <w:i/>
          <w:iCs/>
          <w:sz w:val="20"/>
        </w:rPr>
        <w:t>Punkto pakeitimai:</w:t>
      </w:r>
    </w:p>
    <w:p w14:paraId="68FD8155" w14:textId="77777777" w:rsidR="00FE1036" w:rsidRDefault="00000000">
      <w:pPr>
        <w:jc w:val="both"/>
        <w:rPr>
          <w:rFonts w:eastAsia="MS Mincho"/>
          <w:i/>
          <w:iCs/>
          <w:sz w:val="20"/>
        </w:rPr>
      </w:pPr>
      <w:r>
        <w:rPr>
          <w:rFonts w:eastAsia="MS Mincho"/>
          <w:i/>
          <w:iCs/>
          <w:sz w:val="20"/>
        </w:rPr>
        <w:t xml:space="preserve">Nr. </w:t>
      </w:r>
      <w:hyperlink r:id="rId17" w:history="1">
        <w:r w:rsidRPr="00532B9F">
          <w:rPr>
            <w:rFonts w:eastAsia="MS Mincho"/>
            <w:i/>
            <w:iCs/>
            <w:color w:val="0000FF" w:themeColor="hyperlink"/>
            <w:sz w:val="20"/>
            <w:u w:val="single"/>
          </w:rPr>
          <w:t>TS-183</w:t>
        </w:r>
      </w:hyperlink>
      <w:r>
        <w:rPr>
          <w:rFonts w:eastAsia="MS Mincho"/>
          <w:i/>
          <w:iCs/>
          <w:sz w:val="20"/>
        </w:rPr>
        <w:t>, 2024-11-21, paskelbta TAR 2024-11-25, i. k. 2024-20482</w:t>
      </w:r>
    </w:p>
    <w:p w14:paraId="60578938" w14:textId="77777777" w:rsidR="00FE1036" w:rsidRDefault="00FE1036"/>
    <w:p w14:paraId="19382667" w14:textId="77777777" w:rsidR="00FE1036" w:rsidRDefault="00000000">
      <w:pPr>
        <w:tabs>
          <w:tab w:val="left" w:pos="1701"/>
        </w:tabs>
        <w:ind w:firstLine="1134"/>
        <w:jc w:val="both"/>
        <w:rPr>
          <w:bCs/>
          <w:color w:val="000000"/>
          <w:szCs w:val="24"/>
        </w:rPr>
      </w:pPr>
      <w:r>
        <w:rPr>
          <w:szCs w:val="24"/>
        </w:rPr>
        <w:t>31.</w:t>
      </w:r>
      <w:r>
        <w:rPr>
          <w:szCs w:val="24"/>
        </w:rPr>
        <w:tab/>
      </w:r>
      <w:r>
        <w:rPr>
          <w:color w:val="000000"/>
          <w:szCs w:val="24"/>
          <w:shd w:val="clear" w:color="auto" w:fill="FFFFFF"/>
        </w:rPr>
        <w:t>Mokėjimo už kartu teikiamas ne daugiau kaip 3 socialinės priežiūros ir (ar) laikino atokvėpio paslaugas ir (ar) asmeninę pagalbą, teikiamą pagal Lietuvos Respublikos asmens su negalia teisių apsaugos pagrindų įstatymą, dydis neturi viršyti 20 procentų asmens pajamų.</w:t>
      </w:r>
    </w:p>
    <w:p w14:paraId="1A25F6F7" w14:textId="77777777" w:rsidR="00FE1036" w:rsidRDefault="00000000">
      <w:pPr>
        <w:tabs>
          <w:tab w:val="left" w:pos="1701"/>
        </w:tabs>
        <w:ind w:firstLine="1134"/>
        <w:jc w:val="both"/>
        <w:rPr>
          <w:color w:val="000000"/>
          <w:szCs w:val="24"/>
        </w:rPr>
      </w:pPr>
      <w:r>
        <w:rPr>
          <w:szCs w:val="24"/>
        </w:rPr>
        <w:t>32.</w:t>
      </w:r>
      <w:r>
        <w:rPr>
          <w:szCs w:val="24"/>
        </w:rPr>
        <w:tab/>
      </w:r>
      <w:r>
        <w:rPr>
          <w:color w:val="000000"/>
          <w:szCs w:val="24"/>
        </w:rPr>
        <w:t>Krizių atvejais, kai asmuo (šeima) patiria fizinį ar psichologinį smurtą arba kyla grėsmė jo fiziniam ar emociniam saugumui, sveikatai ar gyvybei, socialinės priežiūros paslaugos teikiamos nemokamai 7 pirmąsias kalendorines dienas.</w:t>
      </w:r>
    </w:p>
    <w:p w14:paraId="3D802863" w14:textId="77777777" w:rsidR="00FE1036" w:rsidRDefault="00000000">
      <w:pPr>
        <w:tabs>
          <w:tab w:val="left" w:pos="1701"/>
        </w:tabs>
        <w:ind w:firstLine="1134"/>
        <w:jc w:val="both"/>
        <w:rPr>
          <w:color w:val="000000"/>
          <w:szCs w:val="24"/>
        </w:rPr>
      </w:pPr>
      <w:r>
        <w:rPr>
          <w:iCs/>
          <w:kern w:val="24"/>
          <w:szCs w:val="24"/>
          <w:lang w:eastAsia="ar-SA"/>
        </w:rPr>
        <w:t xml:space="preserve">33. </w:t>
      </w:r>
      <w:r>
        <w:rPr>
          <w:color w:val="000000"/>
          <w:szCs w:val="24"/>
        </w:rPr>
        <w:t>Jeigu asmuo, kuriam teikiamos apgyvendinimo nakvynės namuose, palydėjimo paslauga jaunuoliams (jeigu ji teikiama su apgyvendinimu savarankiško gyvenimo namuose, apsaugotame būste), apgyvendinimo savarankiško gyvenimo namuose paslaugos, intensyvi krizių įveikimo pagalba, išvyksta ilgesniam nei 3 dienų laikotarpiui (už pirmąsias 3 išvykimo dienas asmuo moka 100 procentų jam nustatyto mokėjimo dydžio), už išvykimo laiką nuo 4 išvykimo dienos moka:</w:t>
      </w:r>
    </w:p>
    <w:p w14:paraId="789A42D1" w14:textId="77777777" w:rsidR="00FE1036" w:rsidRDefault="00000000">
      <w:pPr>
        <w:tabs>
          <w:tab w:val="left" w:pos="1701"/>
        </w:tabs>
        <w:ind w:firstLine="1134"/>
        <w:jc w:val="both"/>
        <w:rPr>
          <w:color w:val="000000"/>
          <w:szCs w:val="24"/>
        </w:rPr>
      </w:pPr>
      <w:r>
        <w:rPr>
          <w:color w:val="000000"/>
          <w:szCs w:val="24"/>
        </w:rPr>
        <w:t xml:space="preserve">33.1. kai išvyksta į gydymo įstaigą ar medicininę reabilitaciją – 20 procentų jam nustatyto mokėjimo dydžio, </w:t>
      </w:r>
      <w:r>
        <w:rPr>
          <w:color w:val="000000"/>
        </w:rPr>
        <w:t>pristačius patvirtinančią pažymą</w:t>
      </w:r>
      <w:r>
        <w:rPr>
          <w:color w:val="000000"/>
          <w:szCs w:val="24"/>
        </w:rPr>
        <w:t>;</w:t>
      </w:r>
    </w:p>
    <w:p w14:paraId="5102387F" w14:textId="77777777" w:rsidR="00FE1036" w:rsidRDefault="00000000">
      <w:pPr>
        <w:tabs>
          <w:tab w:val="left" w:pos="1701"/>
        </w:tabs>
        <w:ind w:firstLine="1134"/>
        <w:jc w:val="both"/>
        <w:rPr>
          <w:color w:val="000000"/>
          <w:szCs w:val="24"/>
        </w:rPr>
      </w:pPr>
      <w:r>
        <w:rPr>
          <w:color w:val="000000"/>
          <w:szCs w:val="24"/>
        </w:rPr>
        <w:t>33.2. kai išvyksta kitais atvejais – 100 procentų jam nustatyto mokėjimo dydžio.</w:t>
      </w:r>
      <w:r>
        <w:t xml:space="preserve"> </w:t>
      </w:r>
    </w:p>
    <w:p w14:paraId="5D3E419E" w14:textId="77777777" w:rsidR="00FE1036" w:rsidRDefault="00000000">
      <w:pPr>
        <w:rPr>
          <w:rFonts w:eastAsia="MS Mincho"/>
          <w:i/>
          <w:iCs/>
          <w:sz w:val="20"/>
        </w:rPr>
      </w:pPr>
      <w:r>
        <w:rPr>
          <w:rFonts w:eastAsia="MS Mincho"/>
          <w:i/>
          <w:iCs/>
          <w:sz w:val="20"/>
        </w:rPr>
        <w:t>Punkto pakeitimai:</w:t>
      </w:r>
    </w:p>
    <w:p w14:paraId="3868304D" w14:textId="77777777" w:rsidR="00FE1036" w:rsidRDefault="00000000">
      <w:pPr>
        <w:jc w:val="both"/>
        <w:rPr>
          <w:rFonts w:eastAsia="MS Mincho"/>
          <w:i/>
          <w:iCs/>
          <w:sz w:val="20"/>
        </w:rPr>
      </w:pPr>
      <w:r>
        <w:rPr>
          <w:rFonts w:eastAsia="MS Mincho"/>
          <w:i/>
          <w:iCs/>
          <w:sz w:val="20"/>
        </w:rPr>
        <w:t xml:space="preserve">Nr. </w:t>
      </w:r>
      <w:hyperlink r:id="rId18" w:history="1">
        <w:r w:rsidRPr="00532B9F">
          <w:rPr>
            <w:rFonts w:eastAsia="MS Mincho"/>
            <w:i/>
            <w:iCs/>
            <w:color w:val="0000FF" w:themeColor="hyperlink"/>
            <w:sz w:val="20"/>
            <w:u w:val="single"/>
          </w:rPr>
          <w:t>TS-183</w:t>
        </w:r>
      </w:hyperlink>
      <w:r>
        <w:rPr>
          <w:rFonts w:eastAsia="MS Mincho"/>
          <w:i/>
          <w:iCs/>
          <w:sz w:val="20"/>
        </w:rPr>
        <w:t>, 2024-11-21, paskelbta TAR 2024-11-25, i. k. 2024-20482</w:t>
      </w:r>
    </w:p>
    <w:p w14:paraId="1011D504" w14:textId="77777777" w:rsidR="00FE1036" w:rsidRDefault="00FE1036"/>
    <w:p w14:paraId="1725A22B" w14:textId="77777777" w:rsidR="00FE1036" w:rsidRDefault="00000000">
      <w:pPr>
        <w:tabs>
          <w:tab w:val="left" w:pos="1701"/>
        </w:tabs>
        <w:ind w:firstLine="1134"/>
        <w:jc w:val="both"/>
        <w:rPr>
          <w:color w:val="000000"/>
          <w:szCs w:val="24"/>
        </w:rPr>
      </w:pPr>
      <w:r>
        <w:rPr>
          <w:szCs w:val="24"/>
        </w:rPr>
        <w:t>34.</w:t>
      </w:r>
      <w:r>
        <w:rPr>
          <w:szCs w:val="24"/>
        </w:rPr>
        <w:tab/>
      </w:r>
      <w:r>
        <w:rPr>
          <w:color w:val="000000"/>
          <w:szCs w:val="24"/>
        </w:rPr>
        <w:t>Laikas, kai asmuo laikomas išvykusiu, pradedamas skaičiuoti nuo kitos paros, einančios po išvykimo paros.</w:t>
      </w:r>
    </w:p>
    <w:p w14:paraId="19CB0971" w14:textId="77777777" w:rsidR="00FE1036" w:rsidRDefault="00000000">
      <w:pPr>
        <w:tabs>
          <w:tab w:val="left" w:pos="1701"/>
        </w:tabs>
        <w:ind w:firstLine="1134"/>
        <w:jc w:val="both"/>
        <w:rPr>
          <w:color w:val="000000"/>
          <w:szCs w:val="24"/>
        </w:rPr>
      </w:pPr>
      <w:r>
        <w:rPr>
          <w:szCs w:val="24"/>
        </w:rPr>
        <w:t>35.</w:t>
      </w:r>
      <w:r>
        <w:rPr>
          <w:szCs w:val="24"/>
        </w:rPr>
        <w:tab/>
      </w:r>
      <w:r>
        <w:rPr>
          <w:rFonts w:eastAsia="SimSun"/>
          <w:color w:val="000000"/>
          <w:szCs w:val="24"/>
          <w:lang w:eastAsia="ar-SA"/>
        </w:rPr>
        <w:t>Suaugę asmenys ar vaikai, kurių gyvenamoji vieta Savivaldybėje nedeklaruota arba kurie neįtraukti į gyvenamosios vietos neturinčių asmenų apskaitą, tačiau jie ar vaikų tėvai pageidauja gauti socialinės priežiūros paslaugas, išskyrus laikino apnakvindinimo paslaugas,</w:t>
      </w:r>
      <w:r>
        <w:rPr>
          <w:rFonts w:eastAsia="SimSun"/>
          <w:b/>
          <w:color w:val="000000"/>
          <w:szCs w:val="24"/>
          <w:lang w:eastAsia="ar-SA"/>
        </w:rPr>
        <w:t xml:space="preserve"> </w:t>
      </w:r>
      <w:r>
        <w:rPr>
          <w:rFonts w:eastAsia="SimSun"/>
          <w:color w:val="000000"/>
          <w:szCs w:val="24"/>
          <w:lang w:eastAsia="ar-SA"/>
        </w:rPr>
        <w:t>moka patvirtintą mokėjimo už socialinę priežiūrą kainą arba,</w:t>
      </w:r>
      <w:r>
        <w:rPr>
          <w:color w:val="000000"/>
          <w:szCs w:val="24"/>
        </w:rPr>
        <w:t xml:space="preserve"> jeigu yra pasirašyta tarp savivaldybių</w:t>
      </w:r>
      <w:r>
        <w:rPr>
          <w:color w:val="000000"/>
          <w:szCs w:val="24"/>
          <w:shd w:val="clear" w:color="auto" w:fill="FFFFFF"/>
        </w:rPr>
        <w:t xml:space="preserve"> bendradarbiavimo teikiant socialines paslaugas sutartis,</w:t>
      </w:r>
      <w:r>
        <w:rPr>
          <w:color w:val="000000"/>
          <w:szCs w:val="24"/>
        </w:rPr>
        <w:t xml:space="preserve"> moka šiuo Tvarkos aprašu nustatytą mokėjimo už socialinę priežiūrą dydį, o likusią dalį kompensuoja jų deklaruotos gyvenamosios vietos savivaldybė.</w:t>
      </w:r>
    </w:p>
    <w:p w14:paraId="1D35E1E9" w14:textId="77777777" w:rsidR="00FE1036" w:rsidRDefault="00000000">
      <w:pPr>
        <w:tabs>
          <w:tab w:val="left" w:pos="1701"/>
        </w:tabs>
        <w:ind w:firstLine="1134"/>
        <w:jc w:val="both"/>
        <w:rPr>
          <w:color w:val="000000"/>
          <w:szCs w:val="24"/>
        </w:rPr>
      </w:pPr>
      <w:r>
        <w:rPr>
          <w:szCs w:val="24"/>
        </w:rPr>
        <w:t>36.</w:t>
      </w:r>
      <w:r>
        <w:rPr>
          <w:szCs w:val="24"/>
        </w:rPr>
        <w:tab/>
      </w:r>
      <w:r>
        <w:rPr>
          <w:color w:val="000000"/>
        </w:rPr>
        <w:t>Socialines paslaugas teikiančios įstaigos vadovas turi teisę, esant objektyvių priežasčių gavęs socialines paslaugas gaunančio asmens prašymą raštu, atidėti mokėjimą už suteiktas socialinės priežiūros paslaugas vienam mėnesiui.</w:t>
      </w:r>
    </w:p>
    <w:p w14:paraId="3728616A" w14:textId="77777777" w:rsidR="00FE1036" w:rsidRDefault="00000000">
      <w:pPr>
        <w:tabs>
          <w:tab w:val="left" w:pos="1701"/>
        </w:tabs>
        <w:ind w:firstLine="1134"/>
        <w:jc w:val="both"/>
        <w:rPr>
          <w:color w:val="000000"/>
          <w:szCs w:val="24"/>
        </w:rPr>
      </w:pPr>
      <w:r>
        <w:rPr>
          <w:szCs w:val="24"/>
        </w:rPr>
        <w:t>37.</w:t>
      </w:r>
      <w:r>
        <w:rPr>
          <w:szCs w:val="24"/>
        </w:rPr>
        <w:tab/>
      </w:r>
      <w:r>
        <w:rPr>
          <w:iCs/>
          <w:color w:val="000000"/>
          <w:kern w:val="24"/>
          <w:szCs w:val="24"/>
          <w:lang w:eastAsia="ar-SA"/>
        </w:rPr>
        <w:t>Socialinės priežiūros paslaugų (</w:t>
      </w:r>
      <w:r>
        <w:rPr>
          <w:rFonts w:eastAsia="SimSun"/>
          <w:color w:val="000000"/>
          <w:szCs w:val="24"/>
          <w:lang w:eastAsia="ar-SA"/>
        </w:rPr>
        <w:t xml:space="preserve">pagalbos į namus, socialinių įgūdžių ugdymo, palaikymo ir (ar) atkūrimo, </w:t>
      </w:r>
      <w:r>
        <w:rPr>
          <w:color w:val="000000"/>
          <w:szCs w:val="24"/>
          <w:lang w:eastAsia="lt-LT"/>
        </w:rPr>
        <w:t>palydėjimo paslaugos jaunuoliams (</w:t>
      </w:r>
      <w:r>
        <w:rPr>
          <w:color w:val="000000"/>
          <w:szCs w:val="24"/>
        </w:rPr>
        <w:t>jeigu ji neteikiama su apgyvendinimu savarankiško gyvenimo namuose, apsaugotame būste</w:t>
      </w:r>
      <w:r>
        <w:rPr>
          <w:rFonts w:eastAsia="SimSun"/>
          <w:color w:val="000000"/>
          <w:szCs w:val="24"/>
          <w:lang w:eastAsia="ar-SA"/>
        </w:rPr>
        <w:t>), socialinės priežiūros šeimoms,</w:t>
      </w:r>
      <w:r>
        <w:rPr>
          <w:color w:val="000000"/>
          <w:szCs w:val="24"/>
        </w:rPr>
        <w:t xml:space="preserve"> psichosocialinės pagalbos (jeigu ji neteikiama su apgyvendinimu</w:t>
      </w:r>
      <w:r>
        <w:rPr>
          <w:rFonts w:eastAsia="SimSun"/>
          <w:color w:val="000000"/>
          <w:szCs w:val="24"/>
          <w:lang w:eastAsia="ar-SA"/>
        </w:rPr>
        <w:t xml:space="preserve">), vaikų dienos socialinės priežiūros, </w:t>
      </w:r>
      <w:r>
        <w:rPr>
          <w:color w:val="000000"/>
          <w:szCs w:val="24"/>
        </w:rPr>
        <w:t xml:space="preserve">socialinių dirbtuvių paslaugos </w:t>
      </w:r>
      <w:r>
        <w:rPr>
          <w:rFonts w:eastAsia="SimSun"/>
          <w:color w:val="000000"/>
          <w:szCs w:val="24"/>
          <w:lang w:eastAsia="ar-SA"/>
        </w:rPr>
        <w:t xml:space="preserve">teikimo trukmė skaičiuojama valandomis, socialinės reabilitacijos neįgaliesiems bendruomenėje – kartais, </w:t>
      </w:r>
      <w:r>
        <w:rPr>
          <w:color w:val="000000"/>
          <w:szCs w:val="24"/>
        </w:rPr>
        <w:t>laikino apnakvindinimo, palydėjimo paslaugos jaunuoliams (jeigu ji teikiama su apgyvendinimu savarankiško gyvenimo namuose), apgyvendinimo savarankiško gyvenimo namuose, intensyvios krizių įveikimo pagalbos (jeigu teikiamas laikinas apgyvendinimas įstaigoje), apgyvendinimo nakvynės namuose – paromis ir (ar) mėnesiais.</w:t>
      </w:r>
    </w:p>
    <w:p w14:paraId="232DFB13" w14:textId="77777777" w:rsidR="00FE1036" w:rsidRDefault="00000000">
      <w:pPr>
        <w:tabs>
          <w:tab w:val="left" w:pos="1701"/>
        </w:tabs>
        <w:ind w:firstLine="1134"/>
        <w:jc w:val="both"/>
        <w:rPr>
          <w:color w:val="000000"/>
          <w:szCs w:val="24"/>
        </w:rPr>
      </w:pPr>
      <w:r>
        <w:rPr>
          <w:szCs w:val="24"/>
        </w:rPr>
        <w:t>38.</w:t>
      </w:r>
      <w:r>
        <w:rPr>
          <w:szCs w:val="24"/>
        </w:rPr>
        <w:tab/>
      </w:r>
      <w:r>
        <w:rPr>
          <w:bCs/>
          <w:color w:val="000000"/>
          <w:szCs w:val="24"/>
          <w:lang w:eastAsia="ar-SA"/>
        </w:rPr>
        <w:t>Asmuo, pageidaujantis pakartotinai gauti apgyvendinimo nakvynės namuose paslaugą</w:t>
      </w:r>
      <w:r>
        <w:rPr>
          <w:rFonts w:eastAsia="SimSun"/>
          <w:bCs/>
          <w:color w:val="000000"/>
          <w:szCs w:val="24"/>
          <w:lang w:eastAsia="ar-SA"/>
        </w:rPr>
        <w:t xml:space="preserve">, </w:t>
      </w:r>
      <w:r>
        <w:rPr>
          <w:bCs/>
          <w:color w:val="000000"/>
          <w:szCs w:val="24"/>
          <w:lang w:eastAsia="lt-LT"/>
        </w:rPr>
        <w:t xml:space="preserve">apgyvendinimo savarankiško gyvenimo namuose paslaugą </w:t>
      </w:r>
      <w:r>
        <w:rPr>
          <w:rFonts w:eastAsia="SimSun"/>
          <w:bCs/>
          <w:color w:val="000000"/>
          <w:szCs w:val="24"/>
          <w:lang w:eastAsia="ar-SA"/>
        </w:rPr>
        <w:t>ir</w:t>
      </w:r>
      <w:r>
        <w:rPr>
          <w:bCs/>
          <w:iCs/>
          <w:color w:val="000000"/>
          <w:szCs w:val="24"/>
        </w:rPr>
        <w:t xml:space="preserve"> intensyvios krizių įveikimo pagalbos paslaugą</w:t>
      </w:r>
      <w:r>
        <w:rPr>
          <w:bCs/>
          <w:color w:val="000000"/>
          <w:szCs w:val="24"/>
          <w:lang w:eastAsia="ar-SA"/>
        </w:rPr>
        <w:t xml:space="preserve">, turi būti atsiskaitęs su </w:t>
      </w:r>
      <w:r>
        <w:rPr>
          <w:rFonts w:eastAsia="SimSun"/>
          <w:bCs/>
          <w:color w:val="000000"/>
          <w:szCs w:val="24"/>
          <w:lang w:eastAsia="ar-SA"/>
        </w:rPr>
        <w:t xml:space="preserve">socialinių paslaugų įstaigomis </w:t>
      </w:r>
      <w:r>
        <w:rPr>
          <w:bCs/>
          <w:color w:val="000000"/>
          <w:szCs w:val="24"/>
          <w:lang w:eastAsia="ar-SA"/>
        </w:rPr>
        <w:t>už anksčiau teiktas paslaugas.</w:t>
      </w:r>
    </w:p>
    <w:p w14:paraId="3605BA08" w14:textId="77777777" w:rsidR="00FE1036" w:rsidRDefault="00000000">
      <w:pPr>
        <w:tabs>
          <w:tab w:val="left" w:pos="1701"/>
        </w:tabs>
        <w:ind w:firstLine="1134"/>
        <w:jc w:val="both"/>
        <w:rPr>
          <w:color w:val="000000"/>
          <w:szCs w:val="24"/>
        </w:rPr>
      </w:pPr>
      <w:r>
        <w:rPr>
          <w:szCs w:val="24"/>
        </w:rPr>
        <w:t>39.</w:t>
      </w:r>
      <w:r>
        <w:rPr>
          <w:szCs w:val="24"/>
        </w:rPr>
        <w:tab/>
      </w:r>
      <w:r>
        <w:rPr>
          <w:color w:val="000000"/>
          <w:szCs w:val="24"/>
        </w:rPr>
        <w:t xml:space="preserve">Socialinės priežiūros paslaugų gavėjai </w:t>
      </w:r>
      <w:r>
        <w:rPr>
          <w:color w:val="000000"/>
        </w:rPr>
        <w:t xml:space="preserve">paslaugos teikėjams už suteiktas paslaugas moka Tvarkos </w:t>
      </w:r>
      <w:r>
        <w:rPr>
          <w:color w:val="000000"/>
          <w:szCs w:val="24"/>
        </w:rPr>
        <w:t xml:space="preserve">aprašo priede nurodytos sutarties nustatyta tvarka. </w:t>
      </w:r>
    </w:p>
    <w:p w14:paraId="14BE8C3E" w14:textId="77777777" w:rsidR="00FE1036" w:rsidRDefault="00FE1036">
      <w:pPr>
        <w:widowControl w:val="0"/>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textAlignment w:val="baseline"/>
        <w:rPr>
          <w:b/>
          <w:bCs/>
          <w:color w:val="000000"/>
          <w:szCs w:val="24"/>
        </w:rPr>
      </w:pPr>
    </w:p>
    <w:p w14:paraId="6D16D700" w14:textId="77777777" w:rsidR="00FE1036" w:rsidRDefault="00000000">
      <w:pPr>
        <w:widowControl w:val="0"/>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textAlignment w:val="baseline"/>
        <w:rPr>
          <w:b/>
          <w:bCs/>
          <w:color w:val="000000"/>
          <w:szCs w:val="24"/>
        </w:rPr>
      </w:pPr>
      <w:r>
        <w:rPr>
          <w:b/>
          <w:bCs/>
          <w:color w:val="000000"/>
          <w:szCs w:val="24"/>
        </w:rPr>
        <w:t>IV SKYRIUS</w:t>
      </w:r>
    </w:p>
    <w:p w14:paraId="204308D9" w14:textId="77777777" w:rsidR="00FE1036" w:rsidRDefault="00000000">
      <w:pPr>
        <w:widowControl w:val="0"/>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textAlignment w:val="baseline"/>
        <w:rPr>
          <w:b/>
          <w:bCs/>
          <w:color w:val="000000"/>
          <w:szCs w:val="24"/>
        </w:rPr>
      </w:pPr>
      <w:r>
        <w:rPr>
          <w:b/>
          <w:bCs/>
          <w:color w:val="000000"/>
          <w:szCs w:val="24"/>
        </w:rPr>
        <w:lastRenderedPageBreak/>
        <w:t>PAGALBOS PINIGŲ MOKĖJIMAS</w:t>
      </w:r>
    </w:p>
    <w:p w14:paraId="46B72B66" w14:textId="77777777" w:rsidR="00FE1036" w:rsidRDefault="00FE1036">
      <w:pPr>
        <w:widowControl w:val="0"/>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textAlignment w:val="baseline"/>
        <w:rPr>
          <w:b/>
          <w:bCs/>
          <w:color w:val="000000"/>
          <w:szCs w:val="24"/>
        </w:rPr>
      </w:pPr>
    </w:p>
    <w:p w14:paraId="7C08B53A" w14:textId="77777777" w:rsidR="00FE1036" w:rsidRDefault="00000000">
      <w:pPr>
        <w:widowControl w:val="0"/>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textAlignment w:val="baseline"/>
        <w:rPr>
          <w:b/>
          <w:bCs/>
          <w:color w:val="000000"/>
          <w:szCs w:val="24"/>
        </w:rPr>
      </w:pPr>
      <w:r>
        <w:rPr>
          <w:szCs w:val="24"/>
        </w:rPr>
        <w:t>40.</w:t>
      </w:r>
      <w:r>
        <w:rPr>
          <w:szCs w:val="24"/>
        </w:rPr>
        <w:tab/>
      </w:r>
      <w:r>
        <w:rPr>
          <w:bCs/>
          <w:color w:val="000000"/>
          <w:szCs w:val="24"/>
        </w:rPr>
        <w:t xml:space="preserve">Pagalbos pinigai skiriami asmeniui (šeimai) susimokėti kitiems asmenims už pagalbą, savo pobūdžiu analogišką bendrosioms socialinėms paslaugoms ar socialinei priežiūrai. </w:t>
      </w:r>
    </w:p>
    <w:p w14:paraId="751D75B7" w14:textId="77777777" w:rsidR="00FE1036" w:rsidRDefault="00000000">
      <w:pPr>
        <w:widowControl w:val="0"/>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textAlignment w:val="baseline"/>
        <w:rPr>
          <w:b/>
          <w:bCs/>
          <w:color w:val="000000"/>
          <w:szCs w:val="24"/>
        </w:rPr>
      </w:pPr>
      <w:r>
        <w:rPr>
          <w:szCs w:val="24"/>
        </w:rPr>
        <w:t>41.</w:t>
      </w:r>
      <w:r>
        <w:rPr>
          <w:szCs w:val="24"/>
        </w:rPr>
        <w:tab/>
      </w:r>
      <w:r>
        <w:rPr>
          <w:bCs/>
          <w:color w:val="000000"/>
          <w:szCs w:val="24"/>
        </w:rPr>
        <w:t>Socialinės paslaugos į pagalbos pinigus gali būti keičiamos tik raštišku asmens (šeimos) sutikimu, pateiktu Savivaldybės administracijai.</w:t>
      </w:r>
    </w:p>
    <w:p w14:paraId="0639F33B" w14:textId="77777777" w:rsidR="00FE1036" w:rsidRDefault="00000000">
      <w:pPr>
        <w:widowControl w:val="0"/>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textAlignment w:val="baseline"/>
        <w:rPr>
          <w:b/>
          <w:bCs/>
          <w:szCs w:val="24"/>
        </w:rPr>
      </w:pPr>
      <w:r>
        <w:rPr>
          <w:iCs/>
          <w:kern w:val="24"/>
          <w:szCs w:val="24"/>
          <w:lang w:eastAsia="ar-SA"/>
        </w:rPr>
        <w:t xml:space="preserve">42. </w:t>
      </w:r>
      <w:r>
        <w:rPr>
          <w:rFonts w:eastAsia="SimSun"/>
          <w:szCs w:val="24"/>
          <w:lang w:eastAsia="ar-SA"/>
        </w:rPr>
        <w:t>Pagalbos pinigai gali būti skiriami:</w:t>
      </w:r>
    </w:p>
    <w:p w14:paraId="7834DABF" w14:textId="77777777" w:rsidR="00FE1036" w:rsidRDefault="00000000">
      <w:pPr>
        <w:widowControl w:val="0"/>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textAlignment w:val="baseline"/>
        <w:rPr>
          <w:szCs w:val="24"/>
        </w:rPr>
      </w:pPr>
      <w:r>
        <w:rPr>
          <w:szCs w:val="24"/>
        </w:rPr>
        <w:t>42.1. asmeniui (šeimai)</w:t>
      </w:r>
      <w:r>
        <w:rPr>
          <w:rFonts w:eastAsia="SimSun"/>
          <w:szCs w:val="24"/>
          <w:lang w:eastAsia="ar-SA"/>
        </w:rPr>
        <w:t xml:space="preserve">, kai </w:t>
      </w:r>
      <w:r>
        <w:rPr>
          <w:szCs w:val="24"/>
        </w:rPr>
        <w:t xml:space="preserve">dėl objektyvių priežasčių nėra galimybių suteikti </w:t>
      </w:r>
      <w:r>
        <w:rPr>
          <w:rFonts w:eastAsia="SimSun"/>
          <w:szCs w:val="24"/>
          <w:lang w:eastAsia="ar-SA"/>
        </w:rPr>
        <w:t>bendrųjų socialinių paslaugų, socialinės priežiūros paslaugų ir šias paslaugas asmeniui (šeimai) veiksmingiau organizuoti pinigais;</w:t>
      </w:r>
    </w:p>
    <w:p w14:paraId="1EB8DA0F" w14:textId="77777777" w:rsidR="00FE1036" w:rsidRDefault="00000000">
      <w:pPr>
        <w:widowControl w:val="0"/>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textAlignment w:val="baseline"/>
        <w:rPr>
          <w:b/>
          <w:szCs w:val="24"/>
        </w:rPr>
      </w:pPr>
      <w:r>
        <w:rPr>
          <w:szCs w:val="24"/>
        </w:rPr>
        <w:t xml:space="preserve">42.2. </w:t>
      </w:r>
      <w:r>
        <w:rPr>
          <w:bCs/>
          <w:szCs w:val="24"/>
        </w:rPr>
        <w:t>budintiems ir nuolatiniams globotojams per globos centrą už vaikų priežiūrą ar globą (rūpybą);</w:t>
      </w:r>
    </w:p>
    <w:p w14:paraId="349230EA" w14:textId="77777777" w:rsidR="00FE1036" w:rsidRDefault="00000000">
      <w:pPr>
        <w:widowControl w:val="0"/>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textAlignment w:val="baseline"/>
        <w:rPr>
          <w:b/>
          <w:bCs/>
          <w:color w:val="000000"/>
          <w:szCs w:val="24"/>
        </w:rPr>
      </w:pPr>
      <w:r>
        <w:rPr>
          <w:bCs/>
          <w:szCs w:val="24"/>
        </w:rPr>
        <w:t>42.3. vaikus globojančiai (rūpinančiai) šeimai, šeimynai.</w:t>
      </w:r>
      <w:r>
        <w:t xml:space="preserve"> </w:t>
      </w:r>
    </w:p>
    <w:p w14:paraId="676B5513" w14:textId="77777777" w:rsidR="00FE1036" w:rsidRDefault="00000000">
      <w:pPr>
        <w:rPr>
          <w:rFonts w:eastAsia="MS Mincho"/>
          <w:i/>
          <w:iCs/>
          <w:sz w:val="20"/>
        </w:rPr>
      </w:pPr>
      <w:r>
        <w:rPr>
          <w:rFonts w:eastAsia="MS Mincho"/>
          <w:i/>
          <w:iCs/>
          <w:sz w:val="20"/>
        </w:rPr>
        <w:t>Punkto pakeitimai:</w:t>
      </w:r>
    </w:p>
    <w:p w14:paraId="1BABB277" w14:textId="77777777" w:rsidR="00FE1036" w:rsidRDefault="00000000">
      <w:pPr>
        <w:jc w:val="both"/>
        <w:rPr>
          <w:rFonts w:eastAsia="MS Mincho"/>
          <w:i/>
          <w:iCs/>
          <w:sz w:val="20"/>
        </w:rPr>
      </w:pPr>
      <w:r>
        <w:rPr>
          <w:rFonts w:eastAsia="MS Mincho"/>
          <w:i/>
          <w:iCs/>
          <w:sz w:val="20"/>
        </w:rPr>
        <w:t xml:space="preserve">Nr. </w:t>
      </w:r>
      <w:hyperlink r:id="rId19" w:history="1">
        <w:r w:rsidRPr="00532B9F">
          <w:rPr>
            <w:rFonts w:eastAsia="MS Mincho"/>
            <w:i/>
            <w:iCs/>
            <w:color w:val="0000FF" w:themeColor="hyperlink"/>
            <w:sz w:val="20"/>
            <w:u w:val="single"/>
          </w:rPr>
          <w:t>TS-95</w:t>
        </w:r>
      </w:hyperlink>
      <w:r>
        <w:rPr>
          <w:rFonts w:eastAsia="MS Mincho"/>
          <w:i/>
          <w:iCs/>
          <w:sz w:val="20"/>
        </w:rPr>
        <w:t>, 2025-06-19, paskelbta TAR 2025-06-23, i. k. 2025-11321</w:t>
      </w:r>
    </w:p>
    <w:p w14:paraId="24EA3CAC" w14:textId="77777777" w:rsidR="00FE1036" w:rsidRDefault="00FE1036"/>
    <w:p w14:paraId="49266A3A" w14:textId="77777777" w:rsidR="00FE1036" w:rsidRDefault="00000000">
      <w:pPr>
        <w:widowControl w:val="0"/>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353" w:hanging="219"/>
        <w:jc w:val="both"/>
        <w:textAlignment w:val="baseline"/>
        <w:rPr>
          <w:b/>
          <w:bCs/>
          <w:i/>
          <w:iCs/>
          <w:color w:val="000000"/>
          <w:szCs w:val="24"/>
        </w:rPr>
      </w:pPr>
      <w:r>
        <w:rPr>
          <w:szCs w:val="24"/>
        </w:rPr>
        <w:t>43.</w:t>
      </w:r>
      <w:r>
        <w:rPr>
          <w:szCs w:val="24"/>
        </w:rPr>
        <w:tab/>
      </w:r>
      <w:r>
        <w:rPr>
          <w:bCs/>
          <w:color w:val="000000"/>
          <w:szCs w:val="24"/>
        </w:rPr>
        <w:t>Pagalbos pinigų suma:</w:t>
      </w:r>
    </w:p>
    <w:p w14:paraId="61C60172" w14:textId="77777777" w:rsidR="00FE1036" w:rsidRDefault="00000000">
      <w:pPr>
        <w:widowControl w:val="0"/>
        <w:tabs>
          <w:tab w:val="left" w:pos="851"/>
          <w:tab w:val="left" w:pos="916"/>
          <w:tab w:val="left" w:pos="1134"/>
          <w:tab w:val="left" w:pos="1701"/>
          <w:tab w:val="left" w:pos="6412"/>
          <w:tab w:val="left" w:pos="7328"/>
          <w:tab w:val="left" w:pos="8244"/>
          <w:tab w:val="left" w:pos="9160"/>
          <w:tab w:val="left" w:pos="10076"/>
          <w:tab w:val="left" w:pos="10992"/>
          <w:tab w:val="left" w:pos="11908"/>
          <w:tab w:val="left" w:pos="12824"/>
          <w:tab w:val="left" w:pos="13740"/>
          <w:tab w:val="left" w:pos="14656"/>
        </w:tabs>
        <w:ind w:firstLine="1134"/>
        <w:jc w:val="both"/>
        <w:textAlignment w:val="baseline"/>
        <w:rPr>
          <w:color w:val="000000"/>
          <w:szCs w:val="24"/>
        </w:rPr>
      </w:pPr>
      <w:r>
        <w:rPr>
          <w:szCs w:val="24"/>
        </w:rPr>
        <w:t>43.1.</w:t>
      </w:r>
      <w:r>
        <w:rPr>
          <w:szCs w:val="24"/>
        </w:rPr>
        <w:tab/>
      </w:r>
      <w:r>
        <w:rPr>
          <w:color w:val="000000"/>
          <w:szCs w:val="24"/>
        </w:rPr>
        <w:t xml:space="preserve">skiriama pagal Tvarkos aprašo 42.1 papunktį, yra </w:t>
      </w:r>
      <w:r>
        <w:rPr>
          <w:rFonts w:eastAsia="SimSun"/>
          <w:color w:val="000000"/>
          <w:szCs w:val="24"/>
          <w:lang w:eastAsia="ar-SA"/>
        </w:rPr>
        <w:t xml:space="preserve">iki 2 BSI dydžio per mėnesį ir negali būti didesnė už socialinės priežiūros paslaugų, kurių poreikis nustatytas asmeniui (šeimai), kainą. </w:t>
      </w:r>
      <w:r>
        <w:rPr>
          <w:color w:val="000000"/>
          <w:szCs w:val="24"/>
          <w:lang w:eastAsia="lt-LT"/>
        </w:rPr>
        <w:t>Pagalbos pinigų dydis per mėnesį apskaičiuojamas pagal Savivaldybės mero nustatyta tvarka nustatytą socialinių paslaugų poreikį ir apimtį (teikimo trukmę / dažnumą), reikalingą toms paslaugoms atlikti;</w:t>
      </w:r>
      <w:r>
        <w:rPr>
          <w:color w:val="000000"/>
        </w:rPr>
        <w:t xml:space="preserve"> </w:t>
      </w:r>
    </w:p>
    <w:p w14:paraId="04324C1B" w14:textId="77777777" w:rsidR="00FE1036" w:rsidRDefault="00000000">
      <w:pPr>
        <w:ind w:firstLine="1134"/>
        <w:jc w:val="both"/>
        <w:rPr>
          <w:kern w:val="24"/>
          <w:szCs w:val="24"/>
        </w:rPr>
      </w:pPr>
      <w:r>
        <w:rPr>
          <w:kern w:val="24"/>
          <w:szCs w:val="24"/>
        </w:rPr>
        <w:t xml:space="preserve">43.2. </w:t>
      </w:r>
      <w:r>
        <w:rPr>
          <w:szCs w:val="24"/>
        </w:rPr>
        <w:t xml:space="preserve">skiriama pagal Tvarkos aprašo 42.2 papunktį </w:t>
      </w:r>
      <w:r>
        <w:rPr>
          <w:rFonts w:eastAsia="SimSun"/>
          <w:szCs w:val="24"/>
          <w:lang w:eastAsia="ar-SA"/>
        </w:rPr>
        <w:t>už budinčiojo globotojo, nuolatinio globotojo šeimoje pagal Bendradarbiavimo ir paslaugų teikimo su Visagino šeimos ir vaiko gerovės centro Globos centru (toliau – Globos centras) sutartį apgyvendintą vaiką</w:t>
      </w:r>
      <w:r>
        <w:rPr>
          <w:szCs w:val="24"/>
        </w:rPr>
        <w:t xml:space="preserve"> proporcingai dienų skaičiui ir pagal Tvarkos aprašo 42.3 papunktį vaikus globojančiai (rūpinančiai) šeimai, šeimynai proporcingai globojamų (rūpinamų) dienų skaičiui</w:t>
      </w:r>
      <w:r>
        <w:rPr>
          <w:rFonts w:eastAsia="SimSun"/>
          <w:szCs w:val="24"/>
          <w:lang w:eastAsia="ar-SA"/>
        </w:rPr>
        <w:t>:</w:t>
      </w:r>
    </w:p>
    <w:p w14:paraId="189E6B8C" w14:textId="77777777" w:rsidR="00FE1036" w:rsidRDefault="00000000">
      <w:pPr>
        <w:widowControl w:val="0"/>
        <w:tabs>
          <w:tab w:val="left" w:pos="851"/>
          <w:tab w:val="left" w:pos="916"/>
          <w:tab w:val="left" w:pos="1701"/>
          <w:tab w:val="left" w:pos="1843"/>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textAlignment w:val="baseline"/>
        <w:rPr>
          <w:szCs w:val="24"/>
        </w:rPr>
      </w:pPr>
      <w:r>
        <w:rPr>
          <w:szCs w:val="24"/>
        </w:rPr>
        <w:t>43.2.1. už vieną vaiką iki 18 metų ir vyresnį vaiką, jeigu jis mokosi pagal bendrojo ugdymo programą baigiamaisiais mokymosi metais mokami iki tų metų rugsėjo 1 dienos,</w:t>
      </w:r>
      <w:r>
        <w:rPr>
          <w:b/>
          <w:bCs/>
          <w:szCs w:val="24"/>
        </w:rPr>
        <w:t xml:space="preserve"> </w:t>
      </w:r>
      <w:r>
        <w:rPr>
          <w:szCs w:val="24"/>
        </w:rPr>
        <w:t>o asmeniui, kuris mokosi pagal formaliojo profesinio mokymo programą (taip pat ir asmeniui, kurio mokymą pagal bendrojo ugdymo programą kartu su profesinio mokymo programa vykdo profesinio mokymo teikėjai) ar studijuoja aukštojoje mokykloje pagal nuolatinės studijų formos programą, iki mokymosi ar studijų pagal šias programas baigimo dienos (akademinių atostogų, profesinio mokymo teikėjų suteikiamų dėl ligos, nėštumo ar vaiko priežiūros, laikotarpiai neįskaičiuojami), bet ne ilgiau, iki jam sukaks 24 metai – 4 BSI dydžio per mėnesį;</w:t>
      </w:r>
    </w:p>
    <w:p w14:paraId="10909522" w14:textId="77777777" w:rsidR="00FE1036" w:rsidRDefault="00000000">
      <w:pPr>
        <w:widowControl w:val="0"/>
        <w:tabs>
          <w:tab w:val="left" w:pos="851"/>
          <w:tab w:val="left" w:pos="916"/>
          <w:tab w:val="left" w:pos="1701"/>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textAlignment w:val="baseline"/>
        <w:rPr>
          <w:rFonts w:eastAsia="SimSun"/>
          <w:szCs w:val="24"/>
          <w:lang w:eastAsia="ar-SA"/>
        </w:rPr>
      </w:pPr>
      <w:r>
        <w:rPr>
          <w:rFonts w:eastAsia="SimSun"/>
          <w:szCs w:val="24"/>
          <w:lang w:eastAsia="ar-SA"/>
        </w:rPr>
        <w:t xml:space="preserve">43.2.2. </w:t>
      </w:r>
      <w:r>
        <w:rPr>
          <w:szCs w:val="24"/>
        </w:rPr>
        <w:t>už du vaikus – 6 BSI dydžio per mėnesį;</w:t>
      </w:r>
    </w:p>
    <w:p w14:paraId="15B5E078" w14:textId="77777777" w:rsidR="00FE1036" w:rsidRDefault="00000000">
      <w:pPr>
        <w:widowControl w:val="0"/>
        <w:tabs>
          <w:tab w:val="left" w:pos="851"/>
          <w:tab w:val="left" w:pos="916"/>
          <w:tab w:val="left" w:pos="1701"/>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textAlignment w:val="baseline"/>
        <w:rPr>
          <w:rFonts w:eastAsia="SimSun"/>
          <w:color w:val="000000"/>
          <w:szCs w:val="24"/>
          <w:lang w:eastAsia="ar-SA"/>
        </w:rPr>
      </w:pPr>
      <w:r>
        <w:rPr>
          <w:rFonts w:eastAsia="SimSun"/>
          <w:szCs w:val="24"/>
          <w:lang w:eastAsia="ar-SA"/>
        </w:rPr>
        <w:t xml:space="preserve">43.2.3. </w:t>
      </w:r>
      <w:r>
        <w:rPr>
          <w:szCs w:val="24"/>
        </w:rPr>
        <w:t>už tris ir daugiau vaikų – 9 BSI dydžio per mėnesį.</w:t>
      </w:r>
      <w:r>
        <w:t xml:space="preserve"> </w:t>
      </w:r>
    </w:p>
    <w:p w14:paraId="7D710806" w14:textId="77777777" w:rsidR="00FE1036" w:rsidRDefault="00000000">
      <w:pPr>
        <w:rPr>
          <w:rFonts w:eastAsia="MS Mincho"/>
          <w:i/>
          <w:iCs/>
          <w:sz w:val="20"/>
        </w:rPr>
      </w:pPr>
      <w:r>
        <w:rPr>
          <w:rFonts w:eastAsia="MS Mincho"/>
          <w:i/>
          <w:iCs/>
          <w:sz w:val="20"/>
        </w:rPr>
        <w:t>Papunkčio pakeitimai:</w:t>
      </w:r>
    </w:p>
    <w:p w14:paraId="744DC35D" w14:textId="77777777" w:rsidR="00FE1036" w:rsidRDefault="00000000">
      <w:pPr>
        <w:jc w:val="both"/>
        <w:rPr>
          <w:rFonts w:eastAsia="MS Mincho"/>
          <w:i/>
          <w:iCs/>
          <w:sz w:val="20"/>
        </w:rPr>
      </w:pPr>
      <w:r>
        <w:rPr>
          <w:rFonts w:eastAsia="MS Mincho"/>
          <w:i/>
          <w:iCs/>
          <w:sz w:val="20"/>
        </w:rPr>
        <w:t xml:space="preserve">Nr. </w:t>
      </w:r>
      <w:hyperlink r:id="rId20" w:history="1">
        <w:r w:rsidRPr="00532B9F">
          <w:rPr>
            <w:rFonts w:eastAsia="MS Mincho"/>
            <w:i/>
            <w:iCs/>
            <w:color w:val="0000FF" w:themeColor="hyperlink"/>
            <w:sz w:val="20"/>
            <w:u w:val="single"/>
          </w:rPr>
          <w:t>TS-95</w:t>
        </w:r>
      </w:hyperlink>
      <w:r>
        <w:rPr>
          <w:rFonts w:eastAsia="MS Mincho"/>
          <w:i/>
          <w:iCs/>
          <w:sz w:val="20"/>
        </w:rPr>
        <w:t>, 2025-06-19, paskelbta TAR 2025-06-23, i. k. 2025-11321</w:t>
      </w:r>
    </w:p>
    <w:p w14:paraId="664CCA48" w14:textId="77777777" w:rsidR="00FE1036" w:rsidRDefault="00FE1036"/>
    <w:p w14:paraId="2AF923F8" w14:textId="77777777" w:rsidR="00FE1036" w:rsidRDefault="00000000">
      <w:pPr>
        <w:widowControl w:val="0"/>
        <w:tabs>
          <w:tab w:val="left" w:pos="851"/>
          <w:tab w:val="left" w:pos="916"/>
          <w:tab w:val="left" w:pos="1701"/>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textAlignment w:val="baseline"/>
        <w:rPr>
          <w:rFonts w:eastAsia="SimSun"/>
          <w:color w:val="000000"/>
          <w:szCs w:val="24"/>
          <w:lang w:eastAsia="ar-SA"/>
        </w:rPr>
      </w:pPr>
      <w:r>
        <w:rPr>
          <w:rFonts w:eastAsia="SimSun"/>
          <w:szCs w:val="24"/>
          <w:lang w:eastAsia="ar-SA"/>
        </w:rPr>
        <w:t>44.</w:t>
      </w:r>
      <w:r>
        <w:rPr>
          <w:rFonts w:eastAsia="SimSun"/>
          <w:szCs w:val="24"/>
          <w:lang w:eastAsia="ar-SA"/>
        </w:rPr>
        <w:tab/>
      </w:r>
      <w:r>
        <w:rPr>
          <w:rFonts w:eastAsia="SimSun"/>
          <w:color w:val="000000"/>
          <w:szCs w:val="24"/>
          <w:lang w:eastAsia="ar-SA"/>
        </w:rPr>
        <w:t>Už kiekvieną prižiūrimą ar globojamą (rūpinamą) vaiką iki 3 metų pagalbos pinigai papildomai didinami 1 BSI dydžiu per mėnesį.</w:t>
      </w:r>
    </w:p>
    <w:p w14:paraId="32E5A594" w14:textId="77777777" w:rsidR="00FE1036" w:rsidRDefault="00000000">
      <w:pPr>
        <w:widowControl w:val="0"/>
        <w:tabs>
          <w:tab w:val="left" w:pos="851"/>
          <w:tab w:val="left" w:pos="916"/>
          <w:tab w:val="left" w:pos="1701"/>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textAlignment w:val="baseline"/>
        <w:rPr>
          <w:rFonts w:eastAsia="SimSun"/>
          <w:color w:val="000000"/>
          <w:szCs w:val="24"/>
          <w:lang w:eastAsia="ar-SA"/>
        </w:rPr>
      </w:pPr>
      <w:r>
        <w:rPr>
          <w:rFonts w:eastAsia="SimSun"/>
          <w:szCs w:val="24"/>
          <w:lang w:eastAsia="ar-SA"/>
        </w:rPr>
        <w:t>45.</w:t>
      </w:r>
      <w:r>
        <w:rPr>
          <w:rFonts w:eastAsia="SimSun"/>
          <w:szCs w:val="24"/>
          <w:lang w:eastAsia="ar-SA"/>
        </w:rPr>
        <w:tab/>
      </w:r>
      <w:r>
        <w:rPr>
          <w:color w:val="000000"/>
          <w:szCs w:val="24"/>
          <w:lang w:eastAsia="lt-LT"/>
        </w:rPr>
        <w:t>Konkreti pagalbos pinigų mokėjimo trukmė / dažnumas, kai socialinės paslaugos keičiamos į pagalbos pinigus, nustatoma socialinių paslaugų įstaigos socialinio darbuotojo, Savivaldybės mero nustatyta tvarka vertinančio asmens (šeimos) socialinių paslaugų poreikį, teikimu.</w:t>
      </w:r>
      <w:r>
        <w:rPr>
          <w:color w:val="000000"/>
        </w:rPr>
        <w:t xml:space="preserve"> </w:t>
      </w:r>
    </w:p>
    <w:p w14:paraId="2F0DF95B" w14:textId="77777777" w:rsidR="00FE1036" w:rsidRDefault="00000000">
      <w:pPr>
        <w:widowControl w:val="0"/>
        <w:tabs>
          <w:tab w:val="left" w:pos="851"/>
          <w:tab w:val="left" w:pos="916"/>
          <w:tab w:val="left" w:pos="1701"/>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993"/>
        <w:jc w:val="both"/>
        <w:textAlignment w:val="baseline"/>
        <w:rPr>
          <w:rFonts w:eastAsia="SimSun"/>
          <w:color w:val="000000"/>
          <w:szCs w:val="24"/>
          <w:lang w:eastAsia="ar-SA"/>
        </w:rPr>
      </w:pPr>
      <w:r>
        <w:rPr>
          <w:szCs w:val="24"/>
          <w:lang w:eastAsia="lt-LT"/>
        </w:rPr>
        <w:t>46. Tvarkos aprašo 42.1 papunktyje nustatytu atveju, atsižvelgiant į teikiamų socialinių paslaugų pobūdį, pagalbos pinigus moka Savivaldybės socialinių paslaugų įstaiga, kurios socialinis darbuotojas Savivaldybės mero nustatyta tvarka vertina asmens (šeimos) socialinių paslaugų poreikį, Savivaldybės socialinių paslaugų įstaigos nustatyta tvarka.</w:t>
      </w:r>
      <w:r>
        <w:t xml:space="preserve"> </w:t>
      </w:r>
    </w:p>
    <w:p w14:paraId="4623E2B0" w14:textId="77777777" w:rsidR="00FE1036" w:rsidRDefault="00000000">
      <w:pPr>
        <w:rPr>
          <w:rFonts w:eastAsia="MS Mincho"/>
          <w:i/>
          <w:iCs/>
          <w:sz w:val="20"/>
        </w:rPr>
      </w:pPr>
      <w:r>
        <w:rPr>
          <w:rFonts w:eastAsia="MS Mincho"/>
          <w:i/>
          <w:iCs/>
          <w:sz w:val="20"/>
        </w:rPr>
        <w:t>Punkto pakeitimai:</w:t>
      </w:r>
    </w:p>
    <w:p w14:paraId="69BC507A" w14:textId="77777777" w:rsidR="00FE1036" w:rsidRDefault="00000000">
      <w:pPr>
        <w:jc w:val="both"/>
        <w:rPr>
          <w:rFonts w:eastAsia="MS Mincho"/>
          <w:i/>
          <w:iCs/>
          <w:sz w:val="20"/>
        </w:rPr>
      </w:pPr>
      <w:r>
        <w:rPr>
          <w:rFonts w:eastAsia="MS Mincho"/>
          <w:i/>
          <w:iCs/>
          <w:sz w:val="20"/>
        </w:rPr>
        <w:t xml:space="preserve">Nr. </w:t>
      </w:r>
      <w:hyperlink r:id="rId21" w:history="1">
        <w:r w:rsidRPr="00532B9F">
          <w:rPr>
            <w:rFonts w:eastAsia="MS Mincho"/>
            <w:i/>
            <w:iCs/>
            <w:color w:val="0000FF" w:themeColor="hyperlink"/>
            <w:sz w:val="20"/>
            <w:u w:val="single"/>
          </w:rPr>
          <w:t>TS-95</w:t>
        </w:r>
      </w:hyperlink>
      <w:r>
        <w:rPr>
          <w:rFonts w:eastAsia="MS Mincho"/>
          <w:i/>
          <w:iCs/>
          <w:sz w:val="20"/>
        </w:rPr>
        <w:t>, 2025-06-19, paskelbta TAR 2025-06-23, i. k. 2025-11321</w:t>
      </w:r>
    </w:p>
    <w:p w14:paraId="786850A7" w14:textId="77777777" w:rsidR="00FE1036" w:rsidRDefault="00FE1036"/>
    <w:p w14:paraId="54EB0BEE" w14:textId="77777777" w:rsidR="00FE1036" w:rsidRDefault="00000000">
      <w:pPr>
        <w:widowControl w:val="0"/>
        <w:tabs>
          <w:tab w:val="left" w:pos="851"/>
          <w:tab w:val="left" w:pos="916"/>
          <w:tab w:val="left" w:pos="1701"/>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textAlignment w:val="baseline"/>
        <w:rPr>
          <w:rFonts w:eastAsia="SimSun"/>
          <w:color w:val="000000"/>
          <w:szCs w:val="24"/>
          <w:lang w:eastAsia="ar-SA"/>
        </w:rPr>
      </w:pPr>
      <w:r>
        <w:rPr>
          <w:iCs/>
          <w:kern w:val="24"/>
          <w:szCs w:val="24"/>
          <w:lang w:eastAsia="ar-SA"/>
        </w:rPr>
        <w:lastRenderedPageBreak/>
        <w:t xml:space="preserve">47. </w:t>
      </w:r>
      <w:r>
        <w:rPr>
          <w:szCs w:val="24"/>
          <w:lang w:eastAsia="lt-LT"/>
        </w:rPr>
        <w:t xml:space="preserve">Tvarkos aprašo 42.2 papunktyje nustatytu atveju pagalbos pinigus moka </w:t>
      </w:r>
      <w:r>
        <w:rPr>
          <w:rFonts w:eastAsia="SimSun"/>
          <w:szCs w:val="24"/>
          <w:lang w:eastAsia="ar-SA"/>
        </w:rPr>
        <w:t xml:space="preserve">Visagino šeimos ir vaiko gerovės centras </w:t>
      </w:r>
      <w:r>
        <w:rPr>
          <w:szCs w:val="24"/>
        </w:rPr>
        <w:t xml:space="preserve">budinčio globotojo, nuolatinio globotojo tarpusavio Bendradarbiavimo ir paslaugų teikimo sutartyse </w:t>
      </w:r>
      <w:r>
        <w:rPr>
          <w:rFonts w:eastAsia="SimSun"/>
          <w:szCs w:val="24"/>
          <w:lang w:eastAsia="ar-SA"/>
        </w:rPr>
        <w:t>nustatyta tvarka.</w:t>
      </w:r>
      <w:r>
        <w:t xml:space="preserve"> </w:t>
      </w:r>
    </w:p>
    <w:p w14:paraId="58358DA4" w14:textId="77777777" w:rsidR="00FE1036" w:rsidRDefault="00000000">
      <w:pPr>
        <w:rPr>
          <w:rFonts w:eastAsia="MS Mincho"/>
          <w:i/>
          <w:iCs/>
          <w:sz w:val="20"/>
        </w:rPr>
      </w:pPr>
      <w:r>
        <w:rPr>
          <w:rFonts w:eastAsia="MS Mincho"/>
          <w:i/>
          <w:iCs/>
          <w:sz w:val="20"/>
        </w:rPr>
        <w:t>Punkto pakeitimai:</w:t>
      </w:r>
    </w:p>
    <w:p w14:paraId="1987A0CD" w14:textId="77777777" w:rsidR="00FE1036" w:rsidRDefault="00000000">
      <w:pPr>
        <w:jc w:val="both"/>
        <w:rPr>
          <w:rFonts w:eastAsia="MS Mincho"/>
          <w:i/>
          <w:iCs/>
          <w:sz w:val="20"/>
        </w:rPr>
      </w:pPr>
      <w:r>
        <w:rPr>
          <w:rFonts w:eastAsia="MS Mincho"/>
          <w:i/>
          <w:iCs/>
          <w:sz w:val="20"/>
        </w:rPr>
        <w:t xml:space="preserve">Nr. </w:t>
      </w:r>
      <w:hyperlink r:id="rId22" w:history="1">
        <w:r w:rsidRPr="00532B9F">
          <w:rPr>
            <w:rFonts w:eastAsia="MS Mincho"/>
            <w:i/>
            <w:iCs/>
            <w:color w:val="0000FF" w:themeColor="hyperlink"/>
            <w:sz w:val="20"/>
            <w:u w:val="single"/>
          </w:rPr>
          <w:t>TS-95</w:t>
        </w:r>
      </w:hyperlink>
      <w:r>
        <w:rPr>
          <w:rFonts w:eastAsia="MS Mincho"/>
          <w:i/>
          <w:iCs/>
          <w:sz w:val="20"/>
        </w:rPr>
        <w:t>, 2025-06-19, paskelbta TAR 2025-06-23, i. k. 2025-11321</w:t>
      </w:r>
    </w:p>
    <w:p w14:paraId="0330923F" w14:textId="77777777" w:rsidR="00FE1036" w:rsidRDefault="00FE1036"/>
    <w:p w14:paraId="79673015" w14:textId="77777777" w:rsidR="00FE1036" w:rsidRDefault="00000000">
      <w:pPr>
        <w:widowControl w:val="0"/>
        <w:tabs>
          <w:tab w:val="left" w:pos="851"/>
          <w:tab w:val="left" w:pos="916"/>
          <w:tab w:val="left" w:pos="1701"/>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textAlignment w:val="baseline"/>
      </w:pPr>
      <w:r>
        <w:rPr>
          <w:rFonts w:eastAsia="SimSun"/>
          <w:szCs w:val="24"/>
          <w:lang w:eastAsia="ar-SA"/>
        </w:rPr>
        <w:t>47</w:t>
      </w:r>
      <w:r>
        <w:rPr>
          <w:rFonts w:eastAsia="SimSun"/>
          <w:szCs w:val="24"/>
          <w:vertAlign w:val="superscript"/>
          <w:lang w:eastAsia="ar-SA"/>
        </w:rPr>
        <w:t>1</w:t>
      </w:r>
      <w:r>
        <w:rPr>
          <w:rFonts w:eastAsia="SimSun"/>
          <w:szCs w:val="24"/>
          <w:lang w:eastAsia="ar-SA"/>
        </w:rPr>
        <w:t xml:space="preserve">. </w:t>
      </w:r>
      <w:r>
        <w:rPr>
          <w:szCs w:val="24"/>
          <w:lang w:eastAsia="lt-LT"/>
        </w:rPr>
        <w:t>Tvarkos aprašo 42.3 papunktyje nustatytus pagalbos pinigus moka Savivaldybės administracija.</w:t>
      </w:r>
      <w:r>
        <w:t xml:space="preserve"> </w:t>
      </w:r>
    </w:p>
    <w:p w14:paraId="06AC947D" w14:textId="77777777" w:rsidR="00FE1036" w:rsidRDefault="00000000">
      <w:pPr>
        <w:rPr>
          <w:rFonts w:eastAsia="MS Mincho"/>
          <w:i/>
          <w:iCs/>
          <w:sz w:val="20"/>
        </w:rPr>
      </w:pPr>
      <w:r>
        <w:rPr>
          <w:rFonts w:eastAsia="MS Mincho"/>
          <w:i/>
          <w:iCs/>
          <w:sz w:val="20"/>
        </w:rPr>
        <w:t>Papildyta punktu:</w:t>
      </w:r>
    </w:p>
    <w:p w14:paraId="25C93762" w14:textId="77777777" w:rsidR="00FE1036" w:rsidRDefault="00000000">
      <w:pPr>
        <w:jc w:val="both"/>
        <w:rPr>
          <w:rFonts w:eastAsia="MS Mincho"/>
          <w:i/>
          <w:iCs/>
          <w:sz w:val="20"/>
        </w:rPr>
      </w:pPr>
      <w:r>
        <w:rPr>
          <w:rFonts w:eastAsia="MS Mincho"/>
          <w:i/>
          <w:iCs/>
          <w:sz w:val="20"/>
        </w:rPr>
        <w:t xml:space="preserve">Nr. </w:t>
      </w:r>
      <w:hyperlink r:id="rId23" w:history="1">
        <w:r w:rsidRPr="00532B9F">
          <w:rPr>
            <w:rFonts w:eastAsia="MS Mincho"/>
            <w:i/>
            <w:iCs/>
            <w:color w:val="0000FF" w:themeColor="hyperlink"/>
            <w:sz w:val="20"/>
            <w:u w:val="single"/>
          </w:rPr>
          <w:t>TS-95</w:t>
        </w:r>
      </w:hyperlink>
      <w:r>
        <w:rPr>
          <w:rFonts w:eastAsia="MS Mincho"/>
          <w:i/>
          <w:iCs/>
          <w:sz w:val="20"/>
        </w:rPr>
        <w:t>, 2025-06-19, paskelbta TAR 2025-06-23, i. k. 2025-11321</w:t>
      </w:r>
    </w:p>
    <w:p w14:paraId="335E7861" w14:textId="77777777" w:rsidR="00FE1036" w:rsidRDefault="00FE1036"/>
    <w:p w14:paraId="4A3CE98B" w14:textId="77777777" w:rsidR="00FE1036" w:rsidRDefault="00000000">
      <w:pPr>
        <w:widowControl w:val="0"/>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textAlignment w:val="baseline"/>
        <w:rPr>
          <w:b/>
          <w:bCs/>
          <w:szCs w:val="24"/>
        </w:rPr>
      </w:pPr>
      <w:r>
        <w:rPr>
          <w:szCs w:val="24"/>
        </w:rPr>
        <w:t xml:space="preserve">48. </w:t>
      </w:r>
      <w:r>
        <w:rPr>
          <w:bCs/>
          <w:szCs w:val="24"/>
        </w:rPr>
        <w:t>Pagalbos pinigai neskiriami, jeigu:</w:t>
      </w:r>
    </w:p>
    <w:p w14:paraId="1DD85E34" w14:textId="77777777" w:rsidR="00FE1036" w:rsidRDefault="00000000">
      <w:pPr>
        <w:widowControl w:val="0"/>
        <w:tabs>
          <w:tab w:val="left" w:pos="851"/>
          <w:tab w:val="left" w:pos="916"/>
          <w:tab w:val="left" w:pos="184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textAlignment w:val="baseline"/>
        <w:rPr>
          <w:bCs/>
          <w:szCs w:val="24"/>
        </w:rPr>
      </w:pPr>
      <w:r>
        <w:rPr>
          <w:szCs w:val="24"/>
        </w:rPr>
        <w:t xml:space="preserve">48.1. </w:t>
      </w:r>
      <w:r>
        <w:rPr>
          <w:bCs/>
          <w:szCs w:val="24"/>
        </w:rPr>
        <w:t>globojamas (rūpinamas) vaikas suimtas, atlieka su laisvės atėmimu susijusią bausmę, jam paskirtos priverčiamosios stacionarinio stebėjimo specializuotose psichikos sveikatos priežiūros įstaigose medicinos priemonės, paskelbta jo paieška ar jis teismo pripažintas nežinia kur esančiu, kol neišnyksta nurodytos aplinkybės;</w:t>
      </w:r>
    </w:p>
    <w:p w14:paraId="10A2A92A" w14:textId="77777777" w:rsidR="00FE1036" w:rsidRDefault="00000000">
      <w:pPr>
        <w:widowControl w:val="0"/>
        <w:tabs>
          <w:tab w:val="left" w:pos="851"/>
          <w:tab w:val="left" w:pos="916"/>
          <w:tab w:val="left" w:pos="1134"/>
          <w:tab w:val="left" w:pos="1560"/>
          <w:tab w:val="left" w:pos="1701"/>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textAlignment w:val="baseline"/>
        <w:rPr>
          <w:b/>
          <w:bCs/>
          <w:szCs w:val="24"/>
        </w:rPr>
      </w:pPr>
      <w:r>
        <w:rPr>
          <w:szCs w:val="24"/>
        </w:rPr>
        <w:t xml:space="preserve">48.2. </w:t>
      </w:r>
      <w:r>
        <w:rPr>
          <w:bCs/>
          <w:szCs w:val="24"/>
        </w:rPr>
        <w:t>globojamas (rūpinamas) vaikas apgyvendintas valstybės ar savivaldybės finansuojamoje įstaigoje, socializacijos centre, mokyklos bendrabutyje ir jeigu jam yra teikiamas išlaikymas (nemokamai gauna nakvynę ir maistą ir kitas paslaugas);</w:t>
      </w:r>
    </w:p>
    <w:p w14:paraId="4B40738B" w14:textId="77777777" w:rsidR="00FE1036" w:rsidRDefault="00000000">
      <w:pPr>
        <w:widowControl w:val="0"/>
        <w:tabs>
          <w:tab w:val="left" w:pos="851"/>
          <w:tab w:val="left" w:pos="916"/>
          <w:tab w:val="left" w:pos="1134"/>
          <w:tab w:val="left" w:pos="1701"/>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textAlignment w:val="baseline"/>
        <w:rPr>
          <w:b/>
          <w:bCs/>
          <w:szCs w:val="24"/>
        </w:rPr>
      </w:pPr>
      <w:r>
        <w:rPr>
          <w:szCs w:val="24"/>
        </w:rPr>
        <w:t xml:space="preserve">48.3. </w:t>
      </w:r>
      <w:r>
        <w:rPr>
          <w:bCs/>
          <w:szCs w:val="24"/>
        </w:rPr>
        <w:t>jeigu yra nustatyta vaiko laikinoji priežiūra globėjų (rūpintojų) prašymu;</w:t>
      </w:r>
    </w:p>
    <w:p w14:paraId="029D79AF" w14:textId="77777777" w:rsidR="00FE1036" w:rsidRDefault="00000000">
      <w:pPr>
        <w:widowControl w:val="0"/>
        <w:tabs>
          <w:tab w:val="left" w:pos="851"/>
          <w:tab w:val="left" w:pos="916"/>
          <w:tab w:val="left" w:pos="1134"/>
          <w:tab w:val="left" w:pos="1701"/>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textAlignment w:val="baseline"/>
        <w:rPr>
          <w:bCs/>
          <w:szCs w:val="24"/>
        </w:rPr>
      </w:pPr>
      <w:r>
        <w:rPr>
          <w:szCs w:val="24"/>
        </w:rPr>
        <w:t xml:space="preserve">48.4. </w:t>
      </w:r>
      <w:r>
        <w:rPr>
          <w:bCs/>
          <w:szCs w:val="24"/>
        </w:rPr>
        <w:t>jei vaiko globėjas (rūpintojas) deklaravo savo gyvenamąją vietą kitoje valstybėje ir / ar išvyko gyventi į kitą valstybę;</w:t>
      </w:r>
    </w:p>
    <w:p w14:paraId="6E51EE69" w14:textId="77777777" w:rsidR="00FE1036" w:rsidRDefault="00000000">
      <w:pPr>
        <w:widowControl w:val="0"/>
        <w:tabs>
          <w:tab w:val="left" w:pos="851"/>
          <w:tab w:val="left" w:pos="916"/>
          <w:tab w:val="left" w:pos="1134"/>
          <w:tab w:val="left" w:pos="1701"/>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textAlignment w:val="baseline"/>
        <w:rPr>
          <w:b/>
          <w:bCs/>
          <w:color w:val="000000"/>
          <w:szCs w:val="24"/>
        </w:rPr>
      </w:pPr>
      <w:r>
        <w:rPr>
          <w:bCs/>
          <w:szCs w:val="24"/>
        </w:rPr>
        <w:t xml:space="preserve">48.5. </w:t>
      </w:r>
      <w:r>
        <w:rPr>
          <w:bCs/>
          <w:szCs w:val="24"/>
          <w:shd w:val="clear" w:color="auto" w:fill="FFFFFF"/>
        </w:rPr>
        <w:t>jeigu pagalbos pinigai vaiko globėjui (rūpintojui), šeimos dalyviui yra paskirti ir mokami kitoje savivaldybėje.</w:t>
      </w:r>
      <w:r>
        <w:t xml:space="preserve"> </w:t>
      </w:r>
    </w:p>
    <w:p w14:paraId="5834290F" w14:textId="77777777" w:rsidR="00FE1036" w:rsidRDefault="00000000">
      <w:pPr>
        <w:rPr>
          <w:rFonts w:eastAsia="MS Mincho"/>
          <w:i/>
          <w:iCs/>
          <w:sz w:val="20"/>
        </w:rPr>
      </w:pPr>
      <w:r>
        <w:rPr>
          <w:rFonts w:eastAsia="MS Mincho"/>
          <w:i/>
          <w:iCs/>
          <w:sz w:val="20"/>
        </w:rPr>
        <w:t>Punkto pakeitimai:</w:t>
      </w:r>
    </w:p>
    <w:p w14:paraId="6417F90B" w14:textId="77777777" w:rsidR="00FE1036" w:rsidRDefault="00000000">
      <w:pPr>
        <w:jc w:val="both"/>
        <w:rPr>
          <w:rFonts w:eastAsia="MS Mincho"/>
          <w:i/>
          <w:iCs/>
          <w:sz w:val="20"/>
        </w:rPr>
      </w:pPr>
      <w:r>
        <w:rPr>
          <w:rFonts w:eastAsia="MS Mincho"/>
          <w:i/>
          <w:iCs/>
          <w:sz w:val="20"/>
        </w:rPr>
        <w:t xml:space="preserve">Nr. </w:t>
      </w:r>
      <w:hyperlink r:id="rId24" w:history="1">
        <w:r w:rsidRPr="00532B9F">
          <w:rPr>
            <w:rFonts w:eastAsia="MS Mincho"/>
            <w:i/>
            <w:iCs/>
            <w:color w:val="0000FF" w:themeColor="hyperlink"/>
            <w:sz w:val="20"/>
            <w:u w:val="single"/>
          </w:rPr>
          <w:t>TS-95</w:t>
        </w:r>
      </w:hyperlink>
      <w:r>
        <w:rPr>
          <w:rFonts w:eastAsia="MS Mincho"/>
          <w:i/>
          <w:iCs/>
          <w:sz w:val="20"/>
        </w:rPr>
        <w:t>, 2025-06-19, paskelbta TAR 2025-06-23, i. k. 2025-11321</w:t>
      </w:r>
    </w:p>
    <w:p w14:paraId="06B9F79C" w14:textId="77777777" w:rsidR="00FE1036" w:rsidRDefault="00FE1036"/>
    <w:p w14:paraId="275CE2A1" w14:textId="77777777" w:rsidR="00FE1036" w:rsidRDefault="00000000">
      <w:pPr>
        <w:widowControl w:val="0"/>
        <w:tabs>
          <w:tab w:val="left" w:pos="851"/>
          <w:tab w:val="left" w:pos="916"/>
          <w:tab w:val="left" w:pos="1134"/>
          <w:tab w:val="left" w:pos="1701"/>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textAlignment w:val="baseline"/>
        <w:rPr>
          <w:b/>
          <w:bCs/>
          <w:color w:val="000000"/>
          <w:szCs w:val="24"/>
        </w:rPr>
      </w:pPr>
      <w:r>
        <w:rPr>
          <w:szCs w:val="24"/>
        </w:rPr>
        <w:t>49.</w:t>
      </w:r>
      <w:r>
        <w:rPr>
          <w:szCs w:val="24"/>
        </w:rPr>
        <w:tab/>
      </w:r>
      <w:r>
        <w:rPr>
          <w:bCs/>
          <w:color w:val="000000"/>
          <w:szCs w:val="24"/>
        </w:rPr>
        <w:t>Pagalbos pinigais gali būti apmokamos išlaidos, susijusios su globotinio (rūpintinio) poreikiais, ir skirtos</w:t>
      </w:r>
      <w:r>
        <w:rPr>
          <w:bCs/>
          <w:i/>
          <w:iCs/>
          <w:color w:val="000000"/>
          <w:szCs w:val="24"/>
        </w:rPr>
        <w:t>:</w:t>
      </w:r>
    </w:p>
    <w:p w14:paraId="316F14DA" w14:textId="77777777" w:rsidR="00FE1036" w:rsidRDefault="00000000">
      <w:pPr>
        <w:widowControl w:val="0"/>
        <w:tabs>
          <w:tab w:val="left" w:pos="851"/>
          <w:tab w:val="left" w:pos="916"/>
          <w:tab w:val="left" w:pos="1134"/>
          <w:tab w:val="left" w:pos="1701"/>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textAlignment w:val="baseline"/>
        <w:rPr>
          <w:bCs/>
          <w:color w:val="000000"/>
          <w:szCs w:val="24"/>
        </w:rPr>
      </w:pPr>
      <w:r>
        <w:rPr>
          <w:szCs w:val="24"/>
        </w:rPr>
        <w:t>49.1.</w:t>
      </w:r>
      <w:r>
        <w:rPr>
          <w:szCs w:val="24"/>
        </w:rPr>
        <w:tab/>
      </w:r>
      <w:r>
        <w:rPr>
          <w:bCs/>
          <w:color w:val="000000"/>
          <w:szCs w:val="24"/>
        </w:rPr>
        <w:t>neformaliam ugdymui (socialinių įgūdžių, gebėjimų ugdymui, saviraiškos skatinimui, fiziniam lavinimui, įvairiems būreliams, kursams, seminarams ir kt.);</w:t>
      </w:r>
    </w:p>
    <w:p w14:paraId="0D7FCB49" w14:textId="77777777" w:rsidR="00FE1036" w:rsidRDefault="00000000">
      <w:pPr>
        <w:widowControl w:val="0"/>
        <w:tabs>
          <w:tab w:val="left" w:pos="851"/>
          <w:tab w:val="left" w:pos="916"/>
          <w:tab w:val="left" w:pos="1701"/>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003" w:hanging="869"/>
        <w:jc w:val="both"/>
        <w:textAlignment w:val="baseline"/>
        <w:rPr>
          <w:b/>
          <w:bCs/>
          <w:color w:val="000000"/>
          <w:szCs w:val="24"/>
        </w:rPr>
      </w:pPr>
      <w:r>
        <w:rPr>
          <w:szCs w:val="24"/>
        </w:rPr>
        <w:t>49.2.</w:t>
      </w:r>
      <w:r>
        <w:rPr>
          <w:szCs w:val="24"/>
        </w:rPr>
        <w:tab/>
      </w:r>
      <w:r>
        <w:rPr>
          <w:bCs/>
          <w:color w:val="000000"/>
          <w:szCs w:val="24"/>
        </w:rPr>
        <w:t>laisvalaikiui ir poilsiui organizuoti, stovykloms;</w:t>
      </w:r>
    </w:p>
    <w:p w14:paraId="7AA66C0F" w14:textId="77777777" w:rsidR="00FE1036" w:rsidRDefault="00000000">
      <w:pPr>
        <w:widowControl w:val="0"/>
        <w:tabs>
          <w:tab w:val="left" w:pos="851"/>
          <w:tab w:val="left" w:pos="916"/>
          <w:tab w:val="left" w:pos="1701"/>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003" w:hanging="869"/>
        <w:jc w:val="both"/>
        <w:textAlignment w:val="baseline"/>
        <w:rPr>
          <w:b/>
          <w:bCs/>
          <w:color w:val="000000"/>
          <w:szCs w:val="24"/>
        </w:rPr>
      </w:pPr>
      <w:r>
        <w:rPr>
          <w:szCs w:val="24"/>
        </w:rPr>
        <w:t>49.3.</w:t>
      </w:r>
      <w:r>
        <w:rPr>
          <w:szCs w:val="24"/>
        </w:rPr>
        <w:tab/>
      </w:r>
      <w:r>
        <w:rPr>
          <w:bCs/>
          <w:color w:val="000000"/>
          <w:szCs w:val="24"/>
        </w:rPr>
        <w:t>sveikatos priežiūrai;</w:t>
      </w:r>
    </w:p>
    <w:p w14:paraId="5D8C72A9" w14:textId="77777777" w:rsidR="00FE1036" w:rsidRDefault="00000000">
      <w:pPr>
        <w:widowControl w:val="0"/>
        <w:tabs>
          <w:tab w:val="left" w:pos="851"/>
          <w:tab w:val="left" w:pos="916"/>
          <w:tab w:val="left" w:pos="1701"/>
          <w:tab w:val="left" w:pos="6412"/>
          <w:tab w:val="left" w:pos="7328"/>
          <w:tab w:val="left" w:pos="8244"/>
          <w:tab w:val="left" w:pos="9160"/>
          <w:tab w:val="left" w:pos="10076"/>
          <w:tab w:val="left" w:pos="10992"/>
          <w:tab w:val="left" w:pos="11908"/>
          <w:tab w:val="left" w:pos="12824"/>
          <w:tab w:val="left" w:pos="13740"/>
          <w:tab w:val="left" w:pos="14656"/>
        </w:tabs>
        <w:ind w:firstLine="1134"/>
        <w:jc w:val="both"/>
        <w:textAlignment w:val="baseline"/>
        <w:rPr>
          <w:b/>
          <w:bCs/>
          <w:color w:val="000000"/>
          <w:szCs w:val="24"/>
        </w:rPr>
      </w:pPr>
      <w:r>
        <w:rPr>
          <w:szCs w:val="24"/>
        </w:rPr>
        <w:t>49.4.</w:t>
      </w:r>
      <w:r>
        <w:rPr>
          <w:szCs w:val="24"/>
        </w:rPr>
        <w:tab/>
      </w:r>
      <w:r>
        <w:rPr>
          <w:bCs/>
          <w:color w:val="000000"/>
          <w:szCs w:val="24"/>
        </w:rPr>
        <w:t>prekėms ir kitoms paslaugoms (higienos, slaugos, techninės pagalbos, maitinimui, patalynei ir aprangai, globotinio (rūpintinio) transportavimui ir kt.);</w:t>
      </w:r>
    </w:p>
    <w:p w14:paraId="701796EE" w14:textId="77777777" w:rsidR="00FE1036" w:rsidRDefault="00000000">
      <w:pPr>
        <w:widowControl w:val="0"/>
        <w:tabs>
          <w:tab w:val="left" w:pos="851"/>
          <w:tab w:val="left" w:pos="916"/>
          <w:tab w:val="left" w:pos="1701"/>
          <w:tab w:val="left" w:pos="6412"/>
          <w:tab w:val="left" w:pos="7328"/>
          <w:tab w:val="left" w:pos="8244"/>
          <w:tab w:val="left" w:pos="9160"/>
          <w:tab w:val="left" w:pos="10076"/>
          <w:tab w:val="left" w:pos="10992"/>
          <w:tab w:val="left" w:pos="11908"/>
          <w:tab w:val="left" w:pos="12824"/>
          <w:tab w:val="left" w:pos="13740"/>
          <w:tab w:val="left" w:pos="14656"/>
        </w:tabs>
        <w:ind w:firstLine="1134"/>
        <w:jc w:val="both"/>
        <w:textAlignment w:val="baseline"/>
        <w:rPr>
          <w:b/>
          <w:bCs/>
          <w:color w:val="000000"/>
          <w:szCs w:val="24"/>
        </w:rPr>
      </w:pPr>
      <w:r>
        <w:rPr>
          <w:szCs w:val="24"/>
        </w:rPr>
        <w:t>49.5.</w:t>
      </w:r>
      <w:r>
        <w:rPr>
          <w:szCs w:val="24"/>
        </w:rPr>
        <w:tab/>
      </w:r>
      <w:r>
        <w:rPr>
          <w:bCs/>
          <w:color w:val="000000"/>
          <w:szCs w:val="24"/>
        </w:rPr>
        <w:t xml:space="preserve"> kitiems globotinio (rūpintinio) poreikiams.</w:t>
      </w:r>
    </w:p>
    <w:p w14:paraId="54062AFC" w14:textId="77777777" w:rsidR="00FE1036" w:rsidRDefault="00000000">
      <w:pPr>
        <w:tabs>
          <w:tab w:val="left" w:pos="1843"/>
        </w:tabs>
        <w:ind w:firstLine="1134"/>
        <w:jc w:val="both"/>
        <w:rPr>
          <w:strike/>
          <w:szCs w:val="24"/>
        </w:rPr>
      </w:pPr>
      <w:r>
        <w:rPr>
          <w:bCs/>
          <w:szCs w:val="24"/>
          <w:shd w:val="clear" w:color="auto" w:fill="FFFFFF"/>
        </w:rPr>
        <w:t xml:space="preserve">50. </w:t>
      </w:r>
      <w:r>
        <w:rPr>
          <w:bCs/>
          <w:szCs w:val="24"/>
        </w:rPr>
        <w:t>Pagalbos pinigų mokėjimas nutraukiamas:</w:t>
      </w:r>
    </w:p>
    <w:p w14:paraId="0BABEF93" w14:textId="77777777" w:rsidR="00FE1036" w:rsidRDefault="00000000">
      <w:pPr>
        <w:tabs>
          <w:tab w:val="left" w:pos="1701"/>
        </w:tabs>
        <w:ind w:firstLine="1134"/>
        <w:jc w:val="both"/>
        <w:rPr>
          <w:bCs/>
          <w:szCs w:val="24"/>
        </w:rPr>
      </w:pPr>
      <w:r>
        <w:rPr>
          <w:szCs w:val="24"/>
        </w:rPr>
        <w:t xml:space="preserve">50.1. </w:t>
      </w:r>
      <w:r>
        <w:rPr>
          <w:bCs/>
          <w:szCs w:val="24"/>
        </w:rPr>
        <w:t>globojamas (rūpinamas) vaikas suimtas, atlieka su laisvės atėmimu susijusią bausmę, jam paskirtos priverčiamosios stacionarinio stebėjimo specializuotose psichikos sveikatos priežiūros įstaigose medicinos priemonės, paskelbta jo paieška ar jis teismo pripažintas nežinia kur esančiu, kol neišnyksta nurodytos aplinkybės;</w:t>
      </w:r>
    </w:p>
    <w:p w14:paraId="5E128EB3" w14:textId="77777777" w:rsidR="00FE1036" w:rsidRDefault="00000000">
      <w:pPr>
        <w:tabs>
          <w:tab w:val="left" w:pos="1701"/>
        </w:tabs>
        <w:ind w:firstLine="1134"/>
        <w:jc w:val="both"/>
        <w:rPr>
          <w:strike/>
          <w:szCs w:val="24"/>
        </w:rPr>
      </w:pPr>
      <w:r>
        <w:rPr>
          <w:szCs w:val="24"/>
        </w:rPr>
        <w:t xml:space="preserve">50.2. </w:t>
      </w:r>
      <w:r>
        <w:rPr>
          <w:bCs/>
          <w:szCs w:val="24"/>
        </w:rPr>
        <w:t>globojamas (rūpinamas) vaikas apgyvendintas valstybės ar savivaldybės finansuojamoje įstaigoje, socializacijos centre, mokyklos bendrabutyje ir jeigu jam yra teikiamas išlaikymas (nemokamai gauna nakvynę ir maistą ir kitas paslaugas);</w:t>
      </w:r>
    </w:p>
    <w:p w14:paraId="08F960FE" w14:textId="77777777" w:rsidR="00FE1036" w:rsidRDefault="00000000">
      <w:pPr>
        <w:tabs>
          <w:tab w:val="left" w:pos="1701"/>
        </w:tabs>
        <w:ind w:firstLine="1134"/>
        <w:jc w:val="both"/>
        <w:rPr>
          <w:strike/>
          <w:szCs w:val="24"/>
        </w:rPr>
      </w:pPr>
      <w:r>
        <w:rPr>
          <w:szCs w:val="24"/>
        </w:rPr>
        <w:t xml:space="preserve">50.3. </w:t>
      </w:r>
      <w:r>
        <w:rPr>
          <w:bCs/>
          <w:szCs w:val="24"/>
        </w:rPr>
        <w:t>jeigu yra nustatyta vaiko laikinoji priežiūra globėjų (rūpintojų) prašymu;</w:t>
      </w:r>
    </w:p>
    <w:p w14:paraId="620A9C54" w14:textId="77777777" w:rsidR="00FE1036" w:rsidRDefault="00000000">
      <w:pPr>
        <w:tabs>
          <w:tab w:val="left" w:pos="1701"/>
        </w:tabs>
        <w:ind w:firstLine="1134"/>
        <w:jc w:val="both"/>
        <w:rPr>
          <w:strike/>
          <w:szCs w:val="24"/>
        </w:rPr>
      </w:pPr>
      <w:r>
        <w:rPr>
          <w:szCs w:val="24"/>
        </w:rPr>
        <w:t xml:space="preserve">50.4. </w:t>
      </w:r>
      <w:r>
        <w:rPr>
          <w:bCs/>
          <w:szCs w:val="24"/>
        </w:rPr>
        <w:t>vaiko globėjas (rūpintojas), šeimos dalyvis deklaravo savo gyvenamąją vietą kitoje valstybėje ir / ar išvyko gyventi į kitą valstybę;</w:t>
      </w:r>
    </w:p>
    <w:p w14:paraId="4C1C3B3A" w14:textId="77777777" w:rsidR="00FE1036" w:rsidRDefault="00000000">
      <w:pPr>
        <w:tabs>
          <w:tab w:val="left" w:pos="1701"/>
        </w:tabs>
        <w:ind w:firstLine="1134"/>
        <w:jc w:val="both"/>
        <w:rPr>
          <w:strike/>
          <w:szCs w:val="24"/>
        </w:rPr>
      </w:pPr>
      <w:r>
        <w:rPr>
          <w:szCs w:val="24"/>
        </w:rPr>
        <w:t xml:space="preserve">50.5. </w:t>
      </w:r>
      <w:r>
        <w:rPr>
          <w:bCs/>
          <w:szCs w:val="24"/>
        </w:rPr>
        <w:t>jeigu buvęs globotinis (rūpintinis), kuriam daugiau kaip 18 metų, nebesimoko</w:t>
      </w:r>
      <w:r>
        <w:rPr>
          <w:szCs w:val="24"/>
          <w:shd w:val="clear" w:color="auto" w:fill="FFFFFF"/>
        </w:rPr>
        <w:t>;</w:t>
      </w:r>
    </w:p>
    <w:p w14:paraId="7218EB72" w14:textId="77777777" w:rsidR="00FE1036" w:rsidRDefault="00000000">
      <w:pPr>
        <w:tabs>
          <w:tab w:val="left" w:pos="1701"/>
        </w:tabs>
        <w:ind w:firstLine="1134"/>
        <w:jc w:val="both"/>
        <w:rPr>
          <w:strike/>
          <w:szCs w:val="24"/>
        </w:rPr>
      </w:pPr>
      <w:r>
        <w:rPr>
          <w:szCs w:val="24"/>
        </w:rPr>
        <w:t xml:space="preserve">50.6. </w:t>
      </w:r>
      <w:r>
        <w:rPr>
          <w:bCs/>
          <w:szCs w:val="24"/>
        </w:rPr>
        <w:t>gavus iš Tarnybos informaciją dėl globojamo (rūpinamo) vaiko apsaugos poreikio nustatymo ir vienos iš vaiko laikinosios priežiūros priemonių, nurodytų Lietuvos Respublikos vaiko teisių apsaugos pagrindų įstatymo 36</w:t>
      </w:r>
      <w:r>
        <w:rPr>
          <w:bCs/>
          <w:szCs w:val="24"/>
          <w:vertAlign w:val="superscript"/>
        </w:rPr>
        <w:t xml:space="preserve">4 </w:t>
      </w:r>
      <w:r>
        <w:rPr>
          <w:bCs/>
          <w:szCs w:val="24"/>
        </w:rPr>
        <w:t>straipsnio 1 dalyje,</w:t>
      </w:r>
      <w:r>
        <w:rPr>
          <w:bCs/>
          <w:szCs w:val="24"/>
          <w:vertAlign w:val="superscript"/>
        </w:rPr>
        <w:t xml:space="preserve"> </w:t>
      </w:r>
      <w:r>
        <w:rPr>
          <w:bCs/>
          <w:szCs w:val="24"/>
        </w:rPr>
        <w:t xml:space="preserve"> taikymo;</w:t>
      </w:r>
    </w:p>
    <w:p w14:paraId="410D6A47" w14:textId="77777777" w:rsidR="00FE1036" w:rsidRDefault="00000000">
      <w:pPr>
        <w:tabs>
          <w:tab w:val="left" w:pos="1701"/>
        </w:tabs>
        <w:ind w:firstLine="1134"/>
        <w:jc w:val="both"/>
        <w:rPr>
          <w:strike/>
          <w:szCs w:val="24"/>
        </w:rPr>
      </w:pPr>
      <w:r>
        <w:rPr>
          <w:szCs w:val="24"/>
        </w:rPr>
        <w:t xml:space="preserve">50.7. </w:t>
      </w:r>
      <w:r>
        <w:rPr>
          <w:bCs/>
          <w:szCs w:val="24"/>
        </w:rPr>
        <w:t>nustačius, kad pagalbos pinigai naudojami ne pagal Tvarkos aprašo 49 punkte nurodytą paskirtį;</w:t>
      </w:r>
    </w:p>
    <w:p w14:paraId="3AB2F4FE" w14:textId="77777777" w:rsidR="00FE1036" w:rsidRDefault="00000000">
      <w:pPr>
        <w:tabs>
          <w:tab w:val="left" w:pos="1701"/>
        </w:tabs>
        <w:ind w:firstLine="1134"/>
        <w:jc w:val="both"/>
        <w:rPr>
          <w:i/>
          <w:iCs/>
          <w:strike/>
          <w:szCs w:val="24"/>
        </w:rPr>
      </w:pPr>
      <w:r>
        <w:rPr>
          <w:szCs w:val="24"/>
        </w:rPr>
        <w:lastRenderedPageBreak/>
        <w:t xml:space="preserve">50.8. </w:t>
      </w:r>
      <w:r>
        <w:rPr>
          <w:bCs/>
          <w:szCs w:val="24"/>
        </w:rPr>
        <w:t>globėjui (rūpintojui), šeimos dalyviui ar budinčiam ar nuolatiniam globotojui atsisakius sudaryti galimybes vykdyti pagalbos pinigų panaudojimo tikrinimą;</w:t>
      </w:r>
    </w:p>
    <w:p w14:paraId="7E6D8DE2" w14:textId="77777777" w:rsidR="00FE1036" w:rsidRDefault="00000000">
      <w:pPr>
        <w:tabs>
          <w:tab w:val="left" w:pos="1701"/>
        </w:tabs>
        <w:ind w:firstLine="1134"/>
        <w:jc w:val="both"/>
        <w:rPr>
          <w:szCs w:val="24"/>
        </w:rPr>
      </w:pPr>
      <w:r>
        <w:rPr>
          <w:szCs w:val="24"/>
        </w:rPr>
        <w:t xml:space="preserve">50.9. </w:t>
      </w:r>
      <w:r>
        <w:rPr>
          <w:bCs/>
          <w:szCs w:val="24"/>
        </w:rPr>
        <w:t>rūpinamam vaikui tapus emancipuotu, panaikinus globą (rūpybą), nušalinus globėją (rūpintoją) nuo globėjo (rūpintojo) pareigų, globojamo (rūpinamo) vaiko ar jį globojančio asmens mirties atveju ir pan.</w:t>
      </w:r>
      <w:r>
        <w:rPr>
          <w:szCs w:val="24"/>
        </w:rPr>
        <w:t>);</w:t>
      </w:r>
    </w:p>
    <w:p w14:paraId="4BE92098" w14:textId="77777777" w:rsidR="00FE1036" w:rsidRDefault="00000000">
      <w:pPr>
        <w:tabs>
          <w:tab w:val="left" w:pos="1701"/>
        </w:tabs>
        <w:ind w:firstLine="1134"/>
        <w:jc w:val="both"/>
        <w:rPr>
          <w:i/>
          <w:iCs/>
          <w:strike/>
          <w:color w:val="000000"/>
        </w:rPr>
      </w:pPr>
      <w:r>
        <w:rPr>
          <w:szCs w:val="24"/>
        </w:rPr>
        <w:t xml:space="preserve">50.10. </w:t>
      </w:r>
      <w:r>
        <w:rPr>
          <w:rFonts w:eastAsia="SimSun"/>
          <w:szCs w:val="24"/>
          <w:lang w:eastAsia="ar-SA"/>
        </w:rPr>
        <w:t xml:space="preserve">gavus motyvuotą </w:t>
      </w:r>
      <w:r>
        <w:rPr>
          <w:szCs w:val="24"/>
          <w:shd w:val="clear" w:color="auto" w:fill="FFFFFF"/>
        </w:rPr>
        <w:t>Globos centro teikimą dėl pagalbos pinigų mokėjimo nutraukimo.</w:t>
      </w:r>
      <w:r>
        <w:t xml:space="preserve"> </w:t>
      </w:r>
    </w:p>
    <w:p w14:paraId="49944D0C" w14:textId="77777777" w:rsidR="00FE1036" w:rsidRDefault="00000000">
      <w:pPr>
        <w:rPr>
          <w:rFonts w:eastAsia="MS Mincho"/>
          <w:i/>
          <w:iCs/>
          <w:sz w:val="20"/>
        </w:rPr>
      </w:pPr>
      <w:r>
        <w:rPr>
          <w:rFonts w:eastAsia="MS Mincho"/>
          <w:i/>
          <w:iCs/>
          <w:sz w:val="20"/>
        </w:rPr>
        <w:t>Punkto pakeitimai:</w:t>
      </w:r>
    </w:p>
    <w:p w14:paraId="595C996D" w14:textId="77777777" w:rsidR="00FE1036" w:rsidRDefault="00000000">
      <w:pPr>
        <w:jc w:val="both"/>
        <w:rPr>
          <w:rFonts w:eastAsia="MS Mincho"/>
          <w:i/>
          <w:iCs/>
          <w:sz w:val="20"/>
        </w:rPr>
      </w:pPr>
      <w:r>
        <w:rPr>
          <w:rFonts w:eastAsia="MS Mincho"/>
          <w:i/>
          <w:iCs/>
          <w:sz w:val="20"/>
        </w:rPr>
        <w:t xml:space="preserve">Nr. </w:t>
      </w:r>
      <w:hyperlink r:id="rId25" w:history="1">
        <w:r w:rsidRPr="00532B9F">
          <w:rPr>
            <w:rFonts w:eastAsia="MS Mincho"/>
            <w:i/>
            <w:iCs/>
            <w:color w:val="0000FF" w:themeColor="hyperlink"/>
            <w:sz w:val="20"/>
            <w:u w:val="single"/>
          </w:rPr>
          <w:t>TS-95</w:t>
        </w:r>
      </w:hyperlink>
      <w:r>
        <w:rPr>
          <w:rFonts w:eastAsia="MS Mincho"/>
          <w:i/>
          <w:iCs/>
          <w:sz w:val="20"/>
        </w:rPr>
        <w:t>, 2025-06-19, paskelbta TAR 2025-06-23, i. k. 2025-11321</w:t>
      </w:r>
    </w:p>
    <w:p w14:paraId="5076E328" w14:textId="77777777" w:rsidR="00FE1036" w:rsidRDefault="00FE1036"/>
    <w:p w14:paraId="7BF55955" w14:textId="77777777" w:rsidR="00FE1036" w:rsidRDefault="00000000">
      <w:pPr>
        <w:tabs>
          <w:tab w:val="left" w:pos="1701"/>
        </w:tabs>
        <w:ind w:firstLine="1134"/>
        <w:jc w:val="both"/>
        <w:rPr>
          <w:strike/>
          <w:color w:val="000000"/>
        </w:rPr>
      </w:pPr>
      <w:r>
        <w:t>51.</w:t>
      </w:r>
      <w:r>
        <w:tab/>
      </w:r>
      <w:r>
        <w:rPr>
          <w:rFonts w:eastAsia="MS Mincho"/>
          <w:color w:val="000000"/>
          <w:szCs w:val="24"/>
        </w:rPr>
        <w:t>Sprendimas dėl pagalbos pinigų, nurodytų Tvarkos aprašo 42.1 papunktyje, mokėjimo, mokėjimo trukmės ir nutraukimo priimamas Savivaldybės mero nustatyta tvarka.</w:t>
      </w:r>
    </w:p>
    <w:p w14:paraId="0E710FFD" w14:textId="77777777" w:rsidR="00FE1036" w:rsidRDefault="00000000">
      <w:pPr>
        <w:tabs>
          <w:tab w:val="left" w:pos="1701"/>
        </w:tabs>
        <w:ind w:firstLine="1134"/>
        <w:jc w:val="both"/>
        <w:rPr>
          <w:strike/>
          <w:color w:val="000000"/>
        </w:rPr>
      </w:pPr>
      <w:r>
        <w:rPr>
          <w:rFonts w:eastAsia="MS Mincho"/>
          <w:szCs w:val="24"/>
        </w:rPr>
        <w:t>51</w:t>
      </w:r>
      <w:r>
        <w:rPr>
          <w:rFonts w:eastAsia="MS Mincho"/>
          <w:szCs w:val="24"/>
          <w:vertAlign w:val="superscript"/>
        </w:rPr>
        <w:t>1</w:t>
      </w:r>
      <w:r>
        <w:rPr>
          <w:rFonts w:eastAsia="MS Mincho"/>
          <w:szCs w:val="24"/>
        </w:rPr>
        <w:t xml:space="preserve">. Sprendimą dėl pagalbos pinigų, nurodytų Tvarkos aprašo 42.3 papunktyje, mokėjimo, mokėjimo trukmės ir mokėjimo nutraukimo priima Savivaldybės administracijos direktorius arba jo įgaliotas asmuo, gavęs asmens, turinčio teisę gauti pagalbos pinigus, prašymą. </w:t>
      </w:r>
      <w:r>
        <w:rPr>
          <w:szCs w:val="24"/>
          <w:shd w:val="clear" w:color="auto" w:fill="FFFFFF"/>
        </w:rPr>
        <w:t xml:space="preserve">Kreipimosi dėl pagalbos pinigų skyrimo ir išmokėjimo procedūrų tvarką tvirtina </w:t>
      </w:r>
      <w:r>
        <w:rPr>
          <w:rFonts w:eastAsia="MS Mincho"/>
          <w:szCs w:val="24"/>
        </w:rPr>
        <w:t>Savivaldybės meras.</w:t>
      </w:r>
      <w:r>
        <w:t xml:space="preserve"> </w:t>
      </w:r>
    </w:p>
    <w:p w14:paraId="227F0500" w14:textId="77777777" w:rsidR="00FE1036" w:rsidRDefault="00000000">
      <w:pPr>
        <w:rPr>
          <w:rFonts w:eastAsia="MS Mincho"/>
          <w:i/>
          <w:iCs/>
          <w:sz w:val="20"/>
        </w:rPr>
      </w:pPr>
      <w:r>
        <w:rPr>
          <w:rFonts w:eastAsia="MS Mincho"/>
          <w:i/>
          <w:iCs/>
          <w:sz w:val="20"/>
        </w:rPr>
        <w:t>Papildyta punktu:</w:t>
      </w:r>
    </w:p>
    <w:p w14:paraId="7DEF8B4A" w14:textId="77777777" w:rsidR="00FE1036" w:rsidRDefault="00000000">
      <w:pPr>
        <w:jc w:val="both"/>
        <w:rPr>
          <w:rFonts w:eastAsia="MS Mincho"/>
          <w:i/>
          <w:iCs/>
          <w:sz w:val="20"/>
        </w:rPr>
      </w:pPr>
      <w:r>
        <w:rPr>
          <w:rFonts w:eastAsia="MS Mincho"/>
          <w:i/>
          <w:iCs/>
          <w:sz w:val="20"/>
        </w:rPr>
        <w:t xml:space="preserve">Nr. </w:t>
      </w:r>
      <w:hyperlink r:id="rId26" w:history="1">
        <w:r w:rsidRPr="00532B9F">
          <w:rPr>
            <w:rFonts w:eastAsia="MS Mincho"/>
            <w:i/>
            <w:iCs/>
            <w:color w:val="0000FF" w:themeColor="hyperlink"/>
            <w:sz w:val="20"/>
            <w:u w:val="single"/>
          </w:rPr>
          <w:t>TS-95</w:t>
        </w:r>
      </w:hyperlink>
      <w:r>
        <w:rPr>
          <w:rFonts w:eastAsia="MS Mincho"/>
          <w:i/>
          <w:iCs/>
          <w:sz w:val="20"/>
        </w:rPr>
        <w:t>, 2025-06-19, paskelbta TAR 2025-06-23, i. k. 2025-11321</w:t>
      </w:r>
    </w:p>
    <w:p w14:paraId="69BFA239" w14:textId="77777777" w:rsidR="00FE1036" w:rsidRDefault="00FE1036"/>
    <w:p w14:paraId="77BF46C9" w14:textId="77777777" w:rsidR="00FE1036" w:rsidRDefault="00000000">
      <w:pPr>
        <w:tabs>
          <w:tab w:val="left" w:pos="1701"/>
        </w:tabs>
        <w:ind w:firstLine="1134"/>
        <w:jc w:val="both"/>
        <w:rPr>
          <w:strike/>
          <w:color w:val="000000"/>
        </w:rPr>
      </w:pPr>
      <w:r>
        <w:t>52.</w:t>
      </w:r>
      <w:r>
        <w:tab/>
      </w:r>
      <w:r>
        <w:rPr>
          <w:bCs/>
          <w:color w:val="000000"/>
          <w:szCs w:val="24"/>
        </w:rPr>
        <w:t xml:space="preserve">Pagalbos pinigų, skirtų asmeniui (šeimai) susimokėti už pagalbą, savo pobūdžiu analogišką bendrosioms socialinėms paslaugoms ar socialinei priežiūrai, naudojimą pagal paskirtį prižiūri ir kontroliuoja </w:t>
      </w:r>
      <w:r>
        <w:rPr>
          <w:color w:val="000000"/>
          <w:szCs w:val="24"/>
        </w:rPr>
        <w:t>Savivaldybės administracijos atsakingas skyrius</w:t>
      </w:r>
      <w:r>
        <w:rPr>
          <w:bCs/>
          <w:color w:val="000000"/>
          <w:szCs w:val="24"/>
        </w:rPr>
        <w:t xml:space="preserve"> ir Tvarkos aprašo 46 ir 47 punkte nurodytos įstaigos.</w:t>
      </w:r>
    </w:p>
    <w:p w14:paraId="000B844F" w14:textId="77777777" w:rsidR="00FE1036" w:rsidRDefault="00000000">
      <w:pPr>
        <w:tabs>
          <w:tab w:val="left" w:pos="1560"/>
        </w:tabs>
        <w:ind w:firstLine="1134"/>
        <w:jc w:val="both"/>
        <w:rPr>
          <w:strike/>
          <w:color w:val="000000"/>
        </w:rPr>
      </w:pPr>
      <w:r>
        <w:rPr>
          <w:szCs w:val="24"/>
        </w:rPr>
        <w:t>53. Tvarkos aprašo 46 punkte ar 47 punkte nurodytos įstaigos, gavę informaciją, kad pagalbos pinigai, naudojami ne pagal paskirtį, inicijuoja pagalbos pinigų mokėjimo nutraukimą, pakeičiant juos į bendrųjų socialinių paslaugų ar socialinės priežiūros teikimą, nustatytą asmeniui (šeimai) pagal poreikį.</w:t>
      </w:r>
      <w:r>
        <w:t xml:space="preserve"> </w:t>
      </w:r>
    </w:p>
    <w:p w14:paraId="54DF84C5" w14:textId="77777777" w:rsidR="00FE1036" w:rsidRDefault="00000000">
      <w:pPr>
        <w:rPr>
          <w:rFonts w:eastAsia="MS Mincho"/>
          <w:i/>
          <w:iCs/>
          <w:sz w:val="20"/>
        </w:rPr>
      </w:pPr>
      <w:r>
        <w:rPr>
          <w:rFonts w:eastAsia="MS Mincho"/>
          <w:i/>
          <w:iCs/>
          <w:sz w:val="20"/>
        </w:rPr>
        <w:t>Punkto pakeitimai:</w:t>
      </w:r>
    </w:p>
    <w:p w14:paraId="1DF54AA5" w14:textId="77777777" w:rsidR="00FE1036" w:rsidRDefault="00000000">
      <w:pPr>
        <w:jc w:val="both"/>
        <w:rPr>
          <w:rFonts w:eastAsia="MS Mincho"/>
          <w:i/>
          <w:iCs/>
          <w:sz w:val="20"/>
        </w:rPr>
      </w:pPr>
      <w:r>
        <w:rPr>
          <w:rFonts w:eastAsia="MS Mincho"/>
          <w:i/>
          <w:iCs/>
          <w:sz w:val="20"/>
        </w:rPr>
        <w:t xml:space="preserve">Nr. </w:t>
      </w:r>
      <w:hyperlink r:id="rId27" w:history="1">
        <w:r w:rsidRPr="00532B9F">
          <w:rPr>
            <w:rFonts w:eastAsia="MS Mincho"/>
            <w:i/>
            <w:iCs/>
            <w:color w:val="0000FF" w:themeColor="hyperlink"/>
            <w:sz w:val="20"/>
            <w:u w:val="single"/>
          </w:rPr>
          <w:t>TS-95</w:t>
        </w:r>
      </w:hyperlink>
      <w:r>
        <w:rPr>
          <w:rFonts w:eastAsia="MS Mincho"/>
          <w:i/>
          <w:iCs/>
          <w:sz w:val="20"/>
        </w:rPr>
        <w:t>, 2025-06-19, paskelbta TAR 2025-06-23, i. k. 2025-11321</w:t>
      </w:r>
    </w:p>
    <w:p w14:paraId="663D4B38" w14:textId="77777777" w:rsidR="00FE1036" w:rsidRDefault="00FE1036"/>
    <w:p w14:paraId="587B94C9" w14:textId="77777777" w:rsidR="00FE1036" w:rsidRDefault="00000000">
      <w:pPr>
        <w:tabs>
          <w:tab w:val="left" w:pos="1701"/>
        </w:tabs>
        <w:ind w:firstLine="1134"/>
        <w:jc w:val="both"/>
        <w:rPr>
          <w:strike/>
          <w:color w:val="000000"/>
        </w:rPr>
      </w:pPr>
      <w:r>
        <w:rPr>
          <w:szCs w:val="24"/>
        </w:rPr>
        <w:t>54. Savivaldybės administracijos atsakingas skyrius, gavęs informaciją, kad vaiką (- us) globojanti (rūpinanti) šeima, šeimyna, pagalbos pinigus naudoja ne pagal Tvarkos aprašo 49 punkte nurodytą paskirtį, per 5 darbo dienas nuo paaiškėjimo apie pagalbos pinigų naudojimą ne pagal paskirtį dienos nutraukia pagalbos pinigų mokėjimą ir išsiunčia sprendimą dėl pagalbos pinigų mokėjimo nutraukimo bei esant permokai, reikalavimą asmeniui (šeimai), šeimynai</w:t>
      </w:r>
      <w:r>
        <w:rPr>
          <w:strike/>
          <w:szCs w:val="24"/>
        </w:rPr>
        <w:t xml:space="preserve"> </w:t>
      </w:r>
      <w:r>
        <w:rPr>
          <w:szCs w:val="24"/>
        </w:rPr>
        <w:t>grąžinti neteisėtai gautus pagalbos pinigus.</w:t>
      </w:r>
      <w:r>
        <w:t xml:space="preserve"> </w:t>
      </w:r>
    </w:p>
    <w:p w14:paraId="1807BD03" w14:textId="77777777" w:rsidR="00FE1036" w:rsidRDefault="00000000">
      <w:pPr>
        <w:rPr>
          <w:rFonts w:eastAsia="MS Mincho"/>
          <w:i/>
          <w:iCs/>
          <w:sz w:val="20"/>
        </w:rPr>
      </w:pPr>
      <w:r>
        <w:rPr>
          <w:rFonts w:eastAsia="MS Mincho"/>
          <w:i/>
          <w:iCs/>
          <w:sz w:val="20"/>
        </w:rPr>
        <w:t>Punkto pakeitimai:</w:t>
      </w:r>
    </w:p>
    <w:p w14:paraId="7BEAD555" w14:textId="77777777" w:rsidR="00FE1036" w:rsidRDefault="00000000">
      <w:pPr>
        <w:jc w:val="both"/>
        <w:rPr>
          <w:rFonts w:eastAsia="MS Mincho"/>
          <w:i/>
          <w:iCs/>
          <w:sz w:val="20"/>
        </w:rPr>
      </w:pPr>
      <w:r>
        <w:rPr>
          <w:rFonts w:eastAsia="MS Mincho"/>
          <w:i/>
          <w:iCs/>
          <w:sz w:val="20"/>
        </w:rPr>
        <w:t xml:space="preserve">Nr. </w:t>
      </w:r>
      <w:hyperlink r:id="rId28" w:history="1">
        <w:r w:rsidRPr="00532B9F">
          <w:rPr>
            <w:rFonts w:eastAsia="MS Mincho"/>
            <w:i/>
            <w:iCs/>
            <w:color w:val="0000FF" w:themeColor="hyperlink"/>
            <w:sz w:val="20"/>
            <w:u w:val="single"/>
          </w:rPr>
          <w:t>TS-95</w:t>
        </w:r>
      </w:hyperlink>
      <w:r>
        <w:rPr>
          <w:rFonts w:eastAsia="MS Mincho"/>
          <w:i/>
          <w:iCs/>
          <w:sz w:val="20"/>
        </w:rPr>
        <w:t>, 2025-06-19, paskelbta TAR 2025-06-23, i. k. 2025-11321</w:t>
      </w:r>
    </w:p>
    <w:p w14:paraId="7B071563" w14:textId="77777777" w:rsidR="00FE1036" w:rsidRDefault="00FE1036"/>
    <w:p w14:paraId="59CC6C60" w14:textId="77777777" w:rsidR="00FE1036" w:rsidRDefault="00000000">
      <w:pPr>
        <w:tabs>
          <w:tab w:val="left" w:pos="1701"/>
        </w:tabs>
        <w:ind w:firstLine="1134"/>
        <w:jc w:val="both"/>
        <w:rPr>
          <w:strike/>
          <w:color w:val="000000"/>
        </w:rPr>
      </w:pPr>
      <w:r>
        <w:rPr>
          <w:iCs/>
          <w:kern w:val="24"/>
          <w:szCs w:val="24"/>
          <w:lang w:eastAsia="ar-SA"/>
        </w:rPr>
        <w:t xml:space="preserve">55. </w:t>
      </w:r>
      <w:r>
        <w:rPr>
          <w:szCs w:val="24"/>
          <w:shd w:val="clear" w:color="auto" w:fill="FFFFFF"/>
        </w:rPr>
        <w:t xml:space="preserve">Vaiko globėjas (rūpintojas), šeimynos dalyvis turi informuoti Savivaldybės administraciją apie aplinkybes, turinčias įtakos pagalbos pinigų mokėjimui ar jų dydžiui. </w:t>
      </w:r>
      <w:r>
        <w:rPr>
          <w:szCs w:val="24"/>
        </w:rPr>
        <w:t>Jeigu vaiko globėjas (rūpintojas), šeimynos dalyvis per mėnesį nepraneša apie atsiradusias aplinkybes, turinčias įtakos pagalbos pinigų mokėjimui arba jų dydžiui, ir dėl to susidaro permoka, permokėta suma vaiko globėjo (rūpintojo), šeimos dalyvio gali būti grąžinama visa ar dalimis, arba išskaičiuojama iš vaiko globėjui (rūpintojui) pagal šį Tvarkos aprašą priklausančių pagalbos pinigų po 20 procentų mokėtinos sumos per mėnesį, jeigu nėra vaiko globėjo (rūpintojo), šeimos dalyvio raštu pateikto sutikimo išskaičiuoti didesnę mokėtinos sumos dalį per mėnesį ar visą mokėtiną sumą. Jei pagalbos pinigų mokėjimas nutraukiamas, permoka (likusi permokos suma) vaiko globėjo (rūpintojo), šeimos dalyvio raštišku sutikimu gali būti išskaitoma iš bet kurios kitos jo gaunamos išmokos, kurią moka Savivaldybės administracija.</w:t>
      </w:r>
      <w:r>
        <w:t xml:space="preserve"> </w:t>
      </w:r>
    </w:p>
    <w:p w14:paraId="126690FE" w14:textId="77777777" w:rsidR="00FE1036" w:rsidRDefault="00000000">
      <w:pPr>
        <w:rPr>
          <w:rFonts w:eastAsia="MS Mincho"/>
          <w:i/>
          <w:iCs/>
          <w:sz w:val="20"/>
        </w:rPr>
      </w:pPr>
      <w:r>
        <w:rPr>
          <w:rFonts w:eastAsia="MS Mincho"/>
          <w:i/>
          <w:iCs/>
          <w:sz w:val="20"/>
        </w:rPr>
        <w:t>Punkto pakeitimai:</w:t>
      </w:r>
    </w:p>
    <w:p w14:paraId="03D52C41" w14:textId="77777777" w:rsidR="00FE1036" w:rsidRDefault="00000000">
      <w:pPr>
        <w:jc w:val="both"/>
        <w:rPr>
          <w:rFonts w:eastAsia="MS Mincho"/>
          <w:i/>
          <w:iCs/>
          <w:sz w:val="20"/>
        </w:rPr>
      </w:pPr>
      <w:r>
        <w:rPr>
          <w:rFonts w:eastAsia="MS Mincho"/>
          <w:i/>
          <w:iCs/>
          <w:sz w:val="20"/>
        </w:rPr>
        <w:t xml:space="preserve">Nr. </w:t>
      </w:r>
      <w:hyperlink r:id="rId29" w:history="1">
        <w:r w:rsidRPr="00532B9F">
          <w:rPr>
            <w:rFonts w:eastAsia="MS Mincho"/>
            <w:i/>
            <w:iCs/>
            <w:color w:val="0000FF" w:themeColor="hyperlink"/>
            <w:sz w:val="20"/>
            <w:u w:val="single"/>
          </w:rPr>
          <w:t>TS-95</w:t>
        </w:r>
      </w:hyperlink>
      <w:r>
        <w:rPr>
          <w:rFonts w:eastAsia="MS Mincho"/>
          <w:i/>
          <w:iCs/>
          <w:sz w:val="20"/>
        </w:rPr>
        <w:t>, 2025-06-19, paskelbta TAR 2025-06-23, i. k. 2025-11321</w:t>
      </w:r>
    </w:p>
    <w:p w14:paraId="240F7422" w14:textId="77777777" w:rsidR="00FE1036" w:rsidRDefault="00FE1036"/>
    <w:p w14:paraId="7FE710DE" w14:textId="77777777" w:rsidR="00FE1036" w:rsidRDefault="00000000">
      <w:pPr>
        <w:tabs>
          <w:tab w:val="left" w:pos="1701"/>
        </w:tabs>
        <w:ind w:firstLine="1134"/>
        <w:jc w:val="both"/>
        <w:rPr>
          <w:strike/>
          <w:color w:val="000000"/>
        </w:rPr>
      </w:pPr>
      <w:r>
        <w:lastRenderedPageBreak/>
        <w:t>56.</w:t>
      </w:r>
      <w:r>
        <w:tab/>
      </w:r>
      <w:r>
        <w:rPr>
          <w:bCs/>
          <w:color w:val="000000"/>
          <w:szCs w:val="24"/>
        </w:rPr>
        <w:t>Jeigu visa neteisėtai gauta pagalbos pinigų suma nėra grąžinta, likusi grąžintina suma išieškoma teismine tvarka.</w:t>
      </w:r>
    </w:p>
    <w:p w14:paraId="5E7F10A7" w14:textId="77777777" w:rsidR="00FE1036" w:rsidRDefault="00FE1036">
      <w:pPr>
        <w:widowControl w:val="0"/>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textAlignment w:val="baseline"/>
        <w:rPr>
          <w:b/>
          <w:bCs/>
          <w:color w:val="000000"/>
          <w:szCs w:val="24"/>
        </w:rPr>
      </w:pPr>
    </w:p>
    <w:p w14:paraId="4BAEC82F" w14:textId="77777777" w:rsidR="00FE1036" w:rsidRDefault="00000000">
      <w:pPr>
        <w:widowControl w:val="0"/>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textAlignment w:val="baseline"/>
        <w:rPr>
          <w:b/>
          <w:color w:val="000000"/>
          <w:szCs w:val="24"/>
        </w:rPr>
      </w:pPr>
      <w:r>
        <w:rPr>
          <w:b/>
          <w:color w:val="000000"/>
          <w:szCs w:val="24"/>
        </w:rPr>
        <w:t xml:space="preserve">V SKYRIUS </w:t>
      </w:r>
    </w:p>
    <w:p w14:paraId="0B429409" w14:textId="77777777" w:rsidR="00FE1036" w:rsidRDefault="00000000">
      <w:pPr>
        <w:widowControl w:val="0"/>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textAlignment w:val="baseline"/>
        <w:rPr>
          <w:b/>
          <w:color w:val="000000"/>
          <w:szCs w:val="24"/>
        </w:rPr>
      </w:pPr>
      <w:r>
        <w:rPr>
          <w:b/>
          <w:color w:val="000000"/>
          <w:szCs w:val="24"/>
        </w:rPr>
        <w:t>MOKĖJIMAS UŽ DIENOS SOCIALINĘ GLOBĄ</w:t>
      </w:r>
    </w:p>
    <w:p w14:paraId="1435D266" w14:textId="77777777" w:rsidR="00FE1036" w:rsidRDefault="00FE1036">
      <w:pPr>
        <w:widowControl w:val="0"/>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textAlignment w:val="baseline"/>
        <w:rPr>
          <w:b/>
          <w:color w:val="000000"/>
          <w:szCs w:val="24"/>
        </w:rPr>
      </w:pPr>
    </w:p>
    <w:p w14:paraId="6FD53E36" w14:textId="77777777" w:rsidR="00FE1036" w:rsidRDefault="00000000">
      <w:pPr>
        <w:tabs>
          <w:tab w:val="left" w:pos="1560"/>
        </w:tabs>
        <w:ind w:firstLine="1134"/>
        <w:jc w:val="both"/>
        <w:rPr>
          <w:color w:val="000000"/>
          <w:szCs w:val="24"/>
        </w:rPr>
      </w:pPr>
      <w:r>
        <w:rPr>
          <w:szCs w:val="24"/>
        </w:rPr>
        <w:t>57.</w:t>
      </w:r>
      <w:r>
        <w:rPr>
          <w:szCs w:val="24"/>
        </w:rPr>
        <w:tab/>
      </w:r>
      <w:r>
        <w:rPr>
          <w:color w:val="000000"/>
          <w:szCs w:val="24"/>
        </w:rPr>
        <w:t>Mokėjimo už dienos socialinę globą dydis asmeniui nustatomas atsižvelgiant į asmens pajamas.</w:t>
      </w:r>
    </w:p>
    <w:p w14:paraId="62C08F6E" w14:textId="77777777" w:rsidR="00FE1036" w:rsidRDefault="00000000">
      <w:pPr>
        <w:tabs>
          <w:tab w:val="left" w:pos="1560"/>
        </w:tabs>
        <w:ind w:firstLine="1134"/>
        <w:jc w:val="both"/>
        <w:rPr>
          <w:color w:val="000000"/>
          <w:szCs w:val="24"/>
        </w:rPr>
      </w:pPr>
      <w:r>
        <w:rPr>
          <w:szCs w:val="24"/>
        </w:rPr>
        <w:t>58.</w:t>
      </w:r>
      <w:r>
        <w:rPr>
          <w:szCs w:val="24"/>
        </w:rPr>
        <w:tab/>
      </w:r>
      <w:r>
        <w:rPr>
          <w:color w:val="000000"/>
          <w:szCs w:val="24"/>
        </w:rPr>
        <w:t>Kai asmens pajamos yra:</w:t>
      </w:r>
    </w:p>
    <w:p w14:paraId="104B6BDF" w14:textId="77777777" w:rsidR="00FE1036" w:rsidRDefault="00000000">
      <w:pPr>
        <w:tabs>
          <w:tab w:val="left" w:pos="1134"/>
          <w:tab w:val="left" w:pos="1701"/>
        </w:tabs>
        <w:ind w:firstLine="1134"/>
        <w:jc w:val="both"/>
        <w:rPr>
          <w:bCs/>
          <w:color w:val="000000"/>
          <w:szCs w:val="24"/>
        </w:rPr>
      </w:pPr>
      <w:r>
        <w:rPr>
          <w:szCs w:val="24"/>
        </w:rPr>
        <w:t>58.1.</w:t>
      </w:r>
      <w:r>
        <w:rPr>
          <w:szCs w:val="24"/>
        </w:rPr>
        <w:tab/>
      </w:r>
      <w:r>
        <w:rPr>
          <w:bCs/>
          <w:color w:val="000000"/>
          <w:szCs w:val="24"/>
        </w:rPr>
        <w:t>mažesnės kaip 2 VRP dydžiai, mokėjimo už dienos socialinę globą dydis yra 10 procentų asmens pajamų;</w:t>
      </w:r>
    </w:p>
    <w:p w14:paraId="3875F59F" w14:textId="77777777" w:rsidR="00FE1036" w:rsidRDefault="00000000">
      <w:pPr>
        <w:tabs>
          <w:tab w:val="left" w:pos="1701"/>
        </w:tabs>
        <w:ind w:firstLine="1134"/>
        <w:jc w:val="both"/>
        <w:rPr>
          <w:color w:val="000000"/>
          <w:szCs w:val="24"/>
        </w:rPr>
      </w:pPr>
      <w:r>
        <w:rPr>
          <w:szCs w:val="24"/>
        </w:rPr>
        <w:t>58.2.</w:t>
      </w:r>
      <w:r>
        <w:rPr>
          <w:szCs w:val="24"/>
        </w:rPr>
        <w:tab/>
      </w:r>
      <w:r>
        <w:rPr>
          <w:color w:val="000000"/>
          <w:szCs w:val="24"/>
        </w:rPr>
        <w:t xml:space="preserve">2 VRP dydžiai arba </w:t>
      </w:r>
      <w:r>
        <w:rPr>
          <w:bCs/>
          <w:color w:val="000000"/>
          <w:szCs w:val="24"/>
        </w:rPr>
        <w:t>didesnės už juos, bet mažesnės kaip 3 VRP dydžiai, mokėjimo už dienos socialinę globą dydis yra 15 procentų asmens pajamų;</w:t>
      </w:r>
    </w:p>
    <w:p w14:paraId="205CA3AA" w14:textId="77777777" w:rsidR="00FE1036" w:rsidRDefault="00000000">
      <w:pPr>
        <w:tabs>
          <w:tab w:val="left" w:pos="1701"/>
        </w:tabs>
        <w:ind w:firstLine="1134"/>
        <w:jc w:val="both"/>
        <w:rPr>
          <w:color w:val="000000"/>
          <w:szCs w:val="24"/>
        </w:rPr>
      </w:pPr>
      <w:r>
        <w:rPr>
          <w:szCs w:val="24"/>
        </w:rPr>
        <w:t>58.3.</w:t>
      </w:r>
      <w:r>
        <w:rPr>
          <w:szCs w:val="24"/>
        </w:rPr>
        <w:tab/>
      </w:r>
      <w:r>
        <w:rPr>
          <w:color w:val="000000"/>
          <w:szCs w:val="24"/>
        </w:rPr>
        <w:t xml:space="preserve">3 VRP dydžiai arba </w:t>
      </w:r>
      <w:r>
        <w:rPr>
          <w:bCs/>
          <w:color w:val="000000"/>
          <w:szCs w:val="24"/>
        </w:rPr>
        <w:t>didesnės</w:t>
      </w:r>
      <w:r>
        <w:rPr>
          <w:color w:val="000000"/>
          <w:szCs w:val="24"/>
        </w:rPr>
        <w:t xml:space="preserve"> už juos, </w:t>
      </w:r>
      <w:r>
        <w:rPr>
          <w:bCs/>
          <w:color w:val="000000"/>
          <w:szCs w:val="24"/>
        </w:rPr>
        <w:t>mokėjimo už dienos socialinę globą dydis yra 20 procentų asmens pajamų.</w:t>
      </w:r>
    </w:p>
    <w:p w14:paraId="1CFF6E80" w14:textId="77777777" w:rsidR="00FE1036" w:rsidRDefault="00000000">
      <w:pPr>
        <w:tabs>
          <w:tab w:val="left" w:pos="1701"/>
        </w:tabs>
        <w:ind w:firstLine="1134"/>
        <w:jc w:val="both"/>
        <w:rPr>
          <w:color w:val="000000"/>
          <w:szCs w:val="24"/>
        </w:rPr>
      </w:pPr>
      <w:r>
        <w:rPr>
          <w:szCs w:val="24"/>
        </w:rPr>
        <w:t>59.</w:t>
      </w:r>
      <w:r>
        <w:rPr>
          <w:szCs w:val="24"/>
        </w:rPr>
        <w:tab/>
      </w:r>
      <w:r>
        <w:rPr>
          <w:bCs/>
          <w:color w:val="000000"/>
          <w:szCs w:val="24"/>
        </w:rPr>
        <w:t>Jeigu asmuo pagal Tikslinių kompensacijų įstatymą gauna individualios pagalbos teikimo išlaidų kompensaciją, mokėjimo už dienos socialinę globą dydis asmeniui nustatomas atsižvelgiant į šias kompensacijas. Mokėjimas už dienos socialinę globą:</w:t>
      </w:r>
    </w:p>
    <w:p w14:paraId="0E3EF1C1" w14:textId="77777777" w:rsidR="00FE1036" w:rsidRDefault="00000000">
      <w:pPr>
        <w:tabs>
          <w:tab w:val="left" w:pos="1701"/>
        </w:tabs>
        <w:ind w:firstLine="1134"/>
        <w:jc w:val="both"/>
        <w:rPr>
          <w:bCs/>
          <w:color w:val="000000"/>
          <w:szCs w:val="24"/>
        </w:rPr>
      </w:pPr>
      <w:r>
        <w:rPr>
          <w:szCs w:val="24"/>
        </w:rPr>
        <w:t>59.1.</w:t>
      </w:r>
      <w:r>
        <w:rPr>
          <w:szCs w:val="24"/>
        </w:rPr>
        <w:tab/>
      </w:r>
      <w:r>
        <w:rPr>
          <w:bCs/>
          <w:color w:val="000000"/>
          <w:szCs w:val="24"/>
        </w:rPr>
        <w:t>yra 40 procentų šios kompensacijos dydžio, jeigu šios paslaugos teikiamos asmeniui, kuriam nustatytas pirmo arba antro lygio individualios pagalbos teikimo išlaidų kompensacijos poreikis;</w:t>
      </w:r>
    </w:p>
    <w:p w14:paraId="1FCD3702" w14:textId="77777777" w:rsidR="00FE1036" w:rsidRDefault="00000000">
      <w:pPr>
        <w:tabs>
          <w:tab w:val="left" w:pos="1701"/>
        </w:tabs>
        <w:ind w:firstLine="1134"/>
        <w:jc w:val="both"/>
        <w:rPr>
          <w:color w:val="000000"/>
          <w:szCs w:val="24"/>
        </w:rPr>
      </w:pPr>
      <w:r>
        <w:rPr>
          <w:szCs w:val="24"/>
        </w:rPr>
        <w:t>59.2.</w:t>
      </w:r>
      <w:r>
        <w:rPr>
          <w:szCs w:val="24"/>
        </w:rPr>
        <w:tab/>
      </w:r>
      <w:r>
        <w:rPr>
          <w:bCs/>
          <w:color w:val="000000"/>
          <w:szCs w:val="24"/>
        </w:rPr>
        <w:t>yra 60 procentų šios kompensacijos dydžio, jeigu šios paslaugos teikiamos asmeniui, kuriam nustatytas trečio arba ketvirto lygio individualios pagalbos teikimo išlaidų kompensacijos poreikis.</w:t>
      </w:r>
    </w:p>
    <w:p w14:paraId="1EC3FC8E" w14:textId="77777777" w:rsidR="00FE1036" w:rsidRDefault="00000000">
      <w:pPr>
        <w:tabs>
          <w:tab w:val="left" w:pos="1701"/>
        </w:tabs>
        <w:ind w:firstLine="1134"/>
        <w:jc w:val="both"/>
        <w:rPr>
          <w:color w:val="000000"/>
          <w:szCs w:val="24"/>
        </w:rPr>
      </w:pPr>
      <w:r>
        <w:rPr>
          <w:iCs/>
          <w:kern w:val="24"/>
          <w:szCs w:val="24"/>
          <w:lang w:eastAsia="ar-SA"/>
        </w:rPr>
        <w:t xml:space="preserve">60. </w:t>
      </w:r>
      <w:r>
        <w:rPr>
          <w:color w:val="000000"/>
          <w:szCs w:val="24"/>
        </w:rPr>
        <w:t xml:space="preserve">Mokėjimo už vieną kalendorinį mėnesį teikiamą dienos socialinę globą asmens namuose dydis asmeniui nustatomas proporcingai teikiamos dienos socialinės globos asmens namuose trukmei, atsižvelgiant į maksimalią </w:t>
      </w:r>
      <w:r>
        <w:rPr>
          <w:szCs w:val="24"/>
        </w:rPr>
        <w:t xml:space="preserve">Socialinių paslaugų kataloge nustatytą </w:t>
      </w:r>
      <w:r>
        <w:rPr>
          <w:color w:val="000000"/>
          <w:szCs w:val="24"/>
        </w:rPr>
        <w:t>asmeniui taikomą dienos socialinės globos asmens namuose trukmę.</w:t>
      </w:r>
      <w:r>
        <w:t xml:space="preserve"> </w:t>
      </w:r>
    </w:p>
    <w:p w14:paraId="5FBC893C" w14:textId="77777777" w:rsidR="00FE1036" w:rsidRDefault="00000000">
      <w:pPr>
        <w:rPr>
          <w:rFonts w:eastAsia="MS Mincho"/>
          <w:i/>
          <w:iCs/>
          <w:sz w:val="20"/>
        </w:rPr>
      </w:pPr>
      <w:r>
        <w:rPr>
          <w:rFonts w:eastAsia="MS Mincho"/>
          <w:i/>
          <w:iCs/>
          <w:sz w:val="20"/>
        </w:rPr>
        <w:t>Punkto pakeitimai:</w:t>
      </w:r>
    </w:p>
    <w:p w14:paraId="5EE99EBB" w14:textId="77777777" w:rsidR="00FE1036" w:rsidRDefault="00000000">
      <w:pPr>
        <w:jc w:val="both"/>
        <w:rPr>
          <w:rFonts w:eastAsia="MS Mincho"/>
          <w:i/>
          <w:iCs/>
          <w:sz w:val="20"/>
        </w:rPr>
      </w:pPr>
      <w:r>
        <w:rPr>
          <w:rFonts w:eastAsia="MS Mincho"/>
          <w:i/>
          <w:iCs/>
          <w:sz w:val="20"/>
        </w:rPr>
        <w:t xml:space="preserve">Nr. </w:t>
      </w:r>
      <w:hyperlink r:id="rId30" w:history="1">
        <w:r w:rsidRPr="00532B9F">
          <w:rPr>
            <w:rFonts w:eastAsia="MS Mincho"/>
            <w:i/>
            <w:iCs/>
            <w:color w:val="0000FF" w:themeColor="hyperlink"/>
            <w:sz w:val="20"/>
            <w:u w:val="single"/>
          </w:rPr>
          <w:t>TS-183</w:t>
        </w:r>
      </w:hyperlink>
      <w:r>
        <w:rPr>
          <w:rFonts w:eastAsia="MS Mincho"/>
          <w:i/>
          <w:iCs/>
          <w:sz w:val="20"/>
        </w:rPr>
        <w:t>, 2024-11-21, paskelbta TAR 2024-11-25, i. k. 2024-20482</w:t>
      </w:r>
    </w:p>
    <w:p w14:paraId="437B6744" w14:textId="77777777" w:rsidR="00FE1036" w:rsidRDefault="00FE1036"/>
    <w:p w14:paraId="703574CA" w14:textId="77777777" w:rsidR="00FE1036" w:rsidRDefault="00000000">
      <w:pPr>
        <w:tabs>
          <w:tab w:val="left" w:pos="1701"/>
        </w:tabs>
        <w:ind w:firstLine="1134"/>
        <w:jc w:val="both"/>
        <w:rPr>
          <w:color w:val="000000"/>
          <w:szCs w:val="24"/>
        </w:rPr>
      </w:pPr>
      <w:r>
        <w:rPr>
          <w:iCs/>
          <w:color w:val="000000"/>
          <w:kern w:val="24"/>
          <w:szCs w:val="24"/>
          <w:lang w:eastAsia="ar-SA"/>
        </w:rPr>
        <w:t xml:space="preserve">61. </w:t>
      </w:r>
      <w:r>
        <w:rPr>
          <w:color w:val="000000"/>
        </w:rPr>
        <w:t>Mokėjimo už trumpiau nei vieną kalendorinį mėnesį teikiamą dienos socialinę globą institucijoje dydis asmeniui nustatomas proporcingai jam teikiamos dienos socialinės globos trukmei</w:t>
      </w:r>
      <w:r>
        <w:rPr>
          <w:color w:val="000000"/>
          <w:szCs w:val="24"/>
        </w:rPr>
        <w:t xml:space="preserve"> atsižvelgiant į </w:t>
      </w:r>
      <w:r>
        <w:rPr>
          <w:color w:val="000000"/>
        </w:rPr>
        <w:t xml:space="preserve">dienos socialinės globos institucijoje asmeniui poreikį, </w:t>
      </w:r>
      <w:r>
        <w:rPr>
          <w:color w:val="000000"/>
          <w:szCs w:val="24"/>
        </w:rPr>
        <w:t xml:space="preserve">nustatytą vertinant asmens (šeimos) socialinių paslaugų poreikį. Tais atvejais, kai asmeniui dienos socialinę globą institucijoje nustatytas poreikis yra mažesnis nei 3 val. kiekvieną darbo dieną (toliau – minimali dienos socialinės globos institucijoje trukmė), asmeniui mokėjimo dydis nustatomas pagal minimalios dienos socialinės globos institucijoje trukmę. </w:t>
      </w:r>
      <w:r>
        <w:rPr>
          <w:color w:val="000000"/>
        </w:rPr>
        <w:t>Tais atvejais, kai asmuo, gaudamas dienos socialinę globą socialinių paslaugų įstaigoje, maitinasi savo lėšomis, mokėjimo už dienos socialinę globą dydis mažinamas proporcingai tiek, kiek sumažėja dienos socialinės globos kaina, kai į ją neįskaičiuojamos maitinimosi išlaidos pagal teisės aktų nustatytas rekomenduojamas paros maistinių medžiagų ir energijos normas.</w:t>
      </w:r>
      <w:r>
        <w:t xml:space="preserve"> </w:t>
      </w:r>
    </w:p>
    <w:p w14:paraId="4DCE6876" w14:textId="77777777" w:rsidR="00FE1036" w:rsidRDefault="00000000">
      <w:pPr>
        <w:rPr>
          <w:rFonts w:eastAsia="MS Mincho"/>
          <w:i/>
          <w:iCs/>
          <w:sz w:val="20"/>
        </w:rPr>
      </w:pPr>
      <w:r>
        <w:rPr>
          <w:rFonts w:eastAsia="MS Mincho"/>
          <w:i/>
          <w:iCs/>
          <w:sz w:val="20"/>
        </w:rPr>
        <w:t>Punkto pakeitimai:</w:t>
      </w:r>
    </w:p>
    <w:p w14:paraId="028A531C" w14:textId="77777777" w:rsidR="00FE1036" w:rsidRDefault="00000000">
      <w:pPr>
        <w:jc w:val="both"/>
        <w:rPr>
          <w:rFonts w:eastAsia="MS Mincho"/>
          <w:i/>
          <w:iCs/>
          <w:sz w:val="20"/>
        </w:rPr>
      </w:pPr>
      <w:r>
        <w:rPr>
          <w:rFonts w:eastAsia="MS Mincho"/>
          <w:i/>
          <w:iCs/>
          <w:sz w:val="20"/>
        </w:rPr>
        <w:t xml:space="preserve">Nr. </w:t>
      </w:r>
      <w:hyperlink r:id="rId31" w:history="1">
        <w:r w:rsidRPr="00532B9F">
          <w:rPr>
            <w:rFonts w:eastAsia="MS Mincho"/>
            <w:i/>
            <w:iCs/>
            <w:color w:val="0000FF" w:themeColor="hyperlink"/>
            <w:sz w:val="20"/>
            <w:u w:val="single"/>
          </w:rPr>
          <w:t>TS-183</w:t>
        </w:r>
      </w:hyperlink>
      <w:r>
        <w:rPr>
          <w:rFonts w:eastAsia="MS Mincho"/>
          <w:i/>
          <w:iCs/>
          <w:sz w:val="20"/>
        </w:rPr>
        <w:t>, 2024-11-21, paskelbta TAR 2024-11-25, i. k. 2024-20482</w:t>
      </w:r>
    </w:p>
    <w:p w14:paraId="0FA2FD4A" w14:textId="77777777" w:rsidR="00FE1036" w:rsidRDefault="00FE1036"/>
    <w:p w14:paraId="7ADBC87D" w14:textId="77777777" w:rsidR="00FE1036" w:rsidRDefault="00000000">
      <w:pPr>
        <w:ind w:firstLine="567"/>
        <w:jc w:val="both"/>
        <w:rPr>
          <w:b/>
          <w:bCs/>
          <w:sz w:val="22"/>
        </w:rPr>
      </w:pPr>
      <w:r>
        <w:rPr>
          <w:sz w:val="22"/>
        </w:rPr>
        <w:t>62.</w:t>
      </w:r>
      <w:r>
        <w:rPr>
          <w:rFonts w:eastAsia="MS Mincho"/>
          <w:i/>
          <w:iCs/>
          <w:sz w:val="20"/>
        </w:rPr>
        <w:t xml:space="preserve"> Neteko galios nuo 2024-12-01</w:t>
      </w:r>
    </w:p>
    <w:p w14:paraId="5CA754A0" w14:textId="77777777" w:rsidR="00FE1036" w:rsidRDefault="00000000">
      <w:pPr>
        <w:rPr>
          <w:rFonts w:eastAsia="MS Mincho"/>
          <w:i/>
          <w:iCs/>
          <w:sz w:val="20"/>
        </w:rPr>
      </w:pPr>
      <w:r>
        <w:rPr>
          <w:rFonts w:eastAsia="MS Mincho"/>
          <w:i/>
          <w:iCs/>
          <w:sz w:val="20"/>
        </w:rPr>
        <w:t>Punkto naikinimas:</w:t>
      </w:r>
    </w:p>
    <w:p w14:paraId="1A6669A6" w14:textId="77777777" w:rsidR="00FE1036" w:rsidRDefault="00000000">
      <w:pPr>
        <w:jc w:val="both"/>
        <w:rPr>
          <w:rFonts w:eastAsia="MS Mincho"/>
          <w:i/>
          <w:iCs/>
          <w:sz w:val="20"/>
        </w:rPr>
      </w:pPr>
      <w:r>
        <w:rPr>
          <w:rFonts w:eastAsia="MS Mincho"/>
          <w:i/>
          <w:iCs/>
          <w:sz w:val="20"/>
        </w:rPr>
        <w:t xml:space="preserve">Nr. </w:t>
      </w:r>
      <w:hyperlink r:id="rId32" w:history="1">
        <w:r w:rsidRPr="00532B9F">
          <w:rPr>
            <w:rFonts w:eastAsia="MS Mincho"/>
            <w:i/>
            <w:iCs/>
            <w:color w:val="0000FF" w:themeColor="hyperlink"/>
            <w:sz w:val="20"/>
            <w:u w:val="single"/>
          </w:rPr>
          <w:t>TS-183</w:t>
        </w:r>
      </w:hyperlink>
      <w:r>
        <w:rPr>
          <w:rFonts w:eastAsia="MS Mincho"/>
          <w:i/>
          <w:iCs/>
          <w:sz w:val="20"/>
        </w:rPr>
        <w:t>, 2024-11-21, paskelbta TAR 2024-11-25, i. k. 2024-20482</w:t>
      </w:r>
    </w:p>
    <w:p w14:paraId="65EFD1E1" w14:textId="77777777" w:rsidR="00FE1036" w:rsidRDefault="00FE1036"/>
    <w:p w14:paraId="3C539701" w14:textId="77777777" w:rsidR="00FE1036" w:rsidRDefault="00000000">
      <w:pPr>
        <w:tabs>
          <w:tab w:val="left" w:pos="1701"/>
        </w:tabs>
        <w:ind w:left="1134"/>
        <w:jc w:val="both"/>
        <w:rPr>
          <w:color w:val="000000"/>
          <w:szCs w:val="24"/>
        </w:rPr>
      </w:pPr>
      <w:r>
        <w:rPr>
          <w:iCs/>
          <w:kern w:val="24"/>
          <w:szCs w:val="24"/>
          <w:lang w:eastAsia="ar-SA"/>
        </w:rPr>
        <w:t xml:space="preserve">63. </w:t>
      </w:r>
      <w:r>
        <w:rPr>
          <w:color w:val="000000"/>
          <w:szCs w:val="24"/>
        </w:rPr>
        <w:t>Asmeniui už dienos socialinės globos paslaugas mokėti nereikia, jei:</w:t>
      </w:r>
    </w:p>
    <w:p w14:paraId="6DD4DB46" w14:textId="77777777" w:rsidR="00FE1036" w:rsidRDefault="00000000">
      <w:pPr>
        <w:tabs>
          <w:tab w:val="left" w:pos="1701"/>
        </w:tabs>
        <w:ind w:firstLine="1134"/>
        <w:jc w:val="both"/>
        <w:rPr>
          <w:color w:val="000000"/>
          <w:szCs w:val="24"/>
        </w:rPr>
      </w:pPr>
      <w:r>
        <w:rPr>
          <w:color w:val="000000"/>
          <w:szCs w:val="24"/>
        </w:rPr>
        <w:t>63.1. asmuo nelankė socialinės paslaugos įstaigos dėl ligos ar kitų, su sveikatos būkle susijusių priežasčių, ir pristatė patvirtinančią pažymą;</w:t>
      </w:r>
    </w:p>
    <w:p w14:paraId="19ED0B70" w14:textId="77777777" w:rsidR="00FE1036" w:rsidRDefault="00000000">
      <w:pPr>
        <w:tabs>
          <w:tab w:val="left" w:pos="1701"/>
        </w:tabs>
        <w:ind w:firstLine="1134"/>
        <w:jc w:val="both"/>
        <w:rPr>
          <w:color w:val="000000"/>
          <w:szCs w:val="24"/>
        </w:rPr>
      </w:pPr>
      <w:r>
        <w:rPr>
          <w:color w:val="000000"/>
          <w:szCs w:val="24"/>
        </w:rPr>
        <w:lastRenderedPageBreak/>
        <w:t>63.2. asmuo ne daugiau nei 3 dienas nelankė socialinės paslaugos įstaigos dėl artimo asmens laidotuvių ir nelankymą raštu suderino su socialinių paslaugų įstaiga;</w:t>
      </w:r>
    </w:p>
    <w:p w14:paraId="35DC76AB" w14:textId="77777777" w:rsidR="00FE1036" w:rsidRDefault="00000000">
      <w:pPr>
        <w:tabs>
          <w:tab w:val="left" w:pos="1701"/>
        </w:tabs>
        <w:ind w:firstLine="1134"/>
        <w:jc w:val="both"/>
        <w:rPr>
          <w:color w:val="000000"/>
          <w:szCs w:val="24"/>
        </w:rPr>
      </w:pPr>
      <w:r>
        <w:rPr>
          <w:color w:val="000000"/>
          <w:szCs w:val="24"/>
        </w:rPr>
        <w:t>63.3. asmuo nelankė socialinės paslaugos įstaigos dėl atostogų (iki 30 kalendorinių dienų) ir ne vėliau kaip prieš 1 savaitę iki atostogų pradžios raštu suderino su socialinių paslaugų įstaiga;</w:t>
      </w:r>
    </w:p>
    <w:p w14:paraId="65C153B0" w14:textId="77777777" w:rsidR="00FE1036" w:rsidRDefault="00000000">
      <w:pPr>
        <w:tabs>
          <w:tab w:val="left" w:pos="1701"/>
        </w:tabs>
        <w:ind w:firstLine="1134"/>
        <w:jc w:val="both"/>
        <w:rPr>
          <w:color w:val="000000"/>
          <w:szCs w:val="24"/>
        </w:rPr>
      </w:pPr>
      <w:r>
        <w:rPr>
          <w:color w:val="000000"/>
          <w:szCs w:val="24"/>
        </w:rPr>
        <w:t>63.4. asmuo ne daugiau nei 5 dienas per mėnesį nelanko socialinių paslaugų įstaigos.</w:t>
      </w:r>
      <w:r>
        <w:t xml:space="preserve"> </w:t>
      </w:r>
    </w:p>
    <w:p w14:paraId="44B47169" w14:textId="77777777" w:rsidR="00FE1036" w:rsidRDefault="00000000">
      <w:pPr>
        <w:tabs>
          <w:tab w:val="left" w:pos="1560"/>
        </w:tabs>
        <w:ind w:firstLine="1134"/>
        <w:jc w:val="both"/>
        <w:rPr>
          <w:rFonts w:eastAsia="SimSun"/>
          <w:color w:val="000000"/>
          <w:szCs w:val="24"/>
          <w:lang w:eastAsia="ar-SA"/>
        </w:rPr>
      </w:pPr>
      <w:r>
        <w:rPr>
          <w:rFonts w:eastAsia="SimSun"/>
          <w:szCs w:val="24"/>
          <w:lang w:eastAsia="ar-SA"/>
        </w:rPr>
        <w:t>64.</w:t>
      </w:r>
      <w:r>
        <w:rPr>
          <w:rFonts w:eastAsia="SimSun"/>
          <w:szCs w:val="24"/>
          <w:lang w:eastAsia="ar-SA"/>
        </w:rPr>
        <w:tab/>
      </w:r>
      <w:r>
        <w:rPr>
          <w:rFonts w:eastAsia="SimSun"/>
          <w:color w:val="000000"/>
          <w:szCs w:val="24"/>
          <w:lang w:eastAsia="ar-SA"/>
        </w:rPr>
        <w:t>Suaugę asmenys su negalia ar vaikai su negalia, kurių gyvenamoji vieta Visagino savivaldybėje nedeklaruota arba neįtraukti į gyvenamosios vietos neturinčių asmenų apskaitą, tačiau jie ar vaikų tėvai pageidauja gauti dienos socialinės globos paslaugas, moka patvirtintą mokėjimo už dienos socialinę globą kainą</w:t>
      </w:r>
      <w:r>
        <w:rPr>
          <w:color w:val="000000"/>
          <w:szCs w:val="24"/>
        </w:rPr>
        <w:t xml:space="preserve"> </w:t>
      </w:r>
      <w:r>
        <w:rPr>
          <w:rFonts w:eastAsia="SimSun"/>
          <w:color w:val="000000"/>
          <w:szCs w:val="24"/>
          <w:lang w:eastAsia="ar-SA"/>
        </w:rPr>
        <w:t>arba,</w:t>
      </w:r>
      <w:r>
        <w:rPr>
          <w:color w:val="000000"/>
          <w:szCs w:val="24"/>
        </w:rPr>
        <w:t xml:space="preserve"> jeigu yra pasirašyta tarp savivaldybių</w:t>
      </w:r>
      <w:r>
        <w:rPr>
          <w:color w:val="000000"/>
          <w:szCs w:val="24"/>
          <w:shd w:val="clear" w:color="auto" w:fill="FFFFFF"/>
        </w:rPr>
        <w:t xml:space="preserve"> bendradarbiavimo teikiant socialines paslaugas sutartis, moka</w:t>
      </w:r>
      <w:r>
        <w:rPr>
          <w:color w:val="000000"/>
          <w:szCs w:val="24"/>
        </w:rPr>
        <w:t xml:space="preserve"> Tvarkos apraše nustatytą mokėjimo už </w:t>
      </w:r>
      <w:r>
        <w:rPr>
          <w:rFonts w:eastAsia="SimSun"/>
          <w:color w:val="000000"/>
          <w:szCs w:val="24"/>
          <w:lang w:eastAsia="ar-SA"/>
        </w:rPr>
        <w:t xml:space="preserve">dienos socialinę globą </w:t>
      </w:r>
      <w:r>
        <w:rPr>
          <w:color w:val="000000"/>
          <w:szCs w:val="24"/>
        </w:rPr>
        <w:t>dydį, o likusią dalį kompensuoja jų deklaruotos gyvenamosios vietos savivaldybė.</w:t>
      </w:r>
      <w:r>
        <w:rPr>
          <w:color w:val="000000"/>
        </w:rPr>
        <w:t xml:space="preserve"> </w:t>
      </w:r>
    </w:p>
    <w:p w14:paraId="596FA741" w14:textId="77777777" w:rsidR="00FE1036" w:rsidRDefault="00000000">
      <w:pPr>
        <w:tabs>
          <w:tab w:val="left" w:pos="1701"/>
        </w:tabs>
        <w:ind w:left="1353" w:hanging="360"/>
        <w:jc w:val="both"/>
        <w:rPr>
          <w:i/>
          <w:iCs/>
          <w:color w:val="000000"/>
          <w:szCs w:val="24"/>
        </w:rPr>
      </w:pPr>
      <w:r>
        <w:rPr>
          <w:szCs w:val="24"/>
        </w:rPr>
        <w:t>65.</w:t>
      </w:r>
      <w:r>
        <w:rPr>
          <w:szCs w:val="24"/>
        </w:rPr>
        <w:tab/>
      </w:r>
      <w:r>
        <w:rPr>
          <w:rFonts w:eastAsia="SimSun"/>
          <w:color w:val="000000"/>
          <w:szCs w:val="24"/>
          <w:lang w:eastAsia="ar-SA"/>
        </w:rPr>
        <w:t>Dienos socialinės globos paslaugų teikimo trukmė skaičiuojama valandomis.</w:t>
      </w:r>
    </w:p>
    <w:p w14:paraId="2B7047D9" w14:textId="77777777" w:rsidR="00FE1036" w:rsidRDefault="00000000">
      <w:pPr>
        <w:tabs>
          <w:tab w:val="left" w:pos="1134"/>
          <w:tab w:val="left" w:pos="1701"/>
        </w:tabs>
        <w:ind w:firstLine="1134"/>
        <w:jc w:val="both"/>
        <w:rPr>
          <w:color w:val="000000"/>
          <w:szCs w:val="24"/>
        </w:rPr>
      </w:pPr>
      <w:r>
        <w:rPr>
          <w:szCs w:val="24"/>
        </w:rPr>
        <w:t>66.</w:t>
      </w:r>
      <w:r>
        <w:rPr>
          <w:szCs w:val="24"/>
        </w:rPr>
        <w:tab/>
      </w:r>
      <w:r>
        <w:rPr>
          <w:rFonts w:eastAsia="SimSun"/>
          <w:color w:val="000000"/>
          <w:szCs w:val="24"/>
          <w:lang w:eastAsia="ar-SA"/>
        </w:rPr>
        <w:t>Tais atvejais, kai asmuo, gaunantis dienos socialinę globą institucijoje ilgiau nei 5 val. per dieną, pageidauja gauti maitinimą (pvz.: pusryčius, pavakarius), arba asmuo, gaunantis dienos socialinę globą institucijoje 5 ar mažiau nei 5 val. per dieną, pageidauja gauti maitinimą (pvz., pusryčius, pietus, pavakarius), kurio kaina neįskaičiuojama į socialinės paslaugos kainą, moka socialinių paslaugų įstaigai jos patvirtintą maitinimo kainą.</w:t>
      </w:r>
    </w:p>
    <w:p w14:paraId="0D812481" w14:textId="77777777" w:rsidR="00FE1036" w:rsidRDefault="00000000">
      <w:pPr>
        <w:tabs>
          <w:tab w:val="left" w:pos="1701"/>
        </w:tabs>
        <w:ind w:firstLine="1134"/>
        <w:jc w:val="both"/>
        <w:rPr>
          <w:color w:val="000000"/>
          <w:szCs w:val="24"/>
        </w:rPr>
      </w:pPr>
      <w:r>
        <w:rPr>
          <w:szCs w:val="24"/>
        </w:rPr>
        <w:t>67.</w:t>
      </w:r>
      <w:r>
        <w:rPr>
          <w:szCs w:val="24"/>
        </w:rPr>
        <w:tab/>
      </w:r>
      <w:r>
        <w:rPr>
          <w:color w:val="000000"/>
        </w:rPr>
        <w:t>Dienos socialinės globos paslaugos gavėjai paslaugos teikėjams už suteiktas paslaugas moka Tvarkos aprašo</w:t>
      </w:r>
      <w:r>
        <w:rPr>
          <w:color w:val="000000"/>
          <w:szCs w:val="24"/>
        </w:rPr>
        <w:t xml:space="preserve"> priede nurodytos sutarties nustatyta tvarka. </w:t>
      </w:r>
    </w:p>
    <w:p w14:paraId="2E622615" w14:textId="77777777" w:rsidR="00FE1036" w:rsidRDefault="00FE1036">
      <w:pPr>
        <w:widowControl w:val="0"/>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textAlignment w:val="baseline"/>
        <w:rPr>
          <w:b/>
          <w:color w:val="000000"/>
          <w:szCs w:val="24"/>
        </w:rPr>
      </w:pPr>
    </w:p>
    <w:p w14:paraId="065BB678" w14:textId="77777777" w:rsidR="00FE1036" w:rsidRDefault="00000000">
      <w:pPr>
        <w:widowControl w:val="0"/>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textAlignment w:val="baseline"/>
        <w:rPr>
          <w:b/>
          <w:color w:val="000000"/>
          <w:szCs w:val="24"/>
        </w:rPr>
      </w:pPr>
      <w:r>
        <w:rPr>
          <w:b/>
          <w:color w:val="000000"/>
          <w:szCs w:val="24"/>
        </w:rPr>
        <w:t>VI SKYRIUS</w:t>
      </w:r>
    </w:p>
    <w:p w14:paraId="0773CDF9" w14:textId="77777777" w:rsidR="00FE1036" w:rsidRDefault="00000000">
      <w:pPr>
        <w:widowControl w:val="0"/>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textAlignment w:val="baseline"/>
        <w:rPr>
          <w:b/>
          <w:color w:val="000000"/>
          <w:szCs w:val="24"/>
        </w:rPr>
      </w:pPr>
      <w:r>
        <w:rPr>
          <w:b/>
          <w:color w:val="000000"/>
          <w:szCs w:val="24"/>
        </w:rPr>
        <w:t xml:space="preserve">MOKĖJIMAS UŽ TRUMPALAIKĘ SOCIALINĘ GLOBĄ </w:t>
      </w:r>
    </w:p>
    <w:p w14:paraId="00B17BAA" w14:textId="77777777" w:rsidR="00FE1036" w:rsidRDefault="00FE1036">
      <w:pPr>
        <w:widowControl w:val="0"/>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textAlignment w:val="baseline"/>
        <w:rPr>
          <w:b/>
          <w:strike/>
          <w:color w:val="000000"/>
          <w:szCs w:val="24"/>
        </w:rPr>
      </w:pPr>
    </w:p>
    <w:p w14:paraId="33E1D0B2" w14:textId="77777777" w:rsidR="00FE1036" w:rsidRDefault="00000000">
      <w:pPr>
        <w:tabs>
          <w:tab w:val="left" w:pos="1560"/>
        </w:tabs>
        <w:ind w:firstLine="1134"/>
        <w:jc w:val="both"/>
        <w:rPr>
          <w:strike/>
          <w:color w:val="000000"/>
          <w:szCs w:val="24"/>
        </w:rPr>
      </w:pPr>
      <w:r>
        <w:rPr>
          <w:szCs w:val="24"/>
        </w:rPr>
        <w:t>68.</w:t>
      </w:r>
      <w:r>
        <w:rPr>
          <w:szCs w:val="24"/>
        </w:rPr>
        <w:tab/>
      </w:r>
      <w:r>
        <w:rPr>
          <w:color w:val="000000"/>
          <w:szCs w:val="24"/>
        </w:rPr>
        <w:t>Asmens mokėjimo už vieną kalendorinį mėnesį teikiamą trumpalaikę socialinę globą dydis neturi viršyti 80 procentų asmens pajamų.</w:t>
      </w:r>
    </w:p>
    <w:p w14:paraId="79100F62" w14:textId="77777777" w:rsidR="00FE1036" w:rsidRDefault="00000000">
      <w:pPr>
        <w:tabs>
          <w:tab w:val="left" w:pos="1560"/>
        </w:tabs>
        <w:ind w:firstLine="1134"/>
        <w:jc w:val="both"/>
        <w:rPr>
          <w:strike/>
          <w:color w:val="000000"/>
          <w:szCs w:val="24"/>
        </w:rPr>
      </w:pPr>
      <w:r>
        <w:rPr>
          <w:szCs w:val="24"/>
        </w:rPr>
        <w:t>69.</w:t>
      </w:r>
      <w:r>
        <w:rPr>
          <w:szCs w:val="24"/>
        </w:rPr>
        <w:tab/>
      </w:r>
      <w:r>
        <w:rPr>
          <w:color w:val="000000"/>
        </w:rPr>
        <w:t>Jeigu asmuo pagal Tikslinių kompensacijų įstatymą gauna individualios pagalbos teikimo išlaidų kompensaciją, visa šios kompensacijos suma (100 procentų) skiriama mokėjimui už trumpalaikę socialinę globą padengti.</w:t>
      </w:r>
    </w:p>
    <w:p w14:paraId="782B1C52" w14:textId="77777777" w:rsidR="00FE1036" w:rsidRDefault="00000000">
      <w:pPr>
        <w:tabs>
          <w:tab w:val="left" w:pos="1560"/>
        </w:tabs>
        <w:ind w:firstLine="1134"/>
        <w:jc w:val="both"/>
        <w:rPr>
          <w:strike/>
          <w:color w:val="000000"/>
          <w:szCs w:val="24"/>
        </w:rPr>
      </w:pPr>
      <w:r>
        <w:rPr>
          <w:szCs w:val="24"/>
        </w:rPr>
        <w:t>70.</w:t>
      </w:r>
      <w:r>
        <w:rPr>
          <w:szCs w:val="24"/>
        </w:rPr>
        <w:tab/>
      </w:r>
      <w:r>
        <w:rPr>
          <w:color w:val="000000"/>
          <w:szCs w:val="24"/>
        </w:rPr>
        <w:t>Mokėjimo už trumpiau nei vieną kalendorinį mėnesį ar ne visą parą teikiamą trumpalaikę socialinę globą dydis nustatomas proporcingai teikiamos trumpalaikės socialinės globos trukmei.</w:t>
      </w:r>
    </w:p>
    <w:p w14:paraId="28EA65CF" w14:textId="77777777" w:rsidR="00FE1036" w:rsidRDefault="00000000">
      <w:pPr>
        <w:tabs>
          <w:tab w:val="left" w:pos="1560"/>
        </w:tabs>
        <w:ind w:firstLine="1134"/>
        <w:jc w:val="both"/>
        <w:rPr>
          <w:strike/>
          <w:color w:val="000000"/>
          <w:szCs w:val="24"/>
        </w:rPr>
      </w:pPr>
      <w:r>
        <w:rPr>
          <w:szCs w:val="24"/>
        </w:rPr>
        <w:t>71.</w:t>
      </w:r>
      <w:r>
        <w:rPr>
          <w:szCs w:val="24"/>
        </w:rPr>
        <w:tab/>
      </w:r>
      <w:r>
        <w:rPr>
          <w:color w:val="000000"/>
          <w:szCs w:val="24"/>
        </w:rPr>
        <w:t>Asmeniui, laikinai Lietuvos Respublikos socialinės apsaugos ir darbo ministro nustatyta tvarka išvykusiam iš trumpalaikę socialinę globą teikiančios socialinių paslaugų įstaigos į stacionarias sveikatos priežiūros įstaigas, mokėjimo dydis už trumpalaikę socialinę globą sumažinamas, numatant, kad už išvykimo laiką nuo ketvirtos išvykimo paros asmuo moka 30 procentų jam nustatyto mokėjimo dydžio. Už 3 pirmąsias išvykimo paras (įskaitant ir tuos atvejus, kai išvykstama trumpiau kaip 3 paroms) mokėjimo už trumpalaikę socialinę globą dydis nemažinamas.</w:t>
      </w:r>
    </w:p>
    <w:p w14:paraId="43507EF4" w14:textId="77777777" w:rsidR="00FE1036" w:rsidRDefault="00000000">
      <w:pPr>
        <w:tabs>
          <w:tab w:val="left" w:pos="1701"/>
        </w:tabs>
        <w:ind w:firstLine="1134"/>
        <w:jc w:val="both"/>
        <w:rPr>
          <w:color w:val="000000"/>
          <w:szCs w:val="24"/>
        </w:rPr>
      </w:pPr>
      <w:r>
        <w:rPr>
          <w:szCs w:val="24"/>
        </w:rPr>
        <w:t>72.</w:t>
      </w:r>
      <w:r>
        <w:rPr>
          <w:szCs w:val="24"/>
        </w:rPr>
        <w:tab/>
      </w:r>
      <w:r>
        <w:rPr>
          <w:color w:val="000000"/>
          <w:szCs w:val="24"/>
        </w:rPr>
        <w:t>Laikas, kai asmuo laikomas išvykusiu, pradedamas skaičiuoti nuo kitos paros, einančios po išvykimo paros.</w:t>
      </w:r>
    </w:p>
    <w:p w14:paraId="02233ECC" w14:textId="77777777" w:rsidR="00FE1036" w:rsidRDefault="00000000">
      <w:pPr>
        <w:tabs>
          <w:tab w:val="left" w:pos="1560"/>
        </w:tabs>
        <w:ind w:firstLine="1134"/>
        <w:jc w:val="both"/>
        <w:rPr>
          <w:strike/>
          <w:color w:val="000000"/>
          <w:szCs w:val="24"/>
        </w:rPr>
      </w:pPr>
      <w:r>
        <w:rPr>
          <w:szCs w:val="24"/>
        </w:rPr>
        <w:t>73.</w:t>
      </w:r>
      <w:r>
        <w:rPr>
          <w:szCs w:val="24"/>
        </w:rPr>
        <w:tab/>
      </w:r>
      <w:r>
        <w:rPr>
          <w:color w:val="000000"/>
          <w:szCs w:val="24"/>
        </w:rPr>
        <w:t>Krizių atvejais, kai socialinę riziką patiriantis suaugęs asmuo patiria fizinį ar psichologinį smurtą arba kyla grėsmė jo fiziniam ar emociniam saugumui, sveikatai ar gyvybei, trumpalaikė socialinė globa 30 kalendorinių dienų teikiama nemokamai.</w:t>
      </w:r>
    </w:p>
    <w:p w14:paraId="1D2CB7A8" w14:textId="77777777" w:rsidR="00FE1036" w:rsidRDefault="00000000">
      <w:pPr>
        <w:tabs>
          <w:tab w:val="left" w:pos="1560"/>
        </w:tabs>
        <w:ind w:firstLine="1134"/>
        <w:jc w:val="both"/>
        <w:rPr>
          <w:strike/>
          <w:color w:val="000000"/>
          <w:szCs w:val="24"/>
        </w:rPr>
      </w:pPr>
      <w:r>
        <w:rPr>
          <w:szCs w:val="24"/>
        </w:rPr>
        <w:t>74.</w:t>
      </w:r>
      <w:r>
        <w:rPr>
          <w:szCs w:val="24"/>
        </w:rPr>
        <w:tab/>
      </w:r>
      <w:r>
        <w:rPr>
          <w:color w:val="000000"/>
          <w:szCs w:val="24"/>
        </w:rPr>
        <w:t>Trumpalaikė socialinė globa likusiam be tėvų globos vaikui ir socialinę riziką patiriančiam vaikui teikiama nemokamai.</w:t>
      </w:r>
    </w:p>
    <w:p w14:paraId="578E6D91" w14:textId="77777777" w:rsidR="00FE1036" w:rsidRDefault="00000000">
      <w:pPr>
        <w:tabs>
          <w:tab w:val="left" w:pos="1560"/>
        </w:tabs>
        <w:ind w:firstLine="1134"/>
        <w:jc w:val="both"/>
        <w:rPr>
          <w:strike/>
          <w:color w:val="000000"/>
          <w:szCs w:val="24"/>
        </w:rPr>
      </w:pPr>
      <w:r>
        <w:rPr>
          <w:szCs w:val="24"/>
        </w:rPr>
        <w:t>75.</w:t>
      </w:r>
      <w:r>
        <w:rPr>
          <w:szCs w:val="24"/>
        </w:rPr>
        <w:tab/>
      </w:r>
      <w:r>
        <w:rPr>
          <w:rFonts w:eastAsia="SimSun"/>
          <w:color w:val="000000"/>
          <w:szCs w:val="24"/>
          <w:lang w:eastAsia="ar-SA"/>
        </w:rPr>
        <w:t>Suaugę asmenys ar vaikai, kurių gyvenamoji vieta Savivaldybėje nedeklaruota arba neįtraukti į gyvenamosios vietos neturinčių asmenų apskaitą, tačiau jie ar vaikų tėvai, globėjai ar rūpintojai pageidauja gauti trumpalaikės socialinės globos paslaugas, moka patvirtintą mokėjimo už trumpalaikę socialinę globą kainą arba,</w:t>
      </w:r>
      <w:r>
        <w:rPr>
          <w:color w:val="000000"/>
          <w:szCs w:val="24"/>
        </w:rPr>
        <w:t xml:space="preserve"> jeigu yra pasirašyta tarp savivaldybių</w:t>
      </w:r>
      <w:r>
        <w:rPr>
          <w:color w:val="000000"/>
          <w:szCs w:val="24"/>
          <w:shd w:val="clear" w:color="auto" w:fill="FFFFFF"/>
        </w:rPr>
        <w:t xml:space="preserve"> bendradarbiavimo teikiant socialines paslaugas sutartis, moka</w:t>
      </w:r>
      <w:r>
        <w:rPr>
          <w:color w:val="000000"/>
          <w:szCs w:val="24"/>
        </w:rPr>
        <w:t xml:space="preserve"> Tvarkos apraše nustatytą mokėjimo už </w:t>
      </w:r>
      <w:r>
        <w:rPr>
          <w:rFonts w:eastAsia="SimSun"/>
          <w:color w:val="000000"/>
          <w:szCs w:val="24"/>
          <w:lang w:eastAsia="ar-SA"/>
        </w:rPr>
        <w:t xml:space="preserve">trumpalaikę socialinę globą </w:t>
      </w:r>
      <w:r>
        <w:rPr>
          <w:color w:val="000000"/>
          <w:szCs w:val="24"/>
        </w:rPr>
        <w:t>dydį, o likusią dalį kompensuoja jų deklaruotos gyvenamosios vietos savivaldybė.</w:t>
      </w:r>
      <w:r>
        <w:rPr>
          <w:color w:val="000000"/>
        </w:rPr>
        <w:t xml:space="preserve"> </w:t>
      </w:r>
    </w:p>
    <w:p w14:paraId="0E0E33BD" w14:textId="77777777" w:rsidR="00FE1036" w:rsidRDefault="00000000">
      <w:pPr>
        <w:tabs>
          <w:tab w:val="left" w:pos="1701"/>
        </w:tabs>
        <w:ind w:firstLine="1134"/>
        <w:jc w:val="both"/>
        <w:rPr>
          <w:color w:val="000000"/>
          <w:szCs w:val="24"/>
        </w:rPr>
      </w:pPr>
      <w:r>
        <w:rPr>
          <w:szCs w:val="24"/>
        </w:rPr>
        <w:lastRenderedPageBreak/>
        <w:t>76.</w:t>
      </w:r>
      <w:r>
        <w:rPr>
          <w:szCs w:val="24"/>
        </w:rPr>
        <w:tab/>
      </w:r>
      <w:r>
        <w:rPr>
          <w:color w:val="000000"/>
        </w:rPr>
        <w:t>Trumpalaikės socialinės globos paslaugos gavėjai paslaugos teikėjams už suteiktas paslaugas moka Tvarkos aprašo</w:t>
      </w:r>
      <w:r>
        <w:rPr>
          <w:color w:val="000000"/>
          <w:szCs w:val="24"/>
        </w:rPr>
        <w:t xml:space="preserve"> priede nurodytos sutarties nustatyta tvarka. </w:t>
      </w:r>
    </w:p>
    <w:p w14:paraId="51E387E4" w14:textId="77777777" w:rsidR="00FE1036" w:rsidRDefault="00FE1036">
      <w:pPr>
        <w:ind w:firstLine="720"/>
        <w:jc w:val="both"/>
        <w:rPr>
          <w:color w:val="000000"/>
          <w:szCs w:val="24"/>
        </w:rPr>
      </w:pPr>
    </w:p>
    <w:p w14:paraId="20E11271" w14:textId="77777777" w:rsidR="00FE1036" w:rsidRDefault="00000000">
      <w:pPr>
        <w:jc w:val="center"/>
        <w:rPr>
          <w:b/>
          <w:bCs/>
          <w:color w:val="000000"/>
          <w:szCs w:val="24"/>
        </w:rPr>
      </w:pPr>
      <w:r>
        <w:rPr>
          <w:b/>
          <w:bCs/>
          <w:color w:val="000000"/>
          <w:szCs w:val="24"/>
        </w:rPr>
        <w:t>VII SKYRIUS</w:t>
      </w:r>
    </w:p>
    <w:p w14:paraId="758D4001" w14:textId="77777777" w:rsidR="00FE1036" w:rsidRDefault="00000000">
      <w:pPr>
        <w:widowControl w:val="0"/>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textAlignment w:val="baseline"/>
        <w:rPr>
          <w:b/>
          <w:bCs/>
          <w:color w:val="000000"/>
          <w:szCs w:val="24"/>
        </w:rPr>
      </w:pPr>
      <w:r>
        <w:rPr>
          <w:b/>
          <w:color w:val="000000"/>
          <w:szCs w:val="24"/>
        </w:rPr>
        <w:t>MOKĖJIMAS UŽ ILGALAIKĘ SOCIALINĘ GLOBĄ</w:t>
      </w:r>
    </w:p>
    <w:p w14:paraId="46DD6717" w14:textId="77777777" w:rsidR="00FE1036" w:rsidRDefault="00FE1036">
      <w:pPr>
        <w:widowControl w:val="0"/>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textAlignment w:val="baseline"/>
        <w:rPr>
          <w:b/>
          <w:bCs/>
          <w:color w:val="000000"/>
          <w:szCs w:val="24"/>
        </w:rPr>
      </w:pPr>
    </w:p>
    <w:p w14:paraId="36C8B998" w14:textId="77777777" w:rsidR="00FE1036" w:rsidRDefault="00000000">
      <w:pPr>
        <w:tabs>
          <w:tab w:val="left" w:pos="1560"/>
        </w:tabs>
        <w:ind w:firstLine="1134"/>
        <w:jc w:val="both"/>
        <w:rPr>
          <w:strike/>
          <w:color w:val="000000"/>
        </w:rPr>
      </w:pPr>
      <w:r>
        <w:t>77.</w:t>
      </w:r>
      <w:r>
        <w:tab/>
      </w:r>
      <w:r>
        <w:rPr>
          <w:color w:val="000000"/>
        </w:rPr>
        <w:t>Mokėjimo už ilgalaikę socialinę globą dydis nustatomas individualiai, pagal nustatytą paslaugos kainą, atsižvelgiant į asmens (šeimos) pajamas, o tais atvejais, kai asmuo pradėjo gauti ilgalaikę socialinę globą po 2007 m. sausio 1 d., – ir į turtą, vadovaujantis Mokėjimo už socialines paslaugas tvarkos aprašu ir šiuo Tvarkos aprašu.</w:t>
      </w:r>
    </w:p>
    <w:p w14:paraId="4D84C6B2" w14:textId="77777777" w:rsidR="00FE1036" w:rsidRDefault="00000000">
      <w:pPr>
        <w:tabs>
          <w:tab w:val="left" w:pos="1560"/>
        </w:tabs>
        <w:ind w:firstLine="1134"/>
        <w:jc w:val="both"/>
        <w:rPr>
          <w:strike/>
          <w:color w:val="000000"/>
        </w:rPr>
      </w:pPr>
      <w:r>
        <w:t>78.</w:t>
      </w:r>
      <w:r>
        <w:tab/>
      </w:r>
      <w:r>
        <w:rPr>
          <w:color w:val="000000"/>
        </w:rPr>
        <w:t xml:space="preserve">Mokėjimo už ilgalaikę socialinę globą suaugusiam asmeniui dydis per mėnesį neturi viršyti  80 procentų asmens pajamų, įskaitant atvejus, kai asmens, pradėjusio gauti ilgalaikę socialinę globą po 2007 m. sausio 1 d., turto vertė yra mažesnė už Savivaldybėje nustatytą turto vertės normatyvą. </w:t>
      </w:r>
    </w:p>
    <w:p w14:paraId="79C789A1" w14:textId="77777777" w:rsidR="00FE1036" w:rsidRDefault="00000000">
      <w:pPr>
        <w:tabs>
          <w:tab w:val="left" w:pos="1560"/>
        </w:tabs>
        <w:ind w:firstLine="1134"/>
        <w:jc w:val="both"/>
        <w:rPr>
          <w:strike/>
          <w:color w:val="000000"/>
        </w:rPr>
      </w:pPr>
      <w:r>
        <w:t>79.</w:t>
      </w:r>
      <w:r>
        <w:tab/>
      </w:r>
      <w:r>
        <w:rPr>
          <w:color w:val="000000"/>
        </w:rPr>
        <w:t>Tais atvejais, kai asmuo pagal Tikslinių kompensacijų įstatymą gauna individualios pagalbos teikimo išlaidų kompensaciją, visa šios kompensacijos suma (100 procentų) skiriama mokėjimui už ilgalaikę socialinę globą padengti.</w:t>
      </w:r>
    </w:p>
    <w:p w14:paraId="76F7E610" w14:textId="77777777" w:rsidR="00FE1036" w:rsidRDefault="00000000">
      <w:pPr>
        <w:tabs>
          <w:tab w:val="left" w:pos="1560"/>
        </w:tabs>
        <w:ind w:firstLine="1134"/>
        <w:jc w:val="both"/>
        <w:rPr>
          <w:strike/>
          <w:color w:val="000000"/>
        </w:rPr>
      </w:pPr>
      <w:r>
        <w:t>80.</w:t>
      </w:r>
      <w:r>
        <w:tab/>
      </w:r>
      <w:r>
        <w:rPr>
          <w:bCs/>
          <w:color w:val="000000"/>
        </w:rPr>
        <w:t>Jeigu suaugusio asmens, pradėjusio gauti ilgalaikę socialinę globą po 2007 m. sausio 1 d., turto vertė yra didesnė už Savivaldybėje nustatytą turto vertės normatyvą, mokėjimo už šiam asmeniui teikiamą ilgalaikę socialinę globą suaugusiam asmeniui dydis per mėnesį padidėja vienu procentu, skaičiuojant nuo turto vertės, viršijančios normatyvą.</w:t>
      </w:r>
    </w:p>
    <w:p w14:paraId="1F41E854" w14:textId="77777777" w:rsidR="00FE1036" w:rsidRDefault="00000000">
      <w:pPr>
        <w:tabs>
          <w:tab w:val="left" w:pos="1560"/>
        </w:tabs>
        <w:ind w:firstLine="1134"/>
        <w:jc w:val="both"/>
        <w:rPr>
          <w:strike/>
          <w:color w:val="000000"/>
        </w:rPr>
      </w:pPr>
      <w:r>
        <w:t>81.</w:t>
      </w:r>
      <w:r>
        <w:tab/>
      </w:r>
      <w:r>
        <w:rPr>
          <w:color w:val="000000"/>
        </w:rPr>
        <w:t>Mokėjimo už ilgalaikę socialinę globą vaikui su negalia dydis nustatomas neatsižvelgiant į asmens turtą ir neturi viršyti 80 procentų vaiko pajamų. Tais atvejais, kai vaikas su negalia pagal Tikslinių kompensacijų įstatymą gauna individualios pagalbos teikimo išlaidų kompensaciją, visa šios kompensacijos suma (100 procentų) skiriama mokėjimui už ilgalaikę socialinę globą padengti.</w:t>
      </w:r>
    </w:p>
    <w:p w14:paraId="3E7AA360" w14:textId="77777777" w:rsidR="00FE1036" w:rsidRDefault="00000000">
      <w:pPr>
        <w:tabs>
          <w:tab w:val="left" w:pos="1560"/>
        </w:tabs>
        <w:ind w:firstLine="1134"/>
        <w:jc w:val="both"/>
        <w:rPr>
          <w:strike/>
          <w:color w:val="000000"/>
        </w:rPr>
      </w:pPr>
      <w:r>
        <w:t>82.</w:t>
      </w:r>
      <w:r>
        <w:tab/>
      </w:r>
      <w:r>
        <w:rPr>
          <w:bCs/>
          <w:color w:val="000000"/>
        </w:rPr>
        <w:t>Ilgalaikė socialinė globa likusiam be tėvų globos vaikui ir socialinę riziką patiriančiam vaikui teikiama nemokamai.</w:t>
      </w:r>
    </w:p>
    <w:p w14:paraId="01DA70F2" w14:textId="77777777" w:rsidR="00FE1036" w:rsidRDefault="00000000">
      <w:pPr>
        <w:tabs>
          <w:tab w:val="left" w:pos="1560"/>
        </w:tabs>
        <w:ind w:firstLine="1134"/>
        <w:jc w:val="both"/>
        <w:rPr>
          <w:strike/>
          <w:color w:val="000000"/>
        </w:rPr>
      </w:pPr>
      <w:r>
        <w:t>83.</w:t>
      </w:r>
      <w:r>
        <w:tab/>
      </w:r>
      <w:r>
        <w:rPr>
          <w:bCs/>
          <w:color w:val="000000"/>
        </w:rPr>
        <w:t>Asmenims, laikinai Lietuvos Respublikos socialinės apsaugos ir darbo ministro nustatyta tvarka išvykusiems iš ilgalaikę socialinę globą teikiančios socialinių paslaugų įstaigos, mokėjimo dydis už ilgalaikę socialinę globą sumažinamas, numatant, kad už išvykimo laiką nuo ketvirtos išvykimo paros asmuo moka 30 procentų jam nustatyto mokėjimo dydžio. Už 3 pirmąsias išvykimo paras (įskaitant ir tuos atvejus, kai išvykstama trumpiau kaip 3 paroms) mokėjimo už ilgalaikę socialinę globą dydis nemažinamas.</w:t>
      </w:r>
    </w:p>
    <w:p w14:paraId="342BA9F0" w14:textId="77777777" w:rsidR="00FE1036" w:rsidRDefault="00000000">
      <w:pPr>
        <w:tabs>
          <w:tab w:val="left" w:pos="1701"/>
        </w:tabs>
        <w:ind w:firstLine="1134"/>
        <w:jc w:val="both"/>
        <w:rPr>
          <w:color w:val="000000"/>
          <w:szCs w:val="24"/>
        </w:rPr>
      </w:pPr>
      <w:r>
        <w:rPr>
          <w:szCs w:val="24"/>
        </w:rPr>
        <w:t>84.</w:t>
      </w:r>
      <w:r>
        <w:rPr>
          <w:szCs w:val="24"/>
        </w:rPr>
        <w:tab/>
      </w:r>
      <w:r>
        <w:rPr>
          <w:color w:val="000000"/>
          <w:szCs w:val="24"/>
        </w:rPr>
        <w:t>Laikas, kai asmuo laikomas išvykusiu, pradedamas skaičiuoti nuo kitos paros, einančios po išvykimo paros.</w:t>
      </w:r>
    </w:p>
    <w:p w14:paraId="0A23349C" w14:textId="77777777" w:rsidR="00FE1036" w:rsidRDefault="00000000">
      <w:pPr>
        <w:tabs>
          <w:tab w:val="left" w:pos="1701"/>
        </w:tabs>
        <w:ind w:firstLine="1134"/>
        <w:jc w:val="both"/>
        <w:rPr>
          <w:color w:val="000000"/>
          <w:szCs w:val="24"/>
        </w:rPr>
      </w:pPr>
      <w:r>
        <w:rPr>
          <w:szCs w:val="24"/>
        </w:rPr>
        <w:t>85.</w:t>
      </w:r>
      <w:r>
        <w:rPr>
          <w:szCs w:val="24"/>
        </w:rPr>
        <w:tab/>
      </w:r>
      <w:r>
        <w:rPr>
          <w:color w:val="000000"/>
        </w:rPr>
        <w:t xml:space="preserve">Ilgalaikės socialinės globos paslaugos gavėjai paslaugos teikėjams už suteiktas paslaugas moka Tvarkos </w:t>
      </w:r>
      <w:r>
        <w:rPr>
          <w:color w:val="000000"/>
          <w:szCs w:val="24"/>
        </w:rPr>
        <w:t xml:space="preserve">aprašo priede nurodytos sutarties nustatyta tvarka. </w:t>
      </w:r>
    </w:p>
    <w:p w14:paraId="03A5F5AE" w14:textId="77777777" w:rsidR="00FE1036" w:rsidRDefault="00FE1036">
      <w:pPr>
        <w:overflowPunct w:val="0"/>
        <w:jc w:val="center"/>
        <w:rPr>
          <w:b/>
          <w:color w:val="000000"/>
        </w:rPr>
      </w:pPr>
    </w:p>
    <w:p w14:paraId="10CEBFBF" w14:textId="77777777" w:rsidR="00FE1036" w:rsidRDefault="00000000">
      <w:pPr>
        <w:overflowPunct w:val="0"/>
        <w:jc w:val="center"/>
        <w:rPr>
          <w:b/>
          <w:color w:val="000000"/>
        </w:rPr>
      </w:pPr>
      <w:r>
        <w:rPr>
          <w:b/>
          <w:color w:val="000000"/>
        </w:rPr>
        <w:t>VIII SKYRIUS</w:t>
      </w:r>
    </w:p>
    <w:p w14:paraId="669ECA51" w14:textId="77777777" w:rsidR="00FE1036" w:rsidRDefault="00000000">
      <w:pPr>
        <w:overflowPunct w:val="0"/>
        <w:ind w:firstLine="851"/>
        <w:jc w:val="center"/>
        <w:rPr>
          <w:b/>
          <w:color w:val="000000"/>
        </w:rPr>
      </w:pPr>
      <w:r>
        <w:rPr>
          <w:b/>
          <w:color w:val="000000"/>
        </w:rPr>
        <w:t>MOKĖJIMAS UŽ LAIKINO ATOKVĖPIO PASLAUGĄ</w:t>
      </w:r>
    </w:p>
    <w:p w14:paraId="74C46DA6" w14:textId="77777777" w:rsidR="00FE1036" w:rsidRDefault="00FE1036">
      <w:pPr>
        <w:overflowPunct w:val="0"/>
        <w:ind w:firstLine="851"/>
        <w:jc w:val="center"/>
        <w:rPr>
          <w:b/>
          <w:color w:val="000000"/>
        </w:rPr>
      </w:pPr>
    </w:p>
    <w:p w14:paraId="2EAF6C8C" w14:textId="77777777" w:rsidR="00FE1036" w:rsidRDefault="00000000">
      <w:pPr>
        <w:tabs>
          <w:tab w:val="left" w:pos="1560"/>
        </w:tabs>
        <w:overflowPunct w:val="0"/>
        <w:ind w:firstLine="1134"/>
        <w:jc w:val="both"/>
        <w:rPr>
          <w:bCs/>
          <w:color w:val="000000"/>
        </w:rPr>
      </w:pPr>
      <w:r>
        <w:t>86.</w:t>
      </w:r>
      <w:r>
        <w:tab/>
      </w:r>
      <w:r>
        <w:rPr>
          <w:bCs/>
          <w:color w:val="000000"/>
        </w:rPr>
        <w:t>Mokėjimo už laikino atokvėpio paslaugą dydis nustatomas atsižvelgiant į individualios pagalbos teikimo išlaidų kompensaciją, mokamą pagal Tikslinių kompensacijų įstatymą, laikino atokvėpio paslaugos gavėjo prižiūrimam asmeniui.</w:t>
      </w:r>
    </w:p>
    <w:p w14:paraId="1AE3F86D" w14:textId="77777777" w:rsidR="00FE1036" w:rsidRDefault="00000000">
      <w:pPr>
        <w:tabs>
          <w:tab w:val="left" w:pos="1560"/>
        </w:tabs>
        <w:overflowPunct w:val="0"/>
        <w:ind w:firstLine="1134"/>
        <w:jc w:val="both"/>
        <w:rPr>
          <w:bCs/>
          <w:color w:val="000000"/>
        </w:rPr>
      </w:pPr>
      <w:r>
        <w:t>87.</w:t>
      </w:r>
      <w:r>
        <w:tab/>
      </w:r>
      <w:r>
        <w:rPr>
          <w:bCs/>
          <w:color w:val="000000"/>
        </w:rPr>
        <w:t>Mokėjimo už laikino atokvėpio paslaugą dydis:</w:t>
      </w:r>
    </w:p>
    <w:p w14:paraId="36BE1E9A" w14:textId="77777777" w:rsidR="00FE1036" w:rsidRDefault="00000000">
      <w:pPr>
        <w:tabs>
          <w:tab w:val="left" w:pos="1134"/>
          <w:tab w:val="left" w:pos="1843"/>
        </w:tabs>
        <w:overflowPunct w:val="0"/>
        <w:ind w:firstLine="1134"/>
        <w:jc w:val="both"/>
        <w:rPr>
          <w:bCs/>
          <w:color w:val="000000"/>
        </w:rPr>
      </w:pPr>
      <w:r>
        <w:t>87.1.</w:t>
      </w:r>
      <w:r>
        <w:tab/>
      </w:r>
      <w:r>
        <w:rPr>
          <w:bCs/>
          <w:color w:val="000000"/>
        </w:rPr>
        <w:t>yra 40 procentų individualios pagalbos teikimo išlaidų kompensacijos, mokamos pagal Tikslinių kompensacijų įstatymą laikino atokvėpio paslaugos gavėjo prižiūrimam asmeniui, kuriam nustatytas pirmo arba antro lygio individualios pagalbos teikimo išlaidų kompensacijos poreikis, dydžio;</w:t>
      </w:r>
    </w:p>
    <w:p w14:paraId="36A8CBD8" w14:textId="77777777" w:rsidR="00FE1036" w:rsidRDefault="00000000">
      <w:pPr>
        <w:tabs>
          <w:tab w:val="left" w:pos="1134"/>
          <w:tab w:val="left" w:pos="1843"/>
        </w:tabs>
        <w:overflowPunct w:val="0"/>
        <w:ind w:firstLine="1134"/>
        <w:jc w:val="both"/>
        <w:rPr>
          <w:bCs/>
          <w:color w:val="000000"/>
        </w:rPr>
      </w:pPr>
      <w:r>
        <w:t>87.2.</w:t>
      </w:r>
      <w:r>
        <w:tab/>
      </w:r>
      <w:r>
        <w:rPr>
          <w:bCs/>
          <w:color w:val="000000"/>
        </w:rPr>
        <w:t xml:space="preserve">yra 60 procentų individualios pagalbos teikimo išlaidų kompensacijos, mokamos pagal Tikslinių kompensacijų įstatymą laikino atokvėpio paslaugos gavėjo prižiūrimam asmeniui, </w:t>
      </w:r>
      <w:r>
        <w:rPr>
          <w:bCs/>
          <w:color w:val="000000"/>
        </w:rPr>
        <w:lastRenderedPageBreak/>
        <w:t>kuriam nustatytas trečio arba ketvirto lygio individualios pagalbos teikimo išlaidų kompensacijos poreikis, dydžio.</w:t>
      </w:r>
    </w:p>
    <w:p w14:paraId="04A0E567" w14:textId="77777777" w:rsidR="00FE1036" w:rsidRDefault="00000000">
      <w:pPr>
        <w:tabs>
          <w:tab w:val="left" w:pos="1134"/>
          <w:tab w:val="left" w:pos="1843"/>
        </w:tabs>
        <w:overflowPunct w:val="0"/>
        <w:ind w:firstLine="1134"/>
        <w:jc w:val="both"/>
        <w:rPr>
          <w:bCs/>
          <w:color w:val="000000"/>
        </w:rPr>
      </w:pPr>
      <w:r>
        <w:t>88.</w:t>
      </w:r>
      <w:r>
        <w:tab/>
      </w:r>
      <w:r>
        <w:rPr>
          <w:bCs/>
          <w:color w:val="000000"/>
        </w:rPr>
        <w:t>Mokėjimo už trumpiau nei nustatyta maksimali galima laikino atokvėpio paslaugos teikimo trukmė teikiamą laikino atokvėpio paslaugą dydis nustatomas proporcingai teikiamos laikino atokvėpio paslaugos trukmei.</w:t>
      </w:r>
    </w:p>
    <w:p w14:paraId="2B8D6248" w14:textId="77777777" w:rsidR="00FE1036" w:rsidRDefault="00000000">
      <w:pPr>
        <w:tabs>
          <w:tab w:val="left" w:pos="1701"/>
        </w:tabs>
        <w:ind w:firstLine="1134"/>
        <w:jc w:val="both"/>
        <w:rPr>
          <w:bCs/>
          <w:color w:val="000000"/>
          <w:szCs w:val="24"/>
        </w:rPr>
      </w:pPr>
      <w:r>
        <w:rPr>
          <w:szCs w:val="24"/>
        </w:rPr>
        <w:t>89.</w:t>
      </w:r>
      <w:r>
        <w:rPr>
          <w:szCs w:val="24"/>
        </w:rPr>
        <w:tab/>
      </w:r>
      <w:r>
        <w:rPr>
          <w:color w:val="000000"/>
          <w:szCs w:val="24"/>
          <w:shd w:val="clear" w:color="auto" w:fill="FFFFFF"/>
        </w:rPr>
        <w:t>Mokėjimo už kartu teikiamas ne daugiau kaip 3 socialinės priežiūros ir (ar) laikino atokvėpio paslaugas ir (ar) asmeninę pagalbą, teikiamą pagal Lietuvos Respublikos asmens su negalia teisių apsaugos pagrindų įstatymą, dydis neturi viršyti 20 procentų asmens pajamų.</w:t>
      </w:r>
    </w:p>
    <w:p w14:paraId="6A003108" w14:textId="77777777" w:rsidR="00FE1036" w:rsidRDefault="00000000">
      <w:pPr>
        <w:tabs>
          <w:tab w:val="left" w:pos="1701"/>
        </w:tabs>
        <w:ind w:firstLine="1134"/>
        <w:jc w:val="both"/>
        <w:rPr>
          <w:color w:val="000000"/>
          <w:szCs w:val="24"/>
        </w:rPr>
      </w:pPr>
      <w:r>
        <w:rPr>
          <w:szCs w:val="24"/>
        </w:rPr>
        <w:t>90.</w:t>
      </w:r>
      <w:r>
        <w:rPr>
          <w:szCs w:val="24"/>
        </w:rPr>
        <w:tab/>
      </w:r>
      <w:r>
        <w:rPr>
          <w:bCs/>
          <w:color w:val="000000"/>
        </w:rPr>
        <w:t xml:space="preserve">Laikino atokvėpio paslaugos gavėjas apmoka </w:t>
      </w:r>
      <w:r>
        <w:rPr>
          <w:color w:val="000000"/>
        </w:rPr>
        <w:t xml:space="preserve">paslaugos teikėjams už suteiktas paslaugas Tvarkos </w:t>
      </w:r>
      <w:r>
        <w:rPr>
          <w:color w:val="000000"/>
          <w:szCs w:val="24"/>
        </w:rPr>
        <w:t xml:space="preserve">aprašo priede nurodytos sutarties nustatyta tvarka. </w:t>
      </w:r>
    </w:p>
    <w:p w14:paraId="2465E7AF" w14:textId="77777777" w:rsidR="00FE1036" w:rsidRDefault="00FE1036">
      <w:pPr>
        <w:tabs>
          <w:tab w:val="left" w:pos="1134"/>
          <w:tab w:val="left" w:pos="1843"/>
        </w:tabs>
        <w:overflowPunct w:val="0"/>
        <w:jc w:val="both"/>
        <w:rPr>
          <w:bCs/>
          <w:color w:val="000000"/>
        </w:rPr>
      </w:pPr>
    </w:p>
    <w:p w14:paraId="7475EE00" w14:textId="77777777" w:rsidR="00FE1036" w:rsidRDefault="00000000">
      <w:pPr>
        <w:jc w:val="center"/>
        <w:rPr>
          <w:b/>
          <w:bCs/>
          <w:color w:val="000000"/>
        </w:rPr>
      </w:pPr>
      <w:r>
        <w:rPr>
          <w:b/>
          <w:bCs/>
          <w:color w:val="000000"/>
        </w:rPr>
        <w:t>IX SKYRIUS</w:t>
      </w:r>
    </w:p>
    <w:p w14:paraId="6B387680" w14:textId="77777777" w:rsidR="00FE1036" w:rsidRDefault="00000000">
      <w:pPr>
        <w:jc w:val="center"/>
        <w:rPr>
          <w:b/>
          <w:bCs/>
          <w:strike/>
          <w:color w:val="000000"/>
        </w:rPr>
      </w:pPr>
      <w:r>
        <w:rPr>
          <w:b/>
          <w:bCs/>
          <w:color w:val="000000"/>
        </w:rPr>
        <w:t>ATLYGIO MOKĖJIMAS UŽ VAIKO PRIEŽIŪRĄ BUDINČIO, NUOLATINIO GLOBOTOJO ŠEIMOJE</w:t>
      </w:r>
    </w:p>
    <w:p w14:paraId="7026FA1E" w14:textId="77777777" w:rsidR="00FE1036" w:rsidRDefault="00FE1036">
      <w:pPr>
        <w:ind w:firstLine="720"/>
        <w:jc w:val="both"/>
        <w:rPr>
          <w:b/>
          <w:bCs/>
          <w:strike/>
          <w:color w:val="000000"/>
        </w:rPr>
      </w:pPr>
    </w:p>
    <w:p w14:paraId="22564736" w14:textId="77777777" w:rsidR="00FE1036" w:rsidRDefault="00000000">
      <w:pPr>
        <w:tabs>
          <w:tab w:val="left" w:pos="1560"/>
        </w:tabs>
        <w:ind w:firstLine="1134"/>
        <w:jc w:val="both"/>
        <w:rPr>
          <w:color w:val="000000"/>
        </w:rPr>
      </w:pPr>
      <w:r>
        <w:t>91.</w:t>
      </w:r>
      <w:r>
        <w:tab/>
      </w:r>
      <w:r>
        <w:rPr>
          <w:color w:val="000000"/>
          <w:szCs w:val="24"/>
        </w:rPr>
        <w:t>Globos centro budinčio, nuolatinio globotojo teikiamos paslaugos finansuojamos iš Savivaldybės biudžeto lėšų, kiekvienais metais numatomų ir skiriamų Savivaldybės socialinės paramos įgyvendinimo programoje (06).</w:t>
      </w:r>
    </w:p>
    <w:p w14:paraId="62F6B543" w14:textId="77777777" w:rsidR="00FE1036" w:rsidRDefault="00000000">
      <w:pPr>
        <w:tabs>
          <w:tab w:val="left" w:pos="1560"/>
        </w:tabs>
        <w:ind w:firstLine="1134"/>
        <w:jc w:val="both"/>
        <w:rPr>
          <w:color w:val="000000"/>
        </w:rPr>
      </w:pPr>
      <w:r>
        <w:t>92.</w:t>
      </w:r>
      <w:r>
        <w:tab/>
      </w:r>
      <w:r>
        <w:rPr>
          <w:color w:val="000000"/>
        </w:rPr>
        <w:t xml:space="preserve">Globos centras pagal tarpusavio bendradarbiavimo ir paslaugų teikimo sutartį (toliau – Bendradarbiavimo sutartis), šioje sutartyje nustatytomis sąlygomis, už perduodą likusį be tėvų globos vaiką, socialinę riziką patiriantį vaiką budinčiam, nuolatiniam globotojui skiria ir moka: </w:t>
      </w:r>
    </w:p>
    <w:p w14:paraId="2D94B298" w14:textId="77777777" w:rsidR="00FE1036" w:rsidRDefault="00000000">
      <w:pPr>
        <w:tabs>
          <w:tab w:val="left" w:pos="1560"/>
        </w:tabs>
        <w:ind w:left="1843" w:hanging="709"/>
        <w:jc w:val="both"/>
        <w:rPr>
          <w:color w:val="000000"/>
        </w:rPr>
      </w:pPr>
      <w:r>
        <w:t>92.1.</w:t>
      </w:r>
      <w:r>
        <w:tab/>
      </w:r>
      <w:r>
        <w:rPr>
          <w:color w:val="000000"/>
        </w:rPr>
        <w:t>atlygį budinčiam globotojui:</w:t>
      </w:r>
    </w:p>
    <w:p w14:paraId="3C94303C" w14:textId="77777777" w:rsidR="00FE1036" w:rsidRDefault="00000000">
      <w:pPr>
        <w:tabs>
          <w:tab w:val="left" w:pos="1560"/>
          <w:tab w:val="left" w:pos="1985"/>
        </w:tabs>
        <w:ind w:firstLine="1134"/>
        <w:jc w:val="both"/>
        <w:rPr>
          <w:color w:val="000000"/>
        </w:rPr>
      </w:pPr>
      <w:r>
        <w:rPr>
          <w:color w:val="000000"/>
        </w:rPr>
        <w:t>92.1.1.</w:t>
      </w:r>
      <w:r>
        <w:rPr>
          <w:color w:val="000000"/>
        </w:rPr>
        <w:tab/>
        <w:t>1,0 Lietuvos Respublikos Vyriausybės nutarimu nustatytos minimalios mėnesinės algos (toliau – MMA) dydžio per mėnesį, nepriklausomai nuo faktiškai prižiūrimų vaikų skaičiaus, ir tais atvejais, kai globos centras neperduoda budinčiam globotojui prižiūrėti vaiko, ir tuo metu, kai budinčiam globotojui suteikiamas laikinas atokvėpis;</w:t>
      </w:r>
    </w:p>
    <w:p w14:paraId="1C0B3E6C" w14:textId="77777777" w:rsidR="00FE1036" w:rsidRDefault="00000000">
      <w:pPr>
        <w:tabs>
          <w:tab w:val="left" w:pos="1560"/>
          <w:tab w:val="left" w:pos="1985"/>
        </w:tabs>
        <w:ind w:firstLine="1134"/>
        <w:jc w:val="both"/>
        <w:rPr>
          <w:color w:val="000000"/>
        </w:rPr>
      </w:pPr>
      <w:r>
        <w:rPr>
          <w:color w:val="000000"/>
        </w:rPr>
        <w:t>92.1.2.</w:t>
      </w:r>
      <w:r>
        <w:rPr>
          <w:color w:val="000000"/>
        </w:rPr>
        <w:tab/>
      </w:r>
      <w:r>
        <w:rPr>
          <w:rFonts w:eastAsia="Batang"/>
          <w:color w:val="000000"/>
        </w:rPr>
        <w:t xml:space="preserve">perdavus vaiką (-us) prižiūrėti budinčiam globotojui, jo (jų) priežiūros laikotarpiu atlygis budinčiam globotojui didinamas po 0,5 MMA per mėnesį už kiekvieną faktiškai prižiūrimą vaiką </w:t>
      </w:r>
      <w:r>
        <w:rPr>
          <w:color w:val="000000"/>
        </w:rPr>
        <w:t xml:space="preserve">(už faktiškai suteiktas paslaugas skaičiuojant dienomis) </w:t>
      </w:r>
      <w:r>
        <w:rPr>
          <w:rFonts w:eastAsia="Batang"/>
          <w:color w:val="000000"/>
        </w:rPr>
        <w:t>(už vaiką iki 3 metų ar vaiką nuo 12 metų, ar vaiką su negalia – po 0,75 MMA dydžio per mėnesį</w:t>
      </w:r>
      <w:r>
        <w:rPr>
          <w:color w:val="000000"/>
        </w:rPr>
        <w:t xml:space="preserve"> (už faktiškai suteiktas paslaugas)</w:t>
      </w:r>
      <w:r>
        <w:rPr>
          <w:rFonts w:eastAsia="Batang"/>
          <w:color w:val="000000"/>
        </w:rPr>
        <w:t>.</w:t>
      </w:r>
    </w:p>
    <w:p w14:paraId="766679CA" w14:textId="77777777" w:rsidR="00FE1036" w:rsidRDefault="00000000">
      <w:pPr>
        <w:tabs>
          <w:tab w:val="left" w:pos="1701"/>
        </w:tabs>
        <w:ind w:firstLine="1134"/>
        <w:jc w:val="both"/>
        <w:rPr>
          <w:color w:val="000000"/>
        </w:rPr>
      </w:pPr>
      <w:r>
        <w:t>92.2.</w:t>
      </w:r>
      <w:r>
        <w:tab/>
      </w:r>
      <w:r>
        <w:rPr>
          <w:color w:val="000000"/>
          <w:szCs w:val="24"/>
          <w:lang w:eastAsia="lt-LT"/>
        </w:rPr>
        <w:t xml:space="preserve">vienkartinę 8 BSI dydžio įsikūrimo išmoką, skirtą vaiko (-ų) gyvenimo sąlygoms pritaikyti ir būtiniausiems buities reikmenims įsigyti </w:t>
      </w:r>
      <w:r>
        <w:rPr>
          <w:bCs/>
          <w:color w:val="000000"/>
          <w:szCs w:val="24"/>
          <w:lang w:eastAsia="lt-LT"/>
        </w:rPr>
        <w:t>(toliau – įsikūrimo išmoka),</w:t>
      </w:r>
      <w:r>
        <w:rPr>
          <w:color w:val="000000"/>
          <w:szCs w:val="24"/>
          <w:lang w:eastAsia="lt-LT"/>
        </w:rPr>
        <w:t xml:space="preserve"> siekiant tinkamai organizuoti priežiūros paslaugą. </w:t>
      </w:r>
      <w:r>
        <w:rPr>
          <w:bCs/>
          <w:color w:val="000000"/>
          <w:szCs w:val="24"/>
          <w:lang w:eastAsia="lt-LT"/>
        </w:rPr>
        <w:t>Įsikūrimo išmoka</w:t>
      </w:r>
      <w:r>
        <w:rPr>
          <w:color w:val="000000"/>
          <w:szCs w:val="24"/>
          <w:lang w:eastAsia="lt-LT"/>
        </w:rPr>
        <w:t xml:space="preserve"> mokama už kiekvieną įkurtą vaiko apgyvendinimui skirtą vietą pas budintį globotoją, jeigu Bendradarbiavimo sutartis yra pasirašyta ne mažiau nei 12 mėnesių, ir pervedama per 5 darbo dienas nuo Bendradarbiavimo sutarties pasirašymo dienos. Įsikūrimo išmoka grąžinama, jeigu Bendradarbiavimo sutartis su budinčiu globotoju nutraukiama nepraėjus 12 mėnesių nuo Bendradarbiavimo sutarties pasirašymo dienos. </w:t>
      </w:r>
      <w:r>
        <w:rPr>
          <w:bCs/>
          <w:color w:val="000000"/>
          <w:szCs w:val="24"/>
          <w:lang w:eastAsia="lt-LT"/>
        </w:rPr>
        <w:t>Įsikūrimo išmoka mokama tik pirmą kartą pasirašius Bendradarbiavimo sutartį, išskyrus atvejį, kai įkuriama nauja (papildoma) vaiko apgyvendinimui skirta vieta;</w:t>
      </w:r>
    </w:p>
    <w:p w14:paraId="545B424D" w14:textId="77777777" w:rsidR="00FE1036" w:rsidRDefault="00000000">
      <w:pPr>
        <w:tabs>
          <w:tab w:val="left" w:pos="1701"/>
        </w:tabs>
        <w:ind w:firstLine="1134"/>
        <w:jc w:val="both"/>
        <w:rPr>
          <w:color w:val="000000"/>
        </w:rPr>
      </w:pPr>
      <w:r>
        <w:t>92.3.</w:t>
      </w:r>
      <w:r>
        <w:tab/>
      </w:r>
      <w:r>
        <w:rPr>
          <w:color w:val="000000"/>
        </w:rPr>
        <w:t>atlygį nuolatiniam globotojui:</w:t>
      </w:r>
    </w:p>
    <w:p w14:paraId="4C0B70FE" w14:textId="77777777" w:rsidR="00FE1036" w:rsidRDefault="00000000">
      <w:pPr>
        <w:tabs>
          <w:tab w:val="left" w:pos="1560"/>
          <w:tab w:val="left" w:pos="1985"/>
        </w:tabs>
        <w:ind w:firstLine="1134"/>
        <w:jc w:val="both"/>
        <w:rPr>
          <w:color w:val="000000"/>
        </w:rPr>
      </w:pPr>
      <w:r>
        <w:rPr>
          <w:color w:val="000000"/>
        </w:rPr>
        <w:t>92.3.1.</w:t>
      </w:r>
      <w:r>
        <w:rPr>
          <w:color w:val="000000"/>
        </w:rPr>
        <w:tab/>
        <w:t>2,0 MMA dydžio per mėnesį už faktiškai prižiūrimą vaiką (už faktiškai suteiktas paslaugas skaičiuojant dienomis);</w:t>
      </w:r>
    </w:p>
    <w:p w14:paraId="6DFAA520" w14:textId="77777777" w:rsidR="00FE1036" w:rsidRDefault="00000000">
      <w:pPr>
        <w:tabs>
          <w:tab w:val="left" w:pos="1560"/>
          <w:tab w:val="left" w:pos="1843"/>
        </w:tabs>
        <w:ind w:firstLine="1134"/>
        <w:jc w:val="both"/>
        <w:rPr>
          <w:color w:val="000000"/>
        </w:rPr>
      </w:pPr>
      <w:r>
        <w:rPr>
          <w:color w:val="000000"/>
        </w:rPr>
        <w:t>92.3.2.</w:t>
      </w:r>
      <w:r>
        <w:rPr>
          <w:color w:val="000000"/>
        </w:rPr>
        <w:tab/>
      </w:r>
      <w:r>
        <w:rPr>
          <w:rFonts w:eastAsia="Batang"/>
          <w:color w:val="000000"/>
        </w:rPr>
        <w:t xml:space="preserve">jeigu nuolatinis globotojas prižiūri daugiau kaip vieną vaiką, atlygis jam didinamas už kiekvieną kitą vaiką po 0,75 MMA dydžio per mėnesį </w:t>
      </w:r>
      <w:r>
        <w:rPr>
          <w:color w:val="000000"/>
        </w:rPr>
        <w:t>(už faktiškai suteiktas paslaugas skaičiuojant dienomis)</w:t>
      </w:r>
      <w:r>
        <w:rPr>
          <w:rFonts w:eastAsia="Batang"/>
          <w:color w:val="000000"/>
        </w:rPr>
        <w:t>.</w:t>
      </w:r>
    </w:p>
    <w:p w14:paraId="439DA932" w14:textId="77777777" w:rsidR="00FE1036" w:rsidRDefault="00000000">
      <w:pPr>
        <w:tabs>
          <w:tab w:val="left" w:pos="1560"/>
          <w:tab w:val="left" w:pos="1843"/>
        </w:tabs>
        <w:ind w:firstLine="1134"/>
        <w:jc w:val="both"/>
        <w:rPr>
          <w:color w:val="000000"/>
        </w:rPr>
      </w:pPr>
      <w:r>
        <w:t>93.</w:t>
      </w:r>
      <w:r>
        <w:tab/>
      </w:r>
      <w:r>
        <w:rPr>
          <w:color w:val="000000"/>
        </w:rPr>
        <w:t>Pasibaigus vaiko globai (rūpybai) dėl pilnametystės, jeigu asmuo ir toliau yra prižiūrimas budinčio ar nuolatinio globotojo ir mokosi pagal bendrojo ugdymo programą, pagal formaliojo profesinio mokymo programą ar studijuoja aukštojoje mokykloje pagal nuolatinės studijų formos programą, šio asmens mokymosi laikotarpiu budinčiam ir nuolatiniam globotojui mokamas atlygis, bet ne ilgiau, iki asmeniui sukaks 24 metai.</w:t>
      </w:r>
    </w:p>
    <w:p w14:paraId="1270C4A6" w14:textId="77777777" w:rsidR="00FE1036" w:rsidRDefault="00000000">
      <w:pPr>
        <w:ind w:left="1353" w:hanging="360"/>
        <w:jc w:val="both"/>
        <w:rPr>
          <w:color w:val="000000"/>
        </w:rPr>
      </w:pPr>
      <w:r>
        <w:t>94.</w:t>
      </w:r>
      <w:r>
        <w:tab/>
      </w:r>
      <w:r>
        <w:rPr>
          <w:color w:val="000000"/>
        </w:rPr>
        <w:t>Tais atvejais, kai sutartį sudaro sutuoktiniai, atlygis mokamas tik vienam iš jų.</w:t>
      </w:r>
    </w:p>
    <w:p w14:paraId="0B34D3D9" w14:textId="77777777" w:rsidR="00FE1036" w:rsidRDefault="00000000">
      <w:pPr>
        <w:tabs>
          <w:tab w:val="left" w:pos="1701"/>
        </w:tabs>
        <w:ind w:firstLine="1134"/>
        <w:jc w:val="both"/>
        <w:rPr>
          <w:color w:val="000000"/>
        </w:rPr>
      </w:pPr>
      <w:r>
        <w:lastRenderedPageBreak/>
        <w:t>95.</w:t>
      </w:r>
      <w:r>
        <w:tab/>
      </w:r>
      <w:r>
        <w:rPr>
          <w:color w:val="000000"/>
        </w:rPr>
        <w:t>Savivaldybės administracija globos centrui už budinčio, nuolatinio globotojo prižiūrimą vaiką skiria ir moka:</w:t>
      </w:r>
    </w:p>
    <w:p w14:paraId="04AFE083" w14:textId="77777777" w:rsidR="00FE1036" w:rsidRDefault="00000000">
      <w:pPr>
        <w:tabs>
          <w:tab w:val="left" w:pos="1134"/>
          <w:tab w:val="left" w:pos="1701"/>
        </w:tabs>
        <w:ind w:firstLine="1134"/>
        <w:jc w:val="both"/>
        <w:rPr>
          <w:color w:val="000000"/>
        </w:rPr>
      </w:pPr>
      <w:r>
        <w:t>95.1.</w:t>
      </w:r>
      <w:r>
        <w:tab/>
      </w:r>
      <w:r>
        <w:rPr>
          <w:color w:val="000000"/>
        </w:rPr>
        <w:t>vaiko globos (rūpybos) išmokas, mokamas Lietuvos Respublikos išmokų vaikams įstatymo (toliau – Išmokų vaikams įstatymas) nustatyta tvarka;</w:t>
      </w:r>
    </w:p>
    <w:p w14:paraId="6A44A94D" w14:textId="77777777" w:rsidR="00FE1036" w:rsidRDefault="00000000">
      <w:pPr>
        <w:tabs>
          <w:tab w:val="left" w:pos="1134"/>
          <w:tab w:val="left" w:pos="1701"/>
        </w:tabs>
        <w:ind w:firstLine="1134"/>
        <w:jc w:val="both"/>
        <w:rPr>
          <w:color w:val="000000"/>
        </w:rPr>
      </w:pPr>
      <w:r>
        <w:t>95.2.</w:t>
      </w:r>
      <w:r>
        <w:tab/>
      </w:r>
      <w:r>
        <w:rPr>
          <w:color w:val="000000"/>
        </w:rPr>
        <w:t>globos (rūpybos) išmokų tikslinius priedus, mokamus Išmokų vaikams įstatymo nustatyta tvarka;</w:t>
      </w:r>
    </w:p>
    <w:p w14:paraId="671FD326" w14:textId="77777777" w:rsidR="00FE1036" w:rsidRDefault="00000000">
      <w:pPr>
        <w:tabs>
          <w:tab w:val="left" w:pos="1134"/>
          <w:tab w:val="left" w:pos="1701"/>
        </w:tabs>
        <w:ind w:firstLine="1134"/>
        <w:jc w:val="both"/>
        <w:rPr>
          <w:color w:val="000000"/>
        </w:rPr>
      </w:pPr>
      <w:r>
        <w:t>95.3.</w:t>
      </w:r>
      <w:r>
        <w:tab/>
      </w:r>
      <w:r>
        <w:rPr>
          <w:color w:val="000000"/>
        </w:rPr>
        <w:t>išmokas vaikui, mokamas Išmokų vaikams įstatymo nustatyta tvarka, vaikui skirtą individualios pagalbos teikimo išlaidų kompensaciją, mokamą pagal Tikslinių kompensacijų įstatymą, ir kitas išmokas, jei teisė gauti šias išmokas vaikui ir globėjui (rūpintojui) numatyta įstatymuose.</w:t>
      </w:r>
    </w:p>
    <w:p w14:paraId="4AF45363" w14:textId="77777777" w:rsidR="00FE1036" w:rsidRDefault="00000000">
      <w:pPr>
        <w:tabs>
          <w:tab w:val="left" w:pos="1134"/>
          <w:tab w:val="left" w:pos="1701"/>
        </w:tabs>
        <w:ind w:firstLine="1134"/>
        <w:jc w:val="both"/>
        <w:rPr>
          <w:color w:val="000000"/>
        </w:rPr>
      </w:pPr>
      <w:r>
        <w:t>96.</w:t>
      </w:r>
      <w:r>
        <w:tab/>
      </w:r>
      <w:r>
        <w:rPr>
          <w:color w:val="000000"/>
        </w:rPr>
        <w:t>Globos centras kas mėnesį perveda Tvarkos aprašo 95 punkte numatytas iš Savivaldybės gautas lėšas budinčiam, nuolatiniam globotojui Bendradarbiavimo sutartyje nustatytomis sąlygomis.</w:t>
      </w:r>
    </w:p>
    <w:p w14:paraId="1A2FDD1A" w14:textId="77777777" w:rsidR="00FE1036" w:rsidRDefault="00FE1036">
      <w:pPr>
        <w:jc w:val="center"/>
        <w:rPr>
          <w:bCs/>
          <w:color w:val="000000"/>
        </w:rPr>
      </w:pPr>
    </w:p>
    <w:p w14:paraId="3941E3A5" w14:textId="77777777" w:rsidR="00FE1036" w:rsidRDefault="00000000">
      <w:pPr>
        <w:jc w:val="center"/>
        <w:rPr>
          <w:b/>
          <w:color w:val="000000"/>
          <w:szCs w:val="24"/>
        </w:rPr>
      </w:pPr>
      <w:r>
        <w:rPr>
          <w:b/>
          <w:color w:val="000000"/>
          <w:szCs w:val="24"/>
        </w:rPr>
        <w:t>X SKYRIUS</w:t>
      </w:r>
    </w:p>
    <w:p w14:paraId="2FC7096F" w14:textId="77777777" w:rsidR="00FE1036" w:rsidRDefault="00000000">
      <w:pPr>
        <w:jc w:val="center"/>
        <w:rPr>
          <w:b/>
          <w:color w:val="000000"/>
          <w:szCs w:val="24"/>
        </w:rPr>
      </w:pPr>
      <w:r>
        <w:rPr>
          <w:b/>
          <w:color w:val="000000"/>
          <w:szCs w:val="24"/>
        </w:rPr>
        <w:t>ASMENS (ŠEIMOS) FINANSINIŲ GALIMYBIŲ VERTINIMAS</w:t>
      </w:r>
    </w:p>
    <w:p w14:paraId="01C1AEA9" w14:textId="77777777" w:rsidR="00FE1036" w:rsidRDefault="00FE1036">
      <w:pPr>
        <w:jc w:val="both"/>
        <w:rPr>
          <w:color w:val="000000"/>
          <w:szCs w:val="24"/>
        </w:rPr>
      </w:pPr>
    </w:p>
    <w:p w14:paraId="7E5639DF" w14:textId="77777777" w:rsidR="00FE1036" w:rsidRDefault="00000000">
      <w:pPr>
        <w:tabs>
          <w:tab w:val="left" w:pos="1701"/>
        </w:tabs>
        <w:ind w:firstLine="1134"/>
        <w:jc w:val="both"/>
        <w:rPr>
          <w:color w:val="000000"/>
          <w:szCs w:val="24"/>
        </w:rPr>
      </w:pPr>
      <w:r>
        <w:rPr>
          <w:szCs w:val="24"/>
        </w:rPr>
        <w:t>97.</w:t>
      </w:r>
      <w:r>
        <w:rPr>
          <w:szCs w:val="24"/>
        </w:rPr>
        <w:tab/>
      </w:r>
      <w:r>
        <w:rPr>
          <w:color w:val="000000"/>
          <w:szCs w:val="24"/>
        </w:rPr>
        <w:t>Asmens (šeimos) finansines galimybes mokėti už socialines paslaugas vertina Savivaldybės administracijos atsakingas skyrius.</w:t>
      </w:r>
    </w:p>
    <w:p w14:paraId="4CF70DDC" w14:textId="77777777" w:rsidR="00FE1036" w:rsidRDefault="00000000">
      <w:pPr>
        <w:tabs>
          <w:tab w:val="left" w:pos="1701"/>
        </w:tabs>
        <w:ind w:firstLine="1134"/>
        <w:jc w:val="both"/>
        <w:rPr>
          <w:color w:val="000000"/>
          <w:szCs w:val="24"/>
        </w:rPr>
      </w:pPr>
      <w:r>
        <w:rPr>
          <w:szCs w:val="24"/>
        </w:rPr>
        <w:t>98.</w:t>
      </w:r>
      <w:r>
        <w:rPr>
          <w:szCs w:val="24"/>
        </w:rPr>
        <w:tab/>
      </w:r>
      <w:r>
        <w:rPr>
          <w:color w:val="000000"/>
          <w:szCs w:val="24"/>
        </w:rPr>
        <w:t>Asmens (šeimos) finansinės galimybės mokėti už socialines paslaugas negali turėti įtakos asmens (šeimos) galimybėms gauti socialines paslaugas, kurių poreikis asmeniui (šeimai) nustatytas.</w:t>
      </w:r>
    </w:p>
    <w:p w14:paraId="3CDB866A" w14:textId="77777777" w:rsidR="00FE1036" w:rsidRDefault="00000000">
      <w:pPr>
        <w:tabs>
          <w:tab w:val="left" w:pos="1701"/>
        </w:tabs>
        <w:ind w:firstLine="1134"/>
        <w:jc w:val="both"/>
        <w:rPr>
          <w:color w:val="000000"/>
          <w:szCs w:val="24"/>
        </w:rPr>
      </w:pPr>
      <w:r>
        <w:rPr>
          <w:szCs w:val="24"/>
        </w:rPr>
        <w:t>99.</w:t>
      </w:r>
      <w:r>
        <w:rPr>
          <w:szCs w:val="24"/>
        </w:rPr>
        <w:tab/>
      </w:r>
      <w:r>
        <w:rPr>
          <w:color w:val="000000"/>
          <w:szCs w:val="24"/>
        </w:rPr>
        <w:t>Pageidaujantis gauti socialines paslaugas asmuo (vienas iš suaugusių šeimos narių) ar jo globėjas (rūpintojas) ar kitas teisėtas atstovas, teikdamas prašymą socialinėms paslaugoms gauti, turi pateikti informaciją apie asmens (šeimos) pajamas, jei šių duomenų nėra valstybės žinybiniuose registruose ir informacinėse sistemose.</w:t>
      </w:r>
    </w:p>
    <w:p w14:paraId="4CC07403" w14:textId="77777777" w:rsidR="00FE1036" w:rsidRDefault="00000000">
      <w:pPr>
        <w:tabs>
          <w:tab w:val="left" w:pos="1701"/>
        </w:tabs>
        <w:ind w:firstLine="1134"/>
        <w:jc w:val="both"/>
        <w:rPr>
          <w:color w:val="000000"/>
          <w:szCs w:val="24"/>
        </w:rPr>
      </w:pPr>
      <w:r>
        <w:rPr>
          <w:szCs w:val="24"/>
        </w:rPr>
        <w:t>100.</w:t>
      </w:r>
      <w:r>
        <w:rPr>
          <w:szCs w:val="24"/>
        </w:rPr>
        <w:tab/>
      </w:r>
      <w:r>
        <w:rPr>
          <w:bCs/>
          <w:color w:val="000000"/>
          <w:szCs w:val="24"/>
        </w:rPr>
        <w:t xml:space="preserve">Ilgalaikę </w:t>
      </w:r>
      <w:r>
        <w:rPr>
          <w:color w:val="000000"/>
          <w:szCs w:val="24"/>
        </w:rPr>
        <w:t>socialinę globą pageidaujantis gauti asmuo ar jo globėjas (rūpintojas) ar kitas teisėtas atstovas, teikdamas prašymą socialinėms paslaugoms gauti, turi pateikti informaciją apie asmens pajamas, o tais atvejais, kai asmuo pradėjo gauti ilgalaikę socialinę globą po 2007 m. sausio 1 d., – ir turimą turtą, jei šių duomenų nėra valstybės žinybiniuose registruose ir informacinėse sistemose.</w:t>
      </w:r>
    </w:p>
    <w:p w14:paraId="0E2F7953" w14:textId="77777777" w:rsidR="00FE1036" w:rsidRDefault="00000000">
      <w:pPr>
        <w:tabs>
          <w:tab w:val="left" w:pos="1701"/>
        </w:tabs>
        <w:ind w:firstLine="1134"/>
        <w:jc w:val="both"/>
        <w:rPr>
          <w:color w:val="000000"/>
          <w:szCs w:val="24"/>
        </w:rPr>
      </w:pPr>
      <w:r>
        <w:rPr>
          <w:szCs w:val="24"/>
        </w:rPr>
        <w:t>101.</w:t>
      </w:r>
      <w:r>
        <w:rPr>
          <w:szCs w:val="24"/>
        </w:rPr>
        <w:tab/>
      </w:r>
      <w:r>
        <w:rPr>
          <w:color w:val="000000"/>
          <w:szCs w:val="24"/>
        </w:rPr>
        <w:t>Asmens (šeimos), kuriam (-iems) skiriamos socialinės paslaugos, finansinės galimybės vertinamos nustačius asmens (šeimos) socialinių paslaugų poreikį. Pasikeitus asmens (šeimos), gaunančio (-ios) socialines paslaugas, ar asmens (šeimos), kuriam (-iai) nustatytas socialinių paslaugų poreikis, pajamoms ir (ar) turtui, asmens (šeimos) finansinės galimybės vertinamos iš naujo. Ilgalaikės socialinės globos skyrimo atveju asmens finansinės galimybės gali būti vertinamos iš naujo ir prieš ilgalaikės socialinės globos teikimo pradžią, bet ne vėliau kaip prieš 30 dienų iki ilgalaikės socialinės globos teikimo pradžios dienos.</w:t>
      </w:r>
    </w:p>
    <w:p w14:paraId="4E4E1DA6" w14:textId="77777777" w:rsidR="00FE1036" w:rsidRDefault="00000000">
      <w:pPr>
        <w:tabs>
          <w:tab w:val="left" w:pos="1701"/>
        </w:tabs>
        <w:ind w:firstLine="1134"/>
        <w:jc w:val="both"/>
        <w:rPr>
          <w:color w:val="000000"/>
          <w:szCs w:val="24"/>
        </w:rPr>
      </w:pPr>
      <w:r>
        <w:rPr>
          <w:szCs w:val="24"/>
        </w:rPr>
        <w:t>102.</w:t>
      </w:r>
      <w:r>
        <w:rPr>
          <w:szCs w:val="24"/>
        </w:rPr>
        <w:tab/>
      </w:r>
      <w:r>
        <w:rPr>
          <w:color w:val="000000"/>
          <w:szCs w:val="24"/>
        </w:rPr>
        <w:t>Išskirtiniais atvejais, kai socialinės paslaugos asmeniui (šeimai) skiriamos siekiant išvengti grėsmės asmens (šeimos) fiziniam ar emociniam saugumui, sveikatai ar gyvybei, finansinės galimybės gali būti vertinamos po to, kai nustatomas asmens (šeimos) socialinių paslaugų poreikis ir jam skiriamos socialinės paslaugos.</w:t>
      </w:r>
    </w:p>
    <w:p w14:paraId="25D4417F" w14:textId="77777777" w:rsidR="00FE1036" w:rsidRDefault="00000000">
      <w:pPr>
        <w:tabs>
          <w:tab w:val="left" w:pos="1701"/>
        </w:tabs>
        <w:ind w:firstLine="1134"/>
        <w:jc w:val="both"/>
        <w:rPr>
          <w:color w:val="000000"/>
          <w:szCs w:val="24"/>
        </w:rPr>
      </w:pPr>
      <w:r>
        <w:rPr>
          <w:szCs w:val="24"/>
        </w:rPr>
        <w:t>103.</w:t>
      </w:r>
      <w:r>
        <w:rPr>
          <w:szCs w:val="24"/>
        </w:rPr>
        <w:tab/>
      </w:r>
      <w:r>
        <w:rPr>
          <w:color w:val="000000"/>
          <w:szCs w:val="24"/>
        </w:rPr>
        <w:t>Tais atvejais, kai finansinių galimybių vertinimas apima ir asmens turto vertinimą ir šis vertinimas atliekamas vėliau, negu pradedamos teikti socialinės paslaugos, asmeniui mokėjimo už socialines paslaugas dydis skaičiuojamas ir už praėjusio laikotarpio suteiktas socialines paslaugas.</w:t>
      </w:r>
    </w:p>
    <w:p w14:paraId="5AE176F5" w14:textId="77777777" w:rsidR="00FE1036" w:rsidRDefault="00000000">
      <w:pPr>
        <w:tabs>
          <w:tab w:val="left" w:pos="1701"/>
        </w:tabs>
        <w:ind w:firstLine="1134"/>
        <w:jc w:val="both"/>
        <w:rPr>
          <w:color w:val="000000"/>
          <w:szCs w:val="24"/>
        </w:rPr>
      </w:pPr>
      <w:r>
        <w:rPr>
          <w:szCs w:val="24"/>
        </w:rPr>
        <w:t>104.</w:t>
      </w:r>
      <w:r>
        <w:rPr>
          <w:szCs w:val="24"/>
        </w:rPr>
        <w:tab/>
      </w:r>
      <w:r>
        <w:rPr>
          <w:color w:val="000000"/>
          <w:szCs w:val="24"/>
        </w:rPr>
        <w:t>Asmens (šeimos) finansinės galimybės nevertinamos, kai asmuo (šeima) sutinka mokėti visą socialinių paslaugų kainą.</w:t>
      </w:r>
    </w:p>
    <w:p w14:paraId="169D7C55" w14:textId="77777777" w:rsidR="00FE1036" w:rsidRDefault="00000000">
      <w:pPr>
        <w:tabs>
          <w:tab w:val="left" w:pos="1701"/>
        </w:tabs>
        <w:ind w:firstLine="1134"/>
        <w:jc w:val="both"/>
        <w:rPr>
          <w:color w:val="000000"/>
          <w:szCs w:val="24"/>
        </w:rPr>
      </w:pPr>
      <w:r>
        <w:rPr>
          <w:szCs w:val="24"/>
        </w:rPr>
        <w:t>105.</w:t>
      </w:r>
      <w:r>
        <w:rPr>
          <w:szCs w:val="24"/>
        </w:rPr>
        <w:tab/>
      </w:r>
      <w:r>
        <w:rPr>
          <w:color w:val="000000"/>
          <w:szCs w:val="24"/>
        </w:rPr>
        <w:t xml:space="preserve">Socialines paslaugas gaunantis asmuo (vienas iš suaugusių šeimos narių) ar jo globėjas (rūpintojas, aprūpintojas) pagal Tvarkos aprašo priede nurodytoje sutartyje nurodytas sąlygas ne vėliau kaip per 30 kalendorinių dienų nuo įvykusių asmens pajamų ir (ar) turto pokyčių </w:t>
      </w:r>
      <w:r>
        <w:rPr>
          <w:color w:val="000000"/>
          <w:szCs w:val="24"/>
        </w:rPr>
        <w:lastRenderedPageBreak/>
        <w:t>dienos privalo pranešti Savivaldybės administracijos atsakingam skyriui apie asmens (šeimos) pajamų pokyčius.</w:t>
      </w:r>
    </w:p>
    <w:p w14:paraId="32B78EDD" w14:textId="77777777" w:rsidR="00FE1036" w:rsidRDefault="00000000">
      <w:pPr>
        <w:tabs>
          <w:tab w:val="left" w:pos="1701"/>
        </w:tabs>
        <w:ind w:firstLine="1134"/>
        <w:jc w:val="both"/>
        <w:rPr>
          <w:color w:val="000000"/>
          <w:szCs w:val="24"/>
        </w:rPr>
      </w:pPr>
      <w:r>
        <w:rPr>
          <w:szCs w:val="24"/>
        </w:rPr>
        <w:t>106.</w:t>
      </w:r>
      <w:r>
        <w:rPr>
          <w:szCs w:val="24"/>
        </w:rPr>
        <w:tab/>
      </w:r>
      <w:r>
        <w:rPr>
          <w:color w:val="000000"/>
          <w:szCs w:val="24"/>
        </w:rPr>
        <w:t>Gavus informaciją apie asmens (šeimos), gaunančio (-ios) socialines paslaugas ar asmens (šeimos), kuriam (-iai) nustatytas socialinių paslaugų poreikis, pajamų pokyčius, jo (jos) finansinės galimybės iš naujo įvertinamos ne vėliau kaip per 3 mėnesius nuo minėtos informacijos gavimo.</w:t>
      </w:r>
    </w:p>
    <w:p w14:paraId="46F080C9" w14:textId="77777777" w:rsidR="00FE1036" w:rsidRDefault="00000000">
      <w:pPr>
        <w:tabs>
          <w:tab w:val="left" w:pos="1701"/>
        </w:tabs>
        <w:ind w:firstLine="1134"/>
        <w:jc w:val="both"/>
        <w:rPr>
          <w:color w:val="000000"/>
          <w:szCs w:val="24"/>
        </w:rPr>
      </w:pPr>
      <w:r>
        <w:rPr>
          <w:szCs w:val="24"/>
        </w:rPr>
        <w:t>107.</w:t>
      </w:r>
      <w:r>
        <w:rPr>
          <w:szCs w:val="24"/>
        </w:rPr>
        <w:tab/>
      </w:r>
      <w:r>
        <w:rPr>
          <w:color w:val="000000"/>
          <w:szCs w:val="24"/>
        </w:rPr>
        <w:t>Savivaldybės administracijos atsakingas skyrius, gavęs informaciją apie asmens</w:t>
      </w:r>
      <w:r>
        <w:rPr>
          <w:color w:val="000000"/>
        </w:rPr>
        <w:t xml:space="preserve"> (</w:t>
      </w:r>
      <w:r>
        <w:rPr>
          <w:color w:val="000000"/>
          <w:szCs w:val="24"/>
        </w:rPr>
        <w:t>šeimos), gaunančio ilgalaikę socialinę globą, ar asmens (šeimos), kuriam (-iai) nustatytas ilgalaikės socialinės globos poreikis, turto pokyčius, finansines jo galimybes iš naujo įvertina ne vėliau kaip per 3 mėnesius nuo minėtos informacijos gavimo.</w:t>
      </w:r>
    </w:p>
    <w:p w14:paraId="13898A52" w14:textId="77777777" w:rsidR="00FE1036" w:rsidRDefault="00000000">
      <w:pPr>
        <w:tabs>
          <w:tab w:val="left" w:pos="1701"/>
        </w:tabs>
        <w:ind w:firstLine="1134"/>
        <w:jc w:val="both"/>
        <w:rPr>
          <w:color w:val="000000"/>
          <w:szCs w:val="24"/>
        </w:rPr>
      </w:pPr>
      <w:r>
        <w:rPr>
          <w:szCs w:val="24"/>
        </w:rPr>
        <w:t>108.</w:t>
      </w:r>
      <w:r>
        <w:rPr>
          <w:szCs w:val="24"/>
        </w:rPr>
        <w:tab/>
      </w:r>
      <w:r>
        <w:rPr>
          <w:color w:val="000000"/>
          <w:szCs w:val="22"/>
        </w:rPr>
        <w:t>Atsižvelgdamas į įvykusius asmens (šeimos) pajamų, turto, socialinių paslaugų kainos pokyčius per paskirtų socialinių paslaugų gavimo laiką, Savivaldybės administracijos atsakingo skyriaus specialistas apskaičiuoja</w:t>
      </w:r>
      <w:r>
        <w:rPr>
          <w:b/>
          <w:bCs/>
          <w:color w:val="000000"/>
          <w:szCs w:val="22"/>
        </w:rPr>
        <w:t xml:space="preserve"> </w:t>
      </w:r>
      <w:r>
        <w:rPr>
          <w:color w:val="000000"/>
          <w:szCs w:val="22"/>
        </w:rPr>
        <w:t>naują mokėjimo už socialines paslaugas dydį, naudodamasis Socialinės paramos šeimai informacine sistema, kurioje suformuojamas asmens (šeimos) mokėjimo už paslaugas skaičiavimas, su kuriuo paslaugų gavėjas ir (ar) jo teisėtas atstovas supažindinamas pasirašytinai.</w:t>
      </w:r>
    </w:p>
    <w:p w14:paraId="1E8C2377" w14:textId="77777777" w:rsidR="00FE1036" w:rsidRDefault="00000000">
      <w:pPr>
        <w:tabs>
          <w:tab w:val="left" w:pos="1701"/>
        </w:tabs>
        <w:ind w:firstLine="1134"/>
        <w:jc w:val="both"/>
        <w:rPr>
          <w:color w:val="000000"/>
          <w:szCs w:val="24"/>
        </w:rPr>
      </w:pPr>
      <w:r>
        <w:rPr>
          <w:szCs w:val="24"/>
        </w:rPr>
        <w:t>109.</w:t>
      </w:r>
      <w:r>
        <w:rPr>
          <w:szCs w:val="24"/>
        </w:rPr>
        <w:tab/>
      </w:r>
      <w:r>
        <w:rPr>
          <w:color w:val="000000"/>
          <w:szCs w:val="22"/>
        </w:rPr>
        <w:t xml:space="preserve">Savivaldybės administracijos atsakingas skyrius </w:t>
      </w:r>
      <w:r>
        <w:rPr>
          <w:bCs/>
          <w:color w:val="000000"/>
          <w:szCs w:val="24"/>
        </w:rPr>
        <w:t>turi teisę asmens (šeimos), gaunančio (-ios) socialines paslaugas, finansines galimybes iš naujo vertinti savo ar socialines paslaugas asmeniui (šeimai) teikiančios socialinių paslaugų įstaigos iniciatyva.</w:t>
      </w:r>
    </w:p>
    <w:p w14:paraId="01393E23" w14:textId="77777777" w:rsidR="00FE1036" w:rsidRDefault="00FE1036">
      <w:pPr>
        <w:ind w:firstLine="851"/>
        <w:jc w:val="center"/>
        <w:rPr>
          <w:b/>
          <w:bCs/>
          <w:color w:val="000000"/>
          <w:szCs w:val="24"/>
        </w:rPr>
      </w:pPr>
    </w:p>
    <w:p w14:paraId="0C117725" w14:textId="77777777" w:rsidR="00FE1036" w:rsidRDefault="00000000">
      <w:pPr>
        <w:widowControl w:val="0"/>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textAlignment w:val="baseline"/>
        <w:rPr>
          <w:b/>
          <w:bCs/>
          <w:color w:val="000000"/>
          <w:szCs w:val="24"/>
        </w:rPr>
      </w:pPr>
      <w:r>
        <w:rPr>
          <w:b/>
          <w:bCs/>
          <w:color w:val="000000"/>
          <w:szCs w:val="24"/>
        </w:rPr>
        <w:t>XI SKYRIUS</w:t>
      </w:r>
    </w:p>
    <w:p w14:paraId="1514834A" w14:textId="77777777" w:rsidR="00FE1036" w:rsidRDefault="00000000">
      <w:pPr>
        <w:suppressAutoHyphens/>
        <w:jc w:val="center"/>
        <w:textAlignment w:val="baseline"/>
        <w:rPr>
          <w:b/>
          <w:color w:val="000000"/>
          <w:szCs w:val="24"/>
        </w:rPr>
      </w:pPr>
      <w:r>
        <w:rPr>
          <w:b/>
          <w:color w:val="000000"/>
          <w:szCs w:val="24"/>
        </w:rPr>
        <w:t>ASMENS (ŠEIMOS) PAJAMOS IR JŲ APSKAIČIAVIMAS</w:t>
      </w:r>
    </w:p>
    <w:p w14:paraId="4EFD5961" w14:textId="77777777" w:rsidR="00FE1036" w:rsidRDefault="00FE1036">
      <w:pPr>
        <w:suppressAutoHyphens/>
        <w:jc w:val="center"/>
        <w:textAlignment w:val="baseline"/>
        <w:rPr>
          <w:b/>
          <w:color w:val="000000"/>
          <w:szCs w:val="24"/>
        </w:rPr>
      </w:pPr>
    </w:p>
    <w:p w14:paraId="685AB5DD" w14:textId="77777777" w:rsidR="00FE1036" w:rsidRDefault="00000000">
      <w:pPr>
        <w:tabs>
          <w:tab w:val="left" w:pos="1134"/>
          <w:tab w:val="left" w:pos="1701"/>
        </w:tabs>
        <w:suppressAutoHyphens/>
        <w:ind w:firstLine="1134"/>
        <w:jc w:val="both"/>
        <w:textAlignment w:val="baseline"/>
        <w:rPr>
          <w:color w:val="000000"/>
        </w:rPr>
      </w:pPr>
      <w:r>
        <w:t>110.</w:t>
      </w:r>
      <w:r>
        <w:tab/>
      </w:r>
      <w:r>
        <w:rPr>
          <w:color w:val="000000"/>
        </w:rPr>
        <w:t>Nustatant asmens finansines galimybes mokėti už socialines paslaugas, įskaitomos Socialinių paslaugų įstatymo 39 straipsnio 1 dalyje nustatytos asmens gaunamos pajamos.</w:t>
      </w:r>
    </w:p>
    <w:p w14:paraId="7AFFDCB6" w14:textId="77777777" w:rsidR="00FE1036" w:rsidRDefault="00000000">
      <w:pPr>
        <w:tabs>
          <w:tab w:val="left" w:pos="1134"/>
          <w:tab w:val="left" w:pos="1701"/>
        </w:tabs>
        <w:suppressAutoHyphens/>
        <w:ind w:firstLine="1134"/>
        <w:jc w:val="both"/>
        <w:textAlignment w:val="baseline"/>
        <w:rPr>
          <w:color w:val="000000"/>
        </w:rPr>
      </w:pPr>
      <w:r>
        <w:t>111.</w:t>
      </w:r>
      <w:r>
        <w:tab/>
      </w:r>
      <w:r>
        <w:rPr>
          <w:color w:val="000000"/>
        </w:rPr>
        <w:t>Asmens (šeimos) pajamos apskaičiuojamos vadovaujantis Mokėjimo už socialines paslaugas tvarkos aprašo IX skyriuje nustatyta tvarka.</w:t>
      </w:r>
    </w:p>
    <w:p w14:paraId="44C334DE" w14:textId="77777777" w:rsidR="00FE1036" w:rsidRDefault="00FE1036">
      <w:pPr>
        <w:widowControl w:val="0"/>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center"/>
        <w:textAlignment w:val="baseline"/>
        <w:rPr>
          <w:b/>
          <w:bCs/>
          <w:color w:val="000000"/>
          <w:szCs w:val="24"/>
        </w:rPr>
      </w:pPr>
    </w:p>
    <w:p w14:paraId="0FD00124" w14:textId="77777777" w:rsidR="00FE1036" w:rsidRDefault="00000000">
      <w:pPr>
        <w:jc w:val="center"/>
        <w:rPr>
          <w:b/>
          <w:bCs/>
          <w:color w:val="000000"/>
          <w:szCs w:val="24"/>
        </w:rPr>
      </w:pPr>
      <w:r>
        <w:rPr>
          <w:b/>
          <w:bCs/>
          <w:color w:val="000000"/>
          <w:szCs w:val="24"/>
        </w:rPr>
        <w:t>XII SKYRIUS</w:t>
      </w:r>
    </w:p>
    <w:p w14:paraId="39C88969" w14:textId="77777777" w:rsidR="00FE1036" w:rsidRDefault="00000000">
      <w:pPr>
        <w:suppressAutoHyphens/>
        <w:jc w:val="center"/>
        <w:textAlignment w:val="baseline"/>
        <w:rPr>
          <w:b/>
          <w:color w:val="000000"/>
          <w:szCs w:val="23"/>
        </w:rPr>
      </w:pPr>
      <w:r>
        <w:rPr>
          <w:b/>
          <w:color w:val="000000"/>
          <w:szCs w:val="23"/>
        </w:rPr>
        <w:t>ASMENS TURTAS IR JO VERTINIMAS</w:t>
      </w:r>
    </w:p>
    <w:p w14:paraId="5D4C57FC" w14:textId="77777777" w:rsidR="00FE1036" w:rsidRDefault="00FE1036">
      <w:pPr>
        <w:suppressAutoHyphens/>
        <w:jc w:val="center"/>
        <w:textAlignment w:val="baseline"/>
        <w:rPr>
          <w:b/>
          <w:color w:val="000000"/>
          <w:szCs w:val="23"/>
        </w:rPr>
      </w:pPr>
    </w:p>
    <w:p w14:paraId="54D84C64" w14:textId="77777777" w:rsidR="00FE1036" w:rsidRDefault="00000000">
      <w:pPr>
        <w:tabs>
          <w:tab w:val="left" w:pos="1701"/>
        </w:tabs>
        <w:suppressAutoHyphens/>
        <w:ind w:left="142" w:firstLine="992"/>
        <w:jc w:val="both"/>
        <w:textAlignment w:val="baseline"/>
        <w:rPr>
          <w:color w:val="000000"/>
        </w:rPr>
      </w:pPr>
      <w:r>
        <w:t>112.</w:t>
      </w:r>
      <w:r>
        <w:tab/>
      </w:r>
      <w:r>
        <w:rPr>
          <w:color w:val="000000"/>
        </w:rPr>
        <w:t>Nustatant asmens, pradėjusio gauti ilgalaikę socialinę globą po 2007 m. sausio 1 d., finansines galimybes mokėti už ilgalaikę socialinę globą, įskaitomas asmens nuosavybės teise turimas ar per praėjusius 24 mėnesius iki kreipimosi dėl socialinių paslaugų skyrimo ar asmens finansinių galimybių mokėti už ilgalaikę socialinę globą vertinimo (įskaitant ir finansinių galimybių vertinimą iš naujo dėl įvykusių turto pokyčių po ankstesnio (paskutinio) vertinimo) turėtas Socialinių paslaugų įstatymo 40 straipsnio 1 dalyje nustatytas turtas.</w:t>
      </w:r>
    </w:p>
    <w:p w14:paraId="08F77D1C" w14:textId="77777777" w:rsidR="00FE1036" w:rsidRDefault="00000000">
      <w:pPr>
        <w:tabs>
          <w:tab w:val="left" w:pos="1701"/>
        </w:tabs>
        <w:suppressAutoHyphens/>
        <w:ind w:left="142" w:firstLine="992"/>
        <w:jc w:val="both"/>
        <w:textAlignment w:val="baseline"/>
        <w:rPr>
          <w:color w:val="000000"/>
        </w:rPr>
      </w:pPr>
      <w:r>
        <w:t>113.</w:t>
      </w:r>
      <w:r>
        <w:tab/>
      </w:r>
      <w:r>
        <w:rPr>
          <w:color w:val="000000"/>
        </w:rPr>
        <w:t>Asmens turtas įvertinamas vadovaujantis Mokėjimo už socialines paslaugas tvarkos aprašo X skyriuje nustatyta tvarka.</w:t>
      </w:r>
    </w:p>
    <w:p w14:paraId="19875A6A" w14:textId="77777777" w:rsidR="00FE1036" w:rsidRDefault="00FE1036">
      <w:pPr>
        <w:widowControl w:val="0"/>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textAlignment w:val="baseline"/>
        <w:rPr>
          <w:b/>
          <w:bCs/>
          <w:color w:val="000000"/>
          <w:szCs w:val="24"/>
        </w:rPr>
      </w:pPr>
    </w:p>
    <w:p w14:paraId="78A453AB" w14:textId="77777777" w:rsidR="00FE1036" w:rsidRDefault="00000000">
      <w:pPr>
        <w:widowControl w:val="0"/>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textAlignment w:val="baseline"/>
        <w:rPr>
          <w:b/>
          <w:bCs/>
          <w:color w:val="000000"/>
          <w:szCs w:val="24"/>
        </w:rPr>
      </w:pPr>
      <w:r>
        <w:rPr>
          <w:b/>
          <w:bCs/>
          <w:color w:val="000000"/>
          <w:szCs w:val="24"/>
        </w:rPr>
        <w:t>XIII SKYRIUS</w:t>
      </w:r>
    </w:p>
    <w:p w14:paraId="532ACC0B" w14:textId="77777777" w:rsidR="00FE1036" w:rsidRDefault="00000000">
      <w:pPr>
        <w:widowControl w:val="0"/>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textAlignment w:val="baseline"/>
        <w:rPr>
          <w:b/>
          <w:bCs/>
          <w:color w:val="000000"/>
          <w:szCs w:val="24"/>
        </w:rPr>
      </w:pPr>
      <w:r>
        <w:rPr>
          <w:b/>
          <w:bCs/>
          <w:color w:val="000000"/>
          <w:szCs w:val="24"/>
        </w:rPr>
        <w:t>ATLEIDIMAS NUO MOKESČIO UŽ SOCIALINES PASLAUGAS AR JO SUMAŽINIMAS</w:t>
      </w:r>
    </w:p>
    <w:p w14:paraId="2BE2A4D4" w14:textId="77777777" w:rsidR="00FE1036" w:rsidRDefault="00FE1036">
      <w:pPr>
        <w:widowControl w:val="0"/>
        <w:jc w:val="both"/>
        <w:textAlignment w:val="baseline"/>
        <w:rPr>
          <w:bCs/>
          <w:color w:val="000000"/>
          <w:szCs w:val="24"/>
        </w:rPr>
      </w:pPr>
    </w:p>
    <w:p w14:paraId="30DA22E5" w14:textId="77777777" w:rsidR="00FE1036" w:rsidRDefault="00000000">
      <w:pPr>
        <w:widowControl w:val="0"/>
        <w:tabs>
          <w:tab w:val="left" w:pos="1701"/>
        </w:tabs>
        <w:ind w:left="142" w:firstLine="992"/>
        <w:jc w:val="both"/>
        <w:textAlignment w:val="baseline"/>
        <w:rPr>
          <w:bCs/>
          <w:color w:val="000000"/>
          <w:szCs w:val="24"/>
        </w:rPr>
      </w:pPr>
      <w:r>
        <w:rPr>
          <w:szCs w:val="24"/>
        </w:rPr>
        <w:t>114.</w:t>
      </w:r>
      <w:r>
        <w:rPr>
          <w:szCs w:val="24"/>
        </w:rPr>
        <w:tab/>
      </w:r>
      <w:r>
        <w:rPr>
          <w:bCs/>
          <w:color w:val="000000"/>
          <w:szCs w:val="24"/>
        </w:rPr>
        <w:t>Asmuo (šeima) turi teisę būti atleidžiamas (-a) nuo mokėjimo už socialines paslaugas kai:</w:t>
      </w:r>
    </w:p>
    <w:p w14:paraId="3B7988C7" w14:textId="77777777" w:rsidR="00FE1036" w:rsidRDefault="00000000">
      <w:pPr>
        <w:widowControl w:val="0"/>
        <w:tabs>
          <w:tab w:val="left" w:pos="1134"/>
          <w:tab w:val="left" w:pos="1843"/>
        </w:tabs>
        <w:ind w:left="142" w:firstLine="992"/>
        <w:jc w:val="both"/>
        <w:textAlignment w:val="baseline"/>
        <w:rPr>
          <w:bCs/>
          <w:color w:val="000000"/>
          <w:szCs w:val="24"/>
        </w:rPr>
      </w:pPr>
      <w:r>
        <w:rPr>
          <w:szCs w:val="24"/>
        </w:rPr>
        <w:t>114.1.</w:t>
      </w:r>
      <w:r>
        <w:rPr>
          <w:szCs w:val="24"/>
        </w:rPr>
        <w:tab/>
      </w:r>
      <w:r>
        <w:rPr>
          <w:bCs/>
          <w:color w:val="000000"/>
          <w:szCs w:val="24"/>
        </w:rPr>
        <w:t>dėl gaisro, stichinių nelaimių ar kitų aplinkybių (pateikiami pagrindžiantys dokumentai) asmuo (šeima) nebegali gyventi savo gyvenamajame būste. Šiuo atveju įvertinamos asmens gyvenimo ir buities sąlygos ir surašomas jų patikrinimo aktas (atleidimo laikotarpis – 6 mėnesiai);</w:t>
      </w:r>
    </w:p>
    <w:p w14:paraId="40810F1D" w14:textId="77777777" w:rsidR="00FE1036" w:rsidRDefault="00000000">
      <w:pPr>
        <w:widowControl w:val="0"/>
        <w:tabs>
          <w:tab w:val="left" w:pos="1134"/>
          <w:tab w:val="left" w:pos="1843"/>
        </w:tabs>
        <w:ind w:left="142" w:firstLine="992"/>
        <w:jc w:val="both"/>
        <w:textAlignment w:val="baseline"/>
        <w:rPr>
          <w:bCs/>
          <w:color w:val="000000"/>
          <w:szCs w:val="24"/>
        </w:rPr>
      </w:pPr>
      <w:r>
        <w:rPr>
          <w:szCs w:val="24"/>
        </w:rPr>
        <w:t>114.2.</w:t>
      </w:r>
      <w:r>
        <w:rPr>
          <w:szCs w:val="24"/>
        </w:rPr>
        <w:tab/>
      </w:r>
      <w:r>
        <w:rPr>
          <w:bCs/>
          <w:color w:val="000000"/>
          <w:szCs w:val="24"/>
        </w:rPr>
        <w:t xml:space="preserve">sergantiems onkologinėmis ligomis, jeigu per 6 (šešis) mėn. iki kreipimosi ar kreipimosi metu buvo ar yra taikomas aktyvus gydymas (atlikta operacija, taikomas spindulinis ar </w:t>
      </w:r>
      <w:r>
        <w:rPr>
          <w:bCs/>
          <w:color w:val="000000"/>
          <w:szCs w:val="24"/>
        </w:rPr>
        <w:lastRenderedPageBreak/>
        <w:t>chemoterapinis gydymas), kai vidutinės pajamos vienam asmeniui per mėnesį neviršija 4 VRP dydžio (atleidimo laikotarpis – 6 mėnesiai).</w:t>
      </w:r>
    </w:p>
    <w:p w14:paraId="322D96B0" w14:textId="77777777" w:rsidR="00FE1036" w:rsidRDefault="00000000">
      <w:pPr>
        <w:widowControl w:val="0"/>
        <w:tabs>
          <w:tab w:val="left" w:pos="1134"/>
          <w:tab w:val="left" w:pos="1843"/>
        </w:tabs>
        <w:ind w:left="142" w:firstLine="992"/>
        <w:jc w:val="both"/>
        <w:textAlignment w:val="baseline"/>
        <w:rPr>
          <w:bCs/>
          <w:color w:val="000000"/>
          <w:szCs w:val="24"/>
        </w:rPr>
      </w:pPr>
      <w:r>
        <w:rPr>
          <w:szCs w:val="24"/>
        </w:rPr>
        <w:t>115.</w:t>
      </w:r>
      <w:r>
        <w:rPr>
          <w:szCs w:val="24"/>
        </w:rPr>
        <w:tab/>
      </w:r>
      <w:r>
        <w:rPr>
          <w:bCs/>
          <w:color w:val="000000"/>
          <w:szCs w:val="24"/>
        </w:rPr>
        <w:t>Tais atvejais, kai asmeniui būtinos ilgalaikės socialinės globos paslaugos, o jo turtas viršija turto vertės normatyvą ir asmeniui neužtenka jo gaunamų pajamų susimokėti už socialinės globos paslaugas, asmuo turi teisę</w:t>
      </w:r>
      <w:r>
        <w:rPr>
          <w:b/>
          <w:color w:val="000000"/>
          <w:szCs w:val="24"/>
        </w:rPr>
        <w:t xml:space="preserve"> </w:t>
      </w:r>
      <w:r>
        <w:rPr>
          <w:bCs/>
          <w:color w:val="000000"/>
          <w:szCs w:val="24"/>
        </w:rPr>
        <w:t>būti atleidžiamas nuo mokesčio, skaičiuojamo nuo turto vertės, viršijančios nustatytą turto vertės normatyvą, šiais atvejais:</w:t>
      </w:r>
    </w:p>
    <w:p w14:paraId="19FABEE6" w14:textId="77777777" w:rsidR="00FE1036" w:rsidRDefault="00000000">
      <w:pPr>
        <w:widowControl w:val="0"/>
        <w:tabs>
          <w:tab w:val="left" w:pos="1843"/>
        </w:tabs>
        <w:ind w:left="142" w:firstLine="992"/>
        <w:jc w:val="both"/>
        <w:textAlignment w:val="baseline"/>
        <w:rPr>
          <w:bCs/>
          <w:color w:val="000000"/>
          <w:szCs w:val="24"/>
        </w:rPr>
      </w:pPr>
      <w:r>
        <w:rPr>
          <w:szCs w:val="24"/>
        </w:rPr>
        <w:t>115.1.</w:t>
      </w:r>
      <w:r>
        <w:rPr>
          <w:szCs w:val="24"/>
        </w:rPr>
        <w:tab/>
      </w:r>
      <w:r>
        <w:rPr>
          <w:bCs/>
          <w:color w:val="000000"/>
          <w:szCs w:val="24"/>
        </w:rPr>
        <w:t>artimųjų neturinčiam asmeniui, kuriam teikiamos ilgalaikės socialinės globos paslaugos globos namuose, nuo jo apgyvendinimo dienos – k</w:t>
      </w:r>
      <w:r>
        <w:rPr>
          <w:color w:val="000000"/>
        </w:rPr>
        <w:t xml:space="preserve">ol bus suteikta pagalba parduodant turtą, arba tol, kol </w:t>
      </w:r>
      <w:r>
        <w:rPr>
          <w:bCs/>
          <w:color w:val="000000"/>
          <w:szCs w:val="24"/>
        </w:rPr>
        <w:t>teismo keliu bus apribotas jo veiksnumas ir paskirta institucinė globa (rūpyba);</w:t>
      </w:r>
    </w:p>
    <w:p w14:paraId="437A32AE" w14:textId="77777777" w:rsidR="00FE1036" w:rsidRDefault="00000000">
      <w:pPr>
        <w:widowControl w:val="0"/>
        <w:tabs>
          <w:tab w:val="left" w:pos="1843"/>
        </w:tabs>
        <w:ind w:left="142" w:firstLine="992"/>
        <w:jc w:val="both"/>
        <w:textAlignment w:val="baseline"/>
        <w:rPr>
          <w:bCs/>
          <w:color w:val="000000"/>
          <w:szCs w:val="24"/>
        </w:rPr>
      </w:pPr>
      <w:r>
        <w:rPr>
          <w:szCs w:val="24"/>
        </w:rPr>
        <w:t>115.2.</w:t>
      </w:r>
      <w:r>
        <w:rPr>
          <w:szCs w:val="24"/>
        </w:rPr>
        <w:tab/>
      </w:r>
      <w:r>
        <w:rPr>
          <w:color w:val="000000"/>
        </w:rPr>
        <w:t>kai asmuo pats nesugeba pasirūpinti turimu turtu ir jo turto pardavimu, nėra giminaičių ar kitų suinteresuotų asmenų, kurie galėtų rūpintis asmens turimu turtu (statiniais, privalomomis registruoti transporto priemonėmis, privaloma registruoti žemės ūkio technika, žeme, akcijomis, obligacijomis ir kitais vertybiniais popieriais bei piniginėmis lėšomis) – kol bus suteikta pagalba parduodant turtą;</w:t>
      </w:r>
    </w:p>
    <w:p w14:paraId="41F70EBC" w14:textId="77777777" w:rsidR="00FE1036" w:rsidRDefault="00000000">
      <w:pPr>
        <w:widowControl w:val="0"/>
        <w:tabs>
          <w:tab w:val="left" w:pos="1843"/>
        </w:tabs>
        <w:ind w:left="142" w:firstLine="992"/>
        <w:jc w:val="both"/>
        <w:textAlignment w:val="baseline"/>
        <w:rPr>
          <w:bCs/>
          <w:color w:val="000000"/>
          <w:szCs w:val="24"/>
        </w:rPr>
      </w:pPr>
      <w:r>
        <w:rPr>
          <w:szCs w:val="24"/>
        </w:rPr>
        <w:t>115.3.</w:t>
      </w:r>
      <w:r>
        <w:rPr>
          <w:szCs w:val="24"/>
        </w:rPr>
        <w:tab/>
      </w:r>
      <w:r>
        <w:rPr>
          <w:color w:val="000000"/>
        </w:rPr>
        <w:t>kai turtas yra nelikvidus (statiniai apgriuvę, labai blogos būklės arba jų vertė mažesnė už skolas paslaugų teikėjams, žemė toli nuo socialinės infrastruktūros ir kt.), pateikus patvirtinančius dokumentus.</w:t>
      </w:r>
    </w:p>
    <w:p w14:paraId="3DFD0DC0" w14:textId="77777777" w:rsidR="00FE1036" w:rsidRDefault="00000000">
      <w:pPr>
        <w:widowControl w:val="0"/>
        <w:tabs>
          <w:tab w:val="left" w:pos="1843"/>
        </w:tabs>
        <w:ind w:left="142" w:firstLine="992"/>
        <w:jc w:val="both"/>
        <w:textAlignment w:val="baseline"/>
        <w:rPr>
          <w:bCs/>
          <w:color w:val="000000"/>
          <w:szCs w:val="24"/>
        </w:rPr>
      </w:pPr>
      <w:r>
        <w:rPr>
          <w:szCs w:val="24"/>
        </w:rPr>
        <w:t>116.</w:t>
      </w:r>
      <w:r>
        <w:rPr>
          <w:szCs w:val="24"/>
        </w:rPr>
        <w:tab/>
      </w:r>
      <w:r>
        <w:rPr>
          <w:color w:val="000000"/>
        </w:rPr>
        <w:t>Asmuo (vienas iš suaugusių šeimos narių, globėjas, rūpintojas, kitas teisėtas atstovas), pageidaujantis būti atleistas nuo mokesčio</w:t>
      </w:r>
      <w:r>
        <w:rPr>
          <w:bCs/>
          <w:color w:val="000000"/>
          <w:szCs w:val="24"/>
        </w:rPr>
        <w:t>, skaičiuojamo nuo turto vertės, viršijančios nustatytą turto vertės normatyvą</w:t>
      </w:r>
      <w:r>
        <w:rPr>
          <w:color w:val="000000"/>
        </w:rPr>
        <w:t>, pateikia laisvos formos prašymą ir aplinkybes pagrindžiančius dokumentus Savivaldybės administracijos atsakingam skyriui.</w:t>
      </w:r>
    </w:p>
    <w:p w14:paraId="30055538" w14:textId="77777777" w:rsidR="00FE1036" w:rsidRDefault="00000000">
      <w:pPr>
        <w:widowControl w:val="0"/>
        <w:tabs>
          <w:tab w:val="left" w:pos="1843"/>
        </w:tabs>
        <w:ind w:left="142" w:firstLine="992"/>
        <w:jc w:val="both"/>
        <w:textAlignment w:val="baseline"/>
        <w:rPr>
          <w:bCs/>
          <w:color w:val="000000"/>
          <w:szCs w:val="24"/>
        </w:rPr>
      </w:pPr>
      <w:r>
        <w:rPr>
          <w:szCs w:val="24"/>
        </w:rPr>
        <w:t>117.</w:t>
      </w:r>
      <w:r>
        <w:rPr>
          <w:szCs w:val="24"/>
        </w:rPr>
        <w:tab/>
      </w:r>
      <w:r>
        <w:rPr>
          <w:color w:val="000000"/>
        </w:rPr>
        <w:t>Tvarkos aprašo 116 punkte nurodytą prašymą ir dokumentus nagrinėja Visagino savivaldybės socialinės globos paslaugų skyrimo komisija (toliau – Komisija).</w:t>
      </w:r>
    </w:p>
    <w:p w14:paraId="57A31059" w14:textId="77777777" w:rsidR="00FE1036" w:rsidRDefault="00000000">
      <w:pPr>
        <w:widowControl w:val="0"/>
        <w:tabs>
          <w:tab w:val="left" w:pos="1843"/>
        </w:tabs>
        <w:ind w:left="142" w:firstLine="992"/>
        <w:jc w:val="both"/>
        <w:textAlignment w:val="baseline"/>
        <w:rPr>
          <w:color w:val="000000"/>
          <w:szCs w:val="24"/>
        </w:rPr>
      </w:pPr>
      <w:r>
        <w:rPr>
          <w:szCs w:val="24"/>
        </w:rPr>
        <w:t>118.</w:t>
      </w:r>
      <w:r>
        <w:rPr>
          <w:szCs w:val="24"/>
        </w:rPr>
        <w:tab/>
      </w:r>
      <w:r>
        <w:rPr>
          <w:color w:val="000000"/>
        </w:rPr>
        <w:t>Protokolinį sprendimą dėl atleidimo nuo mokesčio</w:t>
      </w:r>
      <w:r>
        <w:rPr>
          <w:color w:val="000000"/>
          <w:szCs w:val="24"/>
        </w:rPr>
        <w:t>, skaičiuojamo nuo turto vertės, viršijančios nustatytą turto vertės normatyvą</w:t>
      </w:r>
      <w:r>
        <w:rPr>
          <w:color w:val="000000"/>
        </w:rPr>
        <w:t>, priima Komisija.</w:t>
      </w:r>
    </w:p>
    <w:p w14:paraId="25B6F95B" w14:textId="77777777" w:rsidR="00FE1036" w:rsidRDefault="00000000">
      <w:pPr>
        <w:widowControl w:val="0"/>
        <w:tabs>
          <w:tab w:val="left" w:pos="1843"/>
        </w:tabs>
        <w:ind w:left="142" w:firstLine="992"/>
        <w:jc w:val="both"/>
        <w:textAlignment w:val="baseline"/>
        <w:rPr>
          <w:bCs/>
          <w:color w:val="000000"/>
          <w:szCs w:val="24"/>
        </w:rPr>
      </w:pPr>
      <w:r>
        <w:rPr>
          <w:szCs w:val="24"/>
        </w:rPr>
        <w:t>119.</w:t>
      </w:r>
      <w:r>
        <w:rPr>
          <w:szCs w:val="24"/>
        </w:rPr>
        <w:tab/>
      </w:r>
      <w:r>
        <w:rPr>
          <w:color w:val="000000"/>
        </w:rPr>
        <w:t>Komisijai priėmus protokolinį sprendimą asmenį, gaunantį socialines paslaugas, atleisti nuo mokesčio</w:t>
      </w:r>
      <w:r>
        <w:rPr>
          <w:bCs/>
          <w:color w:val="000000"/>
          <w:szCs w:val="24"/>
        </w:rPr>
        <w:t>, skaičiuojamo nuo turto vertės, viršijančios nustatytą turto vertės normatyvą</w:t>
      </w:r>
      <w:r>
        <w:rPr>
          <w:color w:val="000000"/>
        </w:rPr>
        <w:t>, mokėjimas yra dengiamas iš Savivaldybės biudžeto lėšų.</w:t>
      </w:r>
    </w:p>
    <w:p w14:paraId="7788D56C" w14:textId="77777777" w:rsidR="00FE1036" w:rsidRDefault="00000000">
      <w:pPr>
        <w:widowControl w:val="0"/>
        <w:tabs>
          <w:tab w:val="left" w:pos="1843"/>
        </w:tabs>
        <w:ind w:left="142" w:firstLine="992"/>
        <w:jc w:val="both"/>
        <w:textAlignment w:val="baseline"/>
        <w:rPr>
          <w:bCs/>
          <w:i/>
          <w:iCs/>
          <w:color w:val="000000"/>
          <w:szCs w:val="24"/>
        </w:rPr>
      </w:pPr>
      <w:r>
        <w:rPr>
          <w:szCs w:val="24"/>
        </w:rPr>
        <w:t>120.</w:t>
      </w:r>
      <w:r>
        <w:rPr>
          <w:szCs w:val="24"/>
        </w:rPr>
        <w:tab/>
      </w:r>
      <w:r>
        <w:rPr>
          <w:color w:val="000000"/>
          <w:szCs w:val="24"/>
        </w:rPr>
        <w:t>Informaciją apie suteiktas socialines paslaugas į Socialinės paramos šeimai informacinę sistemą (toliau – SPIS) suveda šios paslaugos teikėjai, kuriems SPIS administratorius, teisės aktų nustatyta tvarka, suteikė tokią teisę.</w:t>
      </w:r>
      <w:r>
        <w:rPr>
          <w:color w:val="000000"/>
        </w:rPr>
        <w:t xml:space="preserve"> </w:t>
      </w:r>
    </w:p>
    <w:p w14:paraId="5770875F" w14:textId="77777777" w:rsidR="00FE1036" w:rsidRDefault="00FE1036">
      <w:pPr>
        <w:widowControl w:val="0"/>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b/>
          <w:bCs/>
          <w:color w:val="000000"/>
          <w:szCs w:val="24"/>
        </w:rPr>
      </w:pPr>
    </w:p>
    <w:p w14:paraId="13061A29" w14:textId="77777777" w:rsidR="00FE1036"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rFonts w:eastAsia="SimSun"/>
          <w:b/>
          <w:color w:val="000000"/>
          <w:szCs w:val="24"/>
          <w:lang w:eastAsia="ar-SA"/>
        </w:rPr>
      </w:pPr>
      <w:r>
        <w:rPr>
          <w:rFonts w:eastAsia="SimSun"/>
          <w:b/>
          <w:color w:val="000000"/>
          <w:szCs w:val="24"/>
          <w:lang w:eastAsia="ar-SA"/>
        </w:rPr>
        <w:t>XIV SKYRIUS</w:t>
      </w:r>
    </w:p>
    <w:p w14:paraId="6C2657C8" w14:textId="77777777" w:rsidR="00FE1036"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rFonts w:eastAsia="SimSun"/>
          <w:b/>
          <w:bCs/>
          <w:color w:val="000000"/>
          <w:szCs w:val="24"/>
          <w:lang w:eastAsia="ar-SA"/>
        </w:rPr>
      </w:pPr>
      <w:r>
        <w:rPr>
          <w:rFonts w:eastAsia="SimSun"/>
          <w:b/>
          <w:bCs/>
          <w:color w:val="000000"/>
          <w:szCs w:val="24"/>
          <w:lang w:eastAsia="ar-SA"/>
        </w:rPr>
        <w:t>MAKSIMALŪS SOCIALINIŲ PASLAUGŲ IŠLAIDŲ FINANSAVIMO DYDŽIAI</w:t>
      </w:r>
    </w:p>
    <w:p w14:paraId="1602790A" w14:textId="77777777" w:rsidR="00FE1036" w:rsidRDefault="00FE1036">
      <w:pPr>
        <w:jc w:val="both"/>
        <w:rPr>
          <w:color w:val="000000"/>
        </w:rPr>
      </w:pPr>
    </w:p>
    <w:p w14:paraId="77EA1EF7" w14:textId="77777777" w:rsidR="00FE1036" w:rsidRDefault="00000000">
      <w:pPr>
        <w:tabs>
          <w:tab w:val="left" w:pos="916"/>
          <w:tab w:val="left" w:pos="993"/>
          <w:tab w:val="left" w:pos="1832"/>
          <w:tab w:val="left" w:pos="8244"/>
          <w:tab w:val="left" w:pos="9160"/>
          <w:tab w:val="left" w:pos="10076"/>
          <w:tab w:val="left" w:pos="10992"/>
          <w:tab w:val="left" w:pos="11908"/>
          <w:tab w:val="left" w:pos="12824"/>
          <w:tab w:val="left" w:pos="13740"/>
          <w:tab w:val="left" w:pos="14656"/>
        </w:tabs>
        <w:suppressAutoHyphens/>
        <w:ind w:firstLine="1134"/>
        <w:jc w:val="both"/>
        <w:rPr>
          <w:rFonts w:eastAsia="SimSun"/>
          <w:color w:val="000000"/>
          <w:szCs w:val="24"/>
          <w:lang w:eastAsia="ar-SA"/>
        </w:rPr>
      </w:pPr>
      <w:r>
        <w:rPr>
          <w:rFonts w:eastAsia="SimSun"/>
          <w:szCs w:val="24"/>
          <w:lang w:eastAsia="ar-SA"/>
        </w:rPr>
        <w:t>121.</w:t>
      </w:r>
      <w:r>
        <w:rPr>
          <w:rFonts w:eastAsia="SimSun"/>
          <w:szCs w:val="24"/>
          <w:lang w:eastAsia="ar-SA"/>
        </w:rPr>
        <w:tab/>
      </w:r>
      <w:r>
        <w:rPr>
          <w:rFonts w:eastAsia="SimSun"/>
          <w:color w:val="000000"/>
          <w:szCs w:val="24"/>
          <w:lang w:eastAsia="ar-SA"/>
        </w:rPr>
        <w:t>Savivaldybės biudžeto lėšos ir Lietuvos Respublikos valstybės biudžeto dotacijos savivaldybei skiriamos skirtumui tarp asmens mokėjimo už socialinės globos paslaugas ir socialinės globos kainos finansuoti.</w:t>
      </w:r>
    </w:p>
    <w:p w14:paraId="6BB2DB9E" w14:textId="77777777" w:rsidR="00FE1036" w:rsidRDefault="00000000">
      <w:pPr>
        <w:tabs>
          <w:tab w:val="left" w:pos="916"/>
          <w:tab w:val="left" w:pos="993"/>
          <w:tab w:val="left" w:pos="1832"/>
          <w:tab w:val="left" w:pos="8244"/>
          <w:tab w:val="left" w:pos="9160"/>
          <w:tab w:val="left" w:pos="10076"/>
          <w:tab w:val="left" w:pos="10992"/>
          <w:tab w:val="left" w:pos="11908"/>
          <w:tab w:val="left" w:pos="12824"/>
          <w:tab w:val="left" w:pos="13740"/>
          <w:tab w:val="left" w:pos="14656"/>
        </w:tabs>
        <w:suppressAutoHyphens/>
        <w:ind w:firstLine="1134"/>
        <w:jc w:val="both"/>
        <w:rPr>
          <w:rFonts w:eastAsia="SimSun"/>
          <w:color w:val="000000"/>
          <w:szCs w:val="24"/>
          <w:lang w:eastAsia="ar-SA"/>
        </w:rPr>
      </w:pPr>
      <w:r>
        <w:rPr>
          <w:rFonts w:eastAsia="SimSun"/>
          <w:szCs w:val="24"/>
          <w:lang w:eastAsia="ar-SA"/>
        </w:rPr>
        <w:t>122.</w:t>
      </w:r>
      <w:r>
        <w:rPr>
          <w:rFonts w:eastAsia="SimSun"/>
          <w:szCs w:val="24"/>
          <w:lang w:eastAsia="ar-SA"/>
        </w:rPr>
        <w:tab/>
      </w:r>
      <w:r>
        <w:rPr>
          <w:rFonts w:eastAsia="SimSun"/>
          <w:color w:val="000000"/>
          <w:szCs w:val="24"/>
          <w:lang w:eastAsia="ar-SA"/>
        </w:rPr>
        <w:t>Valstybinėms socialinių paslaugų įstaigoms, privačioms ar viešosioms socialinių paslaugų įstaigoms, teikiančioms ilgalaikę socialinę globą, trumpalaikę socialinę globą, dienos socialinę globą, paslaugų teikimo išlaidos yra kompensuojamos iš Savivaldybės biudžeto. Maksimalus finansuojamas kalendorinio mėnesio socialinės globos išlaidų dydis – 47 BSI.</w:t>
      </w:r>
    </w:p>
    <w:p w14:paraId="47A04032" w14:textId="77777777" w:rsidR="00FE1036" w:rsidRDefault="00000000">
      <w:pPr>
        <w:tabs>
          <w:tab w:val="left" w:pos="916"/>
          <w:tab w:val="left" w:pos="993"/>
          <w:tab w:val="left" w:pos="1832"/>
          <w:tab w:val="left" w:pos="8244"/>
          <w:tab w:val="left" w:pos="9160"/>
          <w:tab w:val="left" w:pos="10076"/>
          <w:tab w:val="left" w:pos="10992"/>
          <w:tab w:val="left" w:pos="11908"/>
          <w:tab w:val="left" w:pos="12824"/>
          <w:tab w:val="left" w:pos="13740"/>
          <w:tab w:val="left" w:pos="14656"/>
        </w:tabs>
        <w:suppressAutoHyphens/>
        <w:ind w:firstLine="1134"/>
        <w:jc w:val="both"/>
        <w:rPr>
          <w:rFonts w:eastAsia="SimSun"/>
          <w:color w:val="000000"/>
          <w:szCs w:val="24"/>
          <w:lang w:eastAsia="ar-SA"/>
        </w:rPr>
      </w:pPr>
      <w:r>
        <w:rPr>
          <w:rFonts w:eastAsia="SimSun"/>
          <w:szCs w:val="24"/>
          <w:lang w:eastAsia="ar-SA"/>
        </w:rPr>
        <w:t>123.</w:t>
      </w:r>
      <w:r>
        <w:rPr>
          <w:rFonts w:eastAsia="SimSun"/>
          <w:szCs w:val="24"/>
          <w:lang w:eastAsia="ar-SA"/>
        </w:rPr>
        <w:tab/>
      </w:r>
      <w:r>
        <w:rPr>
          <w:rFonts w:eastAsia="SimSun"/>
          <w:color w:val="000000"/>
          <w:szCs w:val="24"/>
          <w:lang w:eastAsia="ar-SA"/>
        </w:rPr>
        <w:t>Savivaldybės ir valstybinėms, privačioms ar viešosioms socialinių paslaugų įstaigoms, teikiančioms ilgalaikę socialinę globą, trumpalaikę socialinę globą, dienos socialinę globą asmenims su sunkia negalia ir laikiną atokvėpį</w:t>
      </w:r>
      <w:r>
        <w:rPr>
          <w:color w:val="000000"/>
          <w:szCs w:val="24"/>
        </w:rPr>
        <w:t xml:space="preserve">, </w:t>
      </w:r>
      <w:r>
        <w:rPr>
          <w:rFonts w:eastAsia="SimSun"/>
          <w:color w:val="000000"/>
          <w:szCs w:val="24"/>
          <w:lang w:eastAsia="ar-SA"/>
        </w:rPr>
        <w:t>paslaugų teikimo išlaidos yra kompensuojamos iš Savivaldybės biudžetui skiriamų Lietuvos Respublikos valstybės biudžeto dotacijų savivaldybei. Maksimalus finansuojamas kalendorinio mėnesio socialinės globos išlaidų dydis – 47 BSI.</w:t>
      </w:r>
    </w:p>
    <w:p w14:paraId="69CBAB7B" w14:textId="77777777" w:rsidR="00FE1036" w:rsidRDefault="00000000">
      <w:pPr>
        <w:tabs>
          <w:tab w:val="left" w:pos="916"/>
          <w:tab w:val="left" w:pos="993"/>
          <w:tab w:val="left" w:pos="1832"/>
          <w:tab w:val="left" w:pos="8244"/>
          <w:tab w:val="left" w:pos="9160"/>
          <w:tab w:val="left" w:pos="10076"/>
          <w:tab w:val="left" w:pos="10992"/>
          <w:tab w:val="left" w:pos="11908"/>
          <w:tab w:val="left" w:pos="12824"/>
          <w:tab w:val="left" w:pos="13740"/>
          <w:tab w:val="left" w:pos="14656"/>
        </w:tabs>
        <w:suppressAutoHyphens/>
        <w:ind w:firstLine="1134"/>
        <w:jc w:val="both"/>
        <w:rPr>
          <w:rFonts w:eastAsia="SimSun"/>
          <w:color w:val="000000"/>
          <w:szCs w:val="24"/>
          <w:lang w:eastAsia="ar-SA"/>
        </w:rPr>
      </w:pPr>
      <w:r>
        <w:rPr>
          <w:rFonts w:eastAsia="SimSun"/>
          <w:szCs w:val="24"/>
          <w:lang w:eastAsia="ar-SA"/>
        </w:rPr>
        <w:t>124.</w:t>
      </w:r>
      <w:r>
        <w:rPr>
          <w:rFonts w:eastAsia="SimSun"/>
          <w:szCs w:val="24"/>
          <w:lang w:eastAsia="ar-SA"/>
        </w:rPr>
        <w:tab/>
      </w:r>
      <w:r>
        <w:rPr>
          <w:rFonts w:eastAsia="SimSun"/>
          <w:color w:val="000000"/>
          <w:szCs w:val="24"/>
          <w:lang w:eastAsia="ar-SA"/>
        </w:rPr>
        <w:t>Ilgalaikę socialinę globą teikiančiai socialinių paslaugų įstaigai</w:t>
      </w:r>
      <w:r>
        <w:rPr>
          <w:bCs/>
          <w:color w:val="000000"/>
          <w:szCs w:val="24"/>
          <w:lang w:eastAsia="lt-LT"/>
        </w:rPr>
        <w:t xml:space="preserve"> S</w:t>
      </w:r>
      <w:r>
        <w:rPr>
          <w:color w:val="000000"/>
          <w:szCs w:val="24"/>
        </w:rPr>
        <w:t xml:space="preserve">avivaldybė kompensuoja iki 30 proc. </w:t>
      </w:r>
      <w:r>
        <w:rPr>
          <w:bCs/>
          <w:color w:val="000000"/>
          <w:szCs w:val="24"/>
          <w:lang w:eastAsia="lt-LT"/>
        </w:rPr>
        <w:t>S</w:t>
      </w:r>
      <w:r>
        <w:rPr>
          <w:color w:val="000000"/>
          <w:szCs w:val="24"/>
        </w:rPr>
        <w:t xml:space="preserve">avivaldybės kompensuojamos lėšų dalies dydžio iš Savivaldybės biudžeto arba </w:t>
      </w:r>
      <w:r>
        <w:rPr>
          <w:rFonts w:eastAsia="SimSun"/>
          <w:color w:val="000000"/>
          <w:szCs w:val="24"/>
          <w:lang w:eastAsia="ar-SA"/>
        </w:rPr>
        <w:t xml:space="preserve">Savivaldybės biudžetui skiriamų Lietuvos Respublikos valstybės biudžeto dotacijų </w:t>
      </w:r>
      <w:r>
        <w:rPr>
          <w:rFonts w:eastAsia="SimSun"/>
          <w:color w:val="000000"/>
          <w:szCs w:val="24"/>
          <w:lang w:eastAsia="ar-SA"/>
        </w:rPr>
        <w:lastRenderedPageBreak/>
        <w:t>savivaldybei</w:t>
      </w:r>
      <w:r>
        <w:rPr>
          <w:color w:val="000000"/>
          <w:szCs w:val="24"/>
        </w:rPr>
        <w:t xml:space="preserve">, kai asmuo laikinai </w:t>
      </w:r>
      <w:r>
        <w:rPr>
          <w:rFonts w:eastAsia="SimSun"/>
          <w:bCs/>
          <w:color w:val="000000"/>
          <w:szCs w:val="24"/>
          <w:lang w:eastAsia="ar-SA"/>
        </w:rPr>
        <w:t>socialinės apsaugos ir darbo ministro</w:t>
      </w:r>
      <w:r>
        <w:rPr>
          <w:rFonts w:eastAsia="SimSun"/>
          <w:color w:val="000000"/>
          <w:szCs w:val="24"/>
          <w:lang w:eastAsia="ar-SA"/>
        </w:rPr>
        <w:t xml:space="preserve"> </w:t>
      </w:r>
      <w:r>
        <w:rPr>
          <w:color w:val="000000"/>
          <w:szCs w:val="24"/>
        </w:rPr>
        <w:t>nustatyta tvarka yra išvykęs iš i</w:t>
      </w:r>
      <w:r>
        <w:rPr>
          <w:rFonts w:eastAsia="SimSun"/>
          <w:color w:val="000000"/>
          <w:szCs w:val="24"/>
          <w:lang w:eastAsia="ar-SA"/>
        </w:rPr>
        <w:t>lgalaikę socialinę globą teikiančios socialinių paslaugų įstaigos.</w:t>
      </w:r>
    </w:p>
    <w:p w14:paraId="457E8E69" w14:textId="77777777" w:rsidR="00FE1036" w:rsidRDefault="00000000">
      <w:pPr>
        <w:tabs>
          <w:tab w:val="left" w:pos="916"/>
          <w:tab w:val="left" w:pos="993"/>
          <w:tab w:val="left" w:pos="1832"/>
          <w:tab w:val="left" w:pos="8244"/>
          <w:tab w:val="left" w:pos="9160"/>
          <w:tab w:val="left" w:pos="10076"/>
          <w:tab w:val="left" w:pos="10992"/>
          <w:tab w:val="left" w:pos="11908"/>
          <w:tab w:val="left" w:pos="12824"/>
          <w:tab w:val="left" w:pos="13740"/>
          <w:tab w:val="left" w:pos="14656"/>
        </w:tabs>
        <w:suppressAutoHyphens/>
        <w:ind w:firstLine="1134"/>
        <w:jc w:val="both"/>
        <w:rPr>
          <w:rFonts w:eastAsia="SimSun"/>
          <w:color w:val="000000"/>
          <w:szCs w:val="24"/>
          <w:lang w:eastAsia="ar-SA"/>
        </w:rPr>
      </w:pPr>
      <w:r>
        <w:rPr>
          <w:rFonts w:eastAsia="SimSun"/>
          <w:szCs w:val="24"/>
          <w:lang w:eastAsia="ar-SA"/>
        </w:rPr>
        <w:t>125.</w:t>
      </w:r>
      <w:r>
        <w:rPr>
          <w:rFonts w:eastAsia="SimSun"/>
          <w:szCs w:val="24"/>
          <w:lang w:eastAsia="ar-SA"/>
        </w:rPr>
        <w:tab/>
      </w:r>
      <w:r>
        <w:rPr>
          <w:rFonts w:eastAsia="SimSun"/>
          <w:color w:val="000000"/>
          <w:szCs w:val="24"/>
          <w:lang w:eastAsia="ar-SA"/>
        </w:rPr>
        <w:t>Socialinė priežiūra šeimoms, vaikų dienos socialinė priežiūra, asmenų su negalia socialinė reabilitacija bendruomenėje, laikino atokvėpio paslauga finansuojama iš Savivaldybės biudžeto lėšų ir (ar) iš valstybės biudžeto dotacijų savivaldybių biudžetams.</w:t>
      </w:r>
    </w:p>
    <w:p w14:paraId="232A2E3C" w14:textId="77777777" w:rsidR="00FE1036" w:rsidRDefault="00000000">
      <w:pPr>
        <w:tabs>
          <w:tab w:val="left" w:pos="916"/>
          <w:tab w:val="left" w:pos="993"/>
          <w:tab w:val="left" w:pos="1832"/>
          <w:tab w:val="left" w:pos="8244"/>
          <w:tab w:val="left" w:pos="9160"/>
          <w:tab w:val="left" w:pos="10076"/>
          <w:tab w:val="left" w:pos="10992"/>
          <w:tab w:val="left" w:pos="11908"/>
          <w:tab w:val="left" w:pos="12824"/>
          <w:tab w:val="left" w:pos="13740"/>
          <w:tab w:val="left" w:pos="14656"/>
        </w:tabs>
        <w:suppressAutoHyphens/>
        <w:ind w:firstLine="1134"/>
        <w:jc w:val="both"/>
        <w:rPr>
          <w:rFonts w:eastAsia="SimSun"/>
          <w:color w:val="000000"/>
          <w:szCs w:val="24"/>
          <w:lang w:eastAsia="ar-SA"/>
        </w:rPr>
      </w:pPr>
      <w:r>
        <w:rPr>
          <w:rFonts w:eastAsia="SimSun"/>
          <w:szCs w:val="24"/>
          <w:lang w:eastAsia="ar-SA"/>
        </w:rPr>
        <w:t>126.</w:t>
      </w:r>
      <w:r>
        <w:rPr>
          <w:rFonts w:eastAsia="SimSun"/>
          <w:szCs w:val="24"/>
          <w:lang w:eastAsia="ar-SA"/>
        </w:rPr>
        <w:tab/>
      </w:r>
      <w:r>
        <w:rPr>
          <w:rFonts w:eastAsia="SimSun"/>
          <w:color w:val="000000"/>
          <w:szCs w:val="24"/>
          <w:lang w:eastAsia="ar-SA"/>
        </w:rPr>
        <w:t>Maksimalus finansuojamas socialinės priežiūros paslaugų išlaidų dydis už:</w:t>
      </w:r>
    </w:p>
    <w:p w14:paraId="243C7057" w14:textId="77777777" w:rsidR="00FE1036" w:rsidRDefault="00000000">
      <w:pPr>
        <w:tabs>
          <w:tab w:val="left" w:pos="916"/>
          <w:tab w:val="left" w:pos="993"/>
          <w:tab w:val="left" w:pos="1832"/>
          <w:tab w:val="left" w:pos="8244"/>
          <w:tab w:val="left" w:pos="9160"/>
          <w:tab w:val="left" w:pos="10076"/>
          <w:tab w:val="left" w:pos="10992"/>
          <w:tab w:val="left" w:pos="11908"/>
          <w:tab w:val="left" w:pos="12824"/>
          <w:tab w:val="left" w:pos="13740"/>
          <w:tab w:val="left" w:pos="14656"/>
        </w:tabs>
        <w:suppressAutoHyphens/>
        <w:ind w:firstLine="1134"/>
        <w:jc w:val="both"/>
        <w:rPr>
          <w:rFonts w:eastAsia="SimSun"/>
          <w:color w:val="000000"/>
          <w:szCs w:val="24"/>
          <w:lang w:eastAsia="ar-SA"/>
        </w:rPr>
      </w:pPr>
      <w:r>
        <w:rPr>
          <w:rFonts w:eastAsia="SimSun"/>
          <w:szCs w:val="24"/>
          <w:lang w:eastAsia="ar-SA"/>
        </w:rPr>
        <w:t>126.1.</w:t>
      </w:r>
      <w:r>
        <w:rPr>
          <w:rFonts w:eastAsia="SimSun"/>
          <w:szCs w:val="24"/>
          <w:lang w:eastAsia="ar-SA"/>
        </w:rPr>
        <w:tab/>
      </w:r>
      <w:r>
        <w:rPr>
          <w:rFonts w:eastAsia="SimSun"/>
          <w:color w:val="000000"/>
          <w:szCs w:val="24"/>
          <w:lang w:eastAsia="ar-SA"/>
        </w:rPr>
        <w:t>socialinę reabilitaciją asmenims su negalia bendruomenėje – 1,012 BSI per mėnesį;</w:t>
      </w:r>
    </w:p>
    <w:p w14:paraId="3DAE8A74" w14:textId="77777777" w:rsidR="00FE1036" w:rsidRDefault="00000000">
      <w:pPr>
        <w:tabs>
          <w:tab w:val="left" w:pos="916"/>
          <w:tab w:val="left" w:pos="993"/>
          <w:tab w:val="left" w:pos="1832"/>
          <w:tab w:val="left" w:pos="8244"/>
          <w:tab w:val="left" w:pos="9160"/>
          <w:tab w:val="left" w:pos="10076"/>
          <w:tab w:val="left" w:pos="10992"/>
          <w:tab w:val="left" w:pos="11908"/>
          <w:tab w:val="left" w:pos="12824"/>
          <w:tab w:val="left" w:pos="13740"/>
          <w:tab w:val="left" w:pos="14656"/>
        </w:tabs>
        <w:suppressAutoHyphens/>
        <w:ind w:left="2003" w:hanging="869"/>
        <w:jc w:val="both"/>
        <w:rPr>
          <w:rFonts w:eastAsia="SimSun"/>
          <w:color w:val="000000"/>
          <w:szCs w:val="24"/>
          <w:lang w:eastAsia="ar-SA"/>
        </w:rPr>
      </w:pPr>
      <w:r>
        <w:rPr>
          <w:rFonts w:eastAsia="SimSun"/>
          <w:szCs w:val="24"/>
          <w:lang w:eastAsia="ar-SA"/>
        </w:rPr>
        <w:t>126.2.</w:t>
      </w:r>
      <w:r>
        <w:rPr>
          <w:rFonts w:eastAsia="SimSun"/>
          <w:szCs w:val="24"/>
          <w:lang w:eastAsia="ar-SA"/>
        </w:rPr>
        <w:tab/>
      </w:r>
      <w:r>
        <w:rPr>
          <w:rFonts w:eastAsia="SimSun"/>
          <w:color w:val="000000"/>
          <w:szCs w:val="24"/>
          <w:lang w:eastAsia="ar-SA"/>
        </w:rPr>
        <w:t>pagalbą į namus – 0,3 BSI už 1 val.;</w:t>
      </w:r>
    </w:p>
    <w:p w14:paraId="6C025D9A" w14:textId="77777777" w:rsidR="00FE1036" w:rsidRDefault="00000000">
      <w:pPr>
        <w:tabs>
          <w:tab w:val="left" w:pos="993"/>
          <w:tab w:val="left" w:pos="1418"/>
          <w:tab w:val="left" w:pos="1832"/>
          <w:tab w:val="left" w:pos="8244"/>
          <w:tab w:val="left" w:pos="9160"/>
          <w:tab w:val="left" w:pos="10076"/>
          <w:tab w:val="left" w:pos="10992"/>
          <w:tab w:val="left" w:pos="11908"/>
          <w:tab w:val="left" w:pos="12824"/>
          <w:tab w:val="left" w:pos="13740"/>
          <w:tab w:val="left" w:pos="14656"/>
        </w:tabs>
        <w:suppressAutoHyphens/>
        <w:ind w:left="2003" w:hanging="869"/>
        <w:jc w:val="both"/>
        <w:rPr>
          <w:rFonts w:eastAsia="SimSun"/>
          <w:color w:val="000000"/>
          <w:szCs w:val="24"/>
          <w:lang w:eastAsia="ar-SA"/>
        </w:rPr>
      </w:pPr>
      <w:r>
        <w:rPr>
          <w:rFonts w:eastAsia="SimSun"/>
          <w:szCs w:val="24"/>
          <w:lang w:eastAsia="ar-SA"/>
        </w:rPr>
        <w:t>126.3.</w:t>
      </w:r>
      <w:r>
        <w:rPr>
          <w:rFonts w:eastAsia="SimSun"/>
          <w:szCs w:val="24"/>
          <w:lang w:eastAsia="ar-SA"/>
        </w:rPr>
        <w:tab/>
      </w:r>
      <w:r>
        <w:rPr>
          <w:rFonts w:eastAsia="SimSun"/>
          <w:color w:val="000000"/>
          <w:szCs w:val="24"/>
          <w:lang w:eastAsia="ar-SA"/>
        </w:rPr>
        <w:t>socialinių įgūdžių ugdymą, palaikymą ir (ar) atkūrimą – 0,3 BSI už 1 val.;</w:t>
      </w:r>
    </w:p>
    <w:p w14:paraId="31CDD881" w14:textId="77777777" w:rsidR="00FE1036" w:rsidRDefault="00000000">
      <w:pPr>
        <w:tabs>
          <w:tab w:val="left" w:pos="916"/>
          <w:tab w:val="left" w:pos="993"/>
          <w:tab w:val="left" w:pos="1832"/>
          <w:tab w:val="left" w:pos="8244"/>
          <w:tab w:val="left" w:pos="9160"/>
          <w:tab w:val="left" w:pos="10076"/>
          <w:tab w:val="left" w:pos="10992"/>
          <w:tab w:val="left" w:pos="11908"/>
          <w:tab w:val="left" w:pos="12824"/>
          <w:tab w:val="left" w:pos="13740"/>
          <w:tab w:val="left" w:pos="14656"/>
        </w:tabs>
        <w:suppressAutoHyphens/>
        <w:ind w:firstLine="1134"/>
        <w:jc w:val="both"/>
        <w:rPr>
          <w:rFonts w:eastAsia="SimSun"/>
          <w:color w:val="000000"/>
          <w:szCs w:val="24"/>
          <w:lang w:eastAsia="ar-SA"/>
        </w:rPr>
      </w:pPr>
      <w:r>
        <w:rPr>
          <w:rFonts w:eastAsia="SimSun"/>
          <w:szCs w:val="24"/>
          <w:lang w:eastAsia="ar-SA"/>
        </w:rPr>
        <w:t>126.4.</w:t>
      </w:r>
      <w:r>
        <w:rPr>
          <w:rFonts w:eastAsia="SimSun"/>
          <w:szCs w:val="24"/>
          <w:lang w:eastAsia="ar-SA"/>
        </w:rPr>
        <w:tab/>
      </w:r>
      <w:r>
        <w:rPr>
          <w:rFonts w:eastAsia="SimSun"/>
          <w:color w:val="000000"/>
          <w:szCs w:val="24"/>
          <w:lang w:eastAsia="ar-SA"/>
        </w:rPr>
        <w:t>palydėjimo paslaugą jaunuoliams (</w:t>
      </w:r>
      <w:r>
        <w:rPr>
          <w:color w:val="000000"/>
          <w:szCs w:val="24"/>
        </w:rPr>
        <w:t>jeigu ji neteikiama su apgyvendinimu savarankiško gyvenimo namuose, apsaugotame būste</w:t>
      </w:r>
      <w:r>
        <w:rPr>
          <w:rFonts w:eastAsia="SimSun"/>
          <w:color w:val="000000"/>
          <w:szCs w:val="24"/>
          <w:lang w:eastAsia="ar-SA"/>
        </w:rPr>
        <w:t>) – 0,3 BSI už 1 val.;</w:t>
      </w:r>
    </w:p>
    <w:p w14:paraId="40F79492" w14:textId="77777777" w:rsidR="00FE1036" w:rsidRDefault="00000000">
      <w:pPr>
        <w:tabs>
          <w:tab w:val="left" w:pos="916"/>
          <w:tab w:val="left" w:pos="993"/>
          <w:tab w:val="left" w:pos="1832"/>
          <w:tab w:val="left" w:pos="8244"/>
          <w:tab w:val="left" w:pos="9160"/>
          <w:tab w:val="left" w:pos="10076"/>
          <w:tab w:val="left" w:pos="10992"/>
          <w:tab w:val="left" w:pos="11908"/>
          <w:tab w:val="left" w:pos="12824"/>
          <w:tab w:val="left" w:pos="13740"/>
          <w:tab w:val="left" w:pos="14656"/>
        </w:tabs>
        <w:suppressAutoHyphens/>
        <w:ind w:firstLine="1134"/>
        <w:jc w:val="both"/>
        <w:rPr>
          <w:rFonts w:eastAsia="SimSun"/>
          <w:color w:val="000000"/>
          <w:szCs w:val="24"/>
          <w:lang w:eastAsia="ar-SA"/>
        </w:rPr>
      </w:pPr>
      <w:r>
        <w:rPr>
          <w:rFonts w:eastAsia="SimSun"/>
          <w:szCs w:val="24"/>
          <w:lang w:eastAsia="ar-SA"/>
        </w:rPr>
        <w:t>126.5.</w:t>
      </w:r>
      <w:r>
        <w:rPr>
          <w:rFonts w:eastAsia="SimSun"/>
          <w:szCs w:val="24"/>
          <w:lang w:eastAsia="ar-SA"/>
        </w:rPr>
        <w:tab/>
      </w:r>
      <w:r>
        <w:rPr>
          <w:rFonts w:eastAsia="SimSun"/>
          <w:color w:val="000000"/>
          <w:szCs w:val="24"/>
          <w:lang w:eastAsia="ar-SA"/>
        </w:rPr>
        <w:t>palydėjimo paslaugą jaunuoliams (</w:t>
      </w:r>
      <w:r>
        <w:rPr>
          <w:color w:val="000000"/>
          <w:szCs w:val="24"/>
        </w:rPr>
        <w:t>jeigu ji teikiama su apgyvendinimu savarankiško gyvenimo namuose, apsaugotame būste</w:t>
      </w:r>
      <w:r>
        <w:rPr>
          <w:rFonts w:eastAsia="SimSun"/>
          <w:color w:val="000000"/>
          <w:szCs w:val="24"/>
          <w:lang w:eastAsia="ar-SA"/>
        </w:rPr>
        <w:t>) – 16 BSI per mėnesį;</w:t>
      </w:r>
    </w:p>
    <w:p w14:paraId="750B785B" w14:textId="77777777" w:rsidR="00FE1036" w:rsidRDefault="00000000">
      <w:pPr>
        <w:tabs>
          <w:tab w:val="left" w:pos="916"/>
          <w:tab w:val="left" w:pos="993"/>
          <w:tab w:val="left" w:pos="1832"/>
          <w:tab w:val="left" w:pos="8244"/>
          <w:tab w:val="left" w:pos="9160"/>
          <w:tab w:val="left" w:pos="10076"/>
          <w:tab w:val="left" w:pos="10992"/>
          <w:tab w:val="left" w:pos="11908"/>
          <w:tab w:val="left" w:pos="12824"/>
          <w:tab w:val="left" w:pos="13740"/>
          <w:tab w:val="left" w:pos="14656"/>
        </w:tabs>
        <w:suppressAutoHyphens/>
        <w:ind w:firstLine="1134"/>
        <w:jc w:val="both"/>
        <w:rPr>
          <w:rFonts w:eastAsia="SimSun"/>
          <w:color w:val="000000"/>
          <w:szCs w:val="24"/>
          <w:lang w:eastAsia="ar-SA"/>
        </w:rPr>
      </w:pPr>
      <w:r>
        <w:rPr>
          <w:rFonts w:eastAsia="SimSun"/>
          <w:szCs w:val="24"/>
          <w:lang w:eastAsia="ar-SA"/>
        </w:rPr>
        <w:t>126.6.</w:t>
      </w:r>
      <w:r>
        <w:rPr>
          <w:rFonts w:eastAsia="SimSun"/>
          <w:szCs w:val="24"/>
          <w:lang w:eastAsia="ar-SA"/>
        </w:rPr>
        <w:tab/>
      </w:r>
      <w:r>
        <w:rPr>
          <w:rFonts w:eastAsia="SimSun"/>
          <w:color w:val="000000"/>
          <w:szCs w:val="24"/>
          <w:lang w:eastAsia="ar-SA"/>
        </w:rPr>
        <w:t>apgyvendinimą savarankiško gyvenimo namuose – 16 BSI per mėnesį;</w:t>
      </w:r>
    </w:p>
    <w:p w14:paraId="54153AA9" w14:textId="77777777" w:rsidR="00FE1036" w:rsidRDefault="00000000">
      <w:pPr>
        <w:tabs>
          <w:tab w:val="left" w:pos="916"/>
          <w:tab w:val="left" w:pos="993"/>
          <w:tab w:val="left" w:pos="1832"/>
          <w:tab w:val="left" w:pos="8244"/>
          <w:tab w:val="left" w:pos="9160"/>
          <w:tab w:val="left" w:pos="10076"/>
          <w:tab w:val="left" w:pos="10992"/>
          <w:tab w:val="left" w:pos="11908"/>
          <w:tab w:val="left" w:pos="12824"/>
          <w:tab w:val="left" w:pos="13740"/>
          <w:tab w:val="left" w:pos="14656"/>
        </w:tabs>
        <w:suppressAutoHyphens/>
        <w:ind w:firstLine="1134"/>
        <w:jc w:val="both"/>
        <w:rPr>
          <w:rFonts w:eastAsia="SimSun"/>
          <w:color w:val="000000"/>
          <w:szCs w:val="24"/>
          <w:lang w:eastAsia="ar-SA"/>
        </w:rPr>
      </w:pPr>
      <w:r>
        <w:rPr>
          <w:rFonts w:eastAsia="SimSun"/>
          <w:szCs w:val="24"/>
          <w:lang w:eastAsia="ar-SA"/>
        </w:rPr>
        <w:t>126.7.</w:t>
      </w:r>
      <w:r>
        <w:rPr>
          <w:rFonts w:eastAsia="SimSun"/>
          <w:szCs w:val="24"/>
          <w:lang w:eastAsia="ar-SA"/>
        </w:rPr>
        <w:tab/>
      </w:r>
      <w:r>
        <w:rPr>
          <w:rFonts w:eastAsia="SimSun"/>
          <w:color w:val="000000"/>
          <w:szCs w:val="24"/>
          <w:lang w:eastAsia="ar-SA"/>
        </w:rPr>
        <w:t>laikiną apnakvindinimą – 0,7 BSI už 1 parą;</w:t>
      </w:r>
    </w:p>
    <w:p w14:paraId="4D784C1F" w14:textId="77777777" w:rsidR="00FE1036" w:rsidRDefault="00000000">
      <w:pPr>
        <w:tabs>
          <w:tab w:val="left" w:pos="916"/>
          <w:tab w:val="left" w:pos="993"/>
          <w:tab w:val="left" w:pos="1832"/>
          <w:tab w:val="left" w:pos="8244"/>
          <w:tab w:val="left" w:pos="9160"/>
          <w:tab w:val="left" w:pos="10076"/>
          <w:tab w:val="left" w:pos="10992"/>
          <w:tab w:val="left" w:pos="11908"/>
          <w:tab w:val="left" w:pos="12824"/>
          <w:tab w:val="left" w:pos="13740"/>
          <w:tab w:val="left" w:pos="14656"/>
        </w:tabs>
        <w:suppressAutoHyphens/>
        <w:ind w:firstLine="1134"/>
        <w:jc w:val="both"/>
        <w:rPr>
          <w:rFonts w:eastAsia="SimSun"/>
          <w:color w:val="000000"/>
          <w:szCs w:val="24"/>
          <w:lang w:eastAsia="ar-SA"/>
        </w:rPr>
      </w:pPr>
      <w:r>
        <w:rPr>
          <w:rFonts w:eastAsia="SimSun"/>
          <w:szCs w:val="24"/>
          <w:lang w:eastAsia="ar-SA"/>
        </w:rPr>
        <w:t>126.8.</w:t>
      </w:r>
      <w:r>
        <w:rPr>
          <w:rFonts w:eastAsia="SimSun"/>
          <w:szCs w:val="24"/>
          <w:lang w:eastAsia="ar-SA"/>
        </w:rPr>
        <w:tab/>
      </w:r>
      <w:r>
        <w:rPr>
          <w:rFonts w:eastAsia="SimSun"/>
          <w:color w:val="000000"/>
          <w:szCs w:val="24"/>
          <w:lang w:eastAsia="ar-SA"/>
        </w:rPr>
        <w:t>intensyvią krizių įveikimo pagalbą – 21 BSI per mėnesį;</w:t>
      </w:r>
    </w:p>
    <w:p w14:paraId="1B0D1C3A" w14:textId="77777777" w:rsidR="00FE1036" w:rsidRDefault="00000000">
      <w:pPr>
        <w:tabs>
          <w:tab w:val="left" w:pos="916"/>
          <w:tab w:val="left" w:pos="993"/>
          <w:tab w:val="left" w:pos="1832"/>
          <w:tab w:val="left" w:pos="8244"/>
          <w:tab w:val="left" w:pos="9160"/>
          <w:tab w:val="left" w:pos="10076"/>
          <w:tab w:val="left" w:pos="10992"/>
          <w:tab w:val="left" w:pos="11908"/>
          <w:tab w:val="left" w:pos="12824"/>
          <w:tab w:val="left" w:pos="13740"/>
          <w:tab w:val="left" w:pos="14656"/>
        </w:tabs>
        <w:suppressAutoHyphens/>
        <w:ind w:firstLine="1134"/>
        <w:jc w:val="both"/>
        <w:rPr>
          <w:rFonts w:eastAsia="SimSun"/>
          <w:color w:val="000000"/>
          <w:szCs w:val="24"/>
          <w:lang w:eastAsia="ar-SA"/>
        </w:rPr>
      </w:pPr>
      <w:r>
        <w:rPr>
          <w:rFonts w:eastAsia="SimSun"/>
          <w:szCs w:val="24"/>
          <w:lang w:eastAsia="ar-SA"/>
        </w:rPr>
        <w:t>126.9.</w:t>
      </w:r>
      <w:r>
        <w:rPr>
          <w:rFonts w:eastAsia="SimSun"/>
          <w:szCs w:val="24"/>
          <w:lang w:eastAsia="ar-SA"/>
        </w:rPr>
        <w:tab/>
      </w:r>
      <w:r>
        <w:rPr>
          <w:rFonts w:eastAsia="SimSun"/>
          <w:color w:val="000000"/>
          <w:szCs w:val="24"/>
          <w:lang w:eastAsia="ar-SA"/>
        </w:rPr>
        <w:t>psichosocialinę pagalbą (jei ji neteikiama su apgyvendinimu) – 0,1 BSI už 1 val.;</w:t>
      </w:r>
    </w:p>
    <w:p w14:paraId="6100A42D" w14:textId="77777777" w:rsidR="00FE1036" w:rsidRDefault="00000000">
      <w:pPr>
        <w:tabs>
          <w:tab w:val="left" w:pos="916"/>
          <w:tab w:val="left" w:pos="993"/>
          <w:tab w:val="left" w:pos="1832"/>
          <w:tab w:val="left" w:pos="1985"/>
          <w:tab w:val="left" w:pos="8244"/>
          <w:tab w:val="left" w:pos="10076"/>
          <w:tab w:val="left" w:pos="10992"/>
          <w:tab w:val="left" w:pos="11908"/>
          <w:tab w:val="left" w:pos="12824"/>
          <w:tab w:val="left" w:pos="13740"/>
          <w:tab w:val="left" w:pos="14656"/>
        </w:tabs>
        <w:suppressAutoHyphens/>
        <w:ind w:left="2003" w:hanging="869"/>
        <w:jc w:val="both"/>
        <w:rPr>
          <w:rFonts w:eastAsia="SimSun"/>
          <w:color w:val="000000"/>
          <w:szCs w:val="24"/>
          <w:lang w:eastAsia="ar-SA"/>
        </w:rPr>
      </w:pPr>
      <w:r>
        <w:rPr>
          <w:rFonts w:eastAsia="SimSun"/>
          <w:szCs w:val="24"/>
          <w:lang w:eastAsia="ar-SA"/>
        </w:rPr>
        <w:t>126.10.</w:t>
      </w:r>
      <w:r>
        <w:rPr>
          <w:rFonts w:eastAsia="SimSun"/>
          <w:szCs w:val="24"/>
          <w:lang w:eastAsia="ar-SA"/>
        </w:rPr>
        <w:tab/>
      </w:r>
      <w:r>
        <w:rPr>
          <w:rFonts w:eastAsia="SimSun"/>
          <w:color w:val="000000"/>
          <w:szCs w:val="24"/>
          <w:lang w:eastAsia="ar-SA"/>
        </w:rPr>
        <w:t>apgyvendinimą nakvynės namuose – 17 BSI per mėnesį;</w:t>
      </w:r>
    </w:p>
    <w:p w14:paraId="70A73AA5" w14:textId="77777777" w:rsidR="00FE1036" w:rsidRDefault="00000000">
      <w:pPr>
        <w:tabs>
          <w:tab w:val="left" w:pos="916"/>
          <w:tab w:val="left" w:pos="993"/>
          <w:tab w:val="left" w:pos="1832"/>
          <w:tab w:val="left" w:pos="2127"/>
          <w:tab w:val="left" w:pos="9160"/>
          <w:tab w:val="left" w:pos="10076"/>
          <w:tab w:val="left" w:pos="10992"/>
          <w:tab w:val="left" w:pos="11908"/>
          <w:tab w:val="left" w:pos="12824"/>
          <w:tab w:val="left" w:pos="13740"/>
          <w:tab w:val="left" w:pos="14656"/>
        </w:tabs>
        <w:suppressAutoHyphens/>
        <w:ind w:firstLine="1134"/>
        <w:rPr>
          <w:rFonts w:eastAsia="SimSun"/>
          <w:color w:val="000000"/>
          <w:szCs w:val="24"/>
          <w:lang w:eastAsia="ar-SA"/>
        </w:rPr>
      </w:pPr>
      <w:r>
        <w:rPr>
          <w:rFonts w:eastAsia="SimSun"/>
          <w:szCs w:val="24"/>
          <w:lang w:eastAsia="ar-SA"/>
        </w:rPr>
        <w:t>126.11.</w:t>
      </w:r>
      <w:r>
        <w:rPr>
          <w:rFonts w:eastAsia="SimSun"/>
          <w:szCs w:val="24"/>
          <w:lang w:eastAsia="ar-SA"/>
        </w:rPr>
        <w:tab/>
      </w:r>
      <w:r>
        <w:rPr>
          <w:rFonts w:eastAsia="SimSun"/>
          <w:color w:val="000000"/>
          <w:szCs w:val="24"/>
          <w:lang w:eastAsia="ar-SA"/>
        </w:rPr>
        <w:t>pagalbą globėjams (rūpintojams), budintiems globotojams, įtėviams ir šeimynų steigėjams, dalyviams ar besirengiantiems jais tapti) – 0,3 BSI už 1 val.;</w:t>
      </w:r>
    </w:p>
    <w:p w14:paraId="5A81C626" w14:textId="77777777" w:rsidR="00FE1036" w:rsidRDefault="00000000">
      <w:pPr>
        <w:tabs>
          <w:tab w:val="left" w:pos="916"/>
          <w:tab w:val="left" w:pos="993"/>
          <w:tab w:val="left" w:pos="1832"/>
          <w:tab w:val="left" w:pos="2127"/>
          <w:tab w:val="left" w:pos="9160"/>
          <w:tab w:val="left" w:pos="10076"/>
          <w:tab w:val="left" w:pos="10992"/>
          <w:tab w:val="left" w:pos="11908"/>
          <w:tab w:val="left" w:pos="12824"/>
          <w:tab w:val="left" w:pos="13740"/>
          <w:tab w:val="left" w:pos="14656"/>
        </w:tabs>
        <w:suppressAutoHyphens/>
        <w:ind w:firstLine="1134"/>
        <w:rPr>
          <w:rFonts w:eastAsia="SimSun"/>
          <w:color w:val="000000"/>
          <w:szCs w:val="24"/>
          <w:lang w:eastAsia="ar-SA"/>
        </w:rPr>
      </w:pPr>
      <w:r>
        <w:rPr>
          <w:rFonts w:eastAsia="SimSun"/>
          <w:szCs w:val="24"/>
          <w:lang w:eastAsia="ar-SA"/>
        </w:rPr>
        <w:t>126.12.</w:t>
      </w:r>
      <w:r>
        <w:rPr>
          <w:rFonts w:eastAsia="SimSun"/>
          <w:szCs w:val="24"/>
          <w:lang w:eastAsia="ar-SA"/>
        </w:rPr>
        <w:tab/>
      </w:r>
      <w:r>
        <w:rPr>
          <w:rFonts w:eastAsia="SimSun"/>
          <w:color w:val="000000"/>
          <w:szCs w:val="24"/>
          <w:lang w:eastAsia="ar-SA"/>
        </w:rPr>
        <w:t>socialinių dirbtuvių paslaugą – 0,3 BSI už 1 dieną;</w:t>
      </w:r>
    </w:p>
    <w:p w14:paraId="3F9B8389" w14:textId="77777777" w:rsidR="00FE1036" w:rsidRDefault="00000000">
      <w:pPr>
        <w:tabs>
          <w:tab w:val="left" w:pos="916"/>
          <w:tab w:val="left" w:pos="993"/>
          <w:tab w:val="left" w:pos="1832"/>
          <w:tab w:val="left" w:pos="2127"/>
          <w:tab w:val="left" w:pos="9160"/>
          <w:tab w:val="left" w:pos="10076"/>
          <w:tab w:val="left" w:pos="10992"/>
          <w:tab w:val="left" w:pos="11908"/>
          <w:tab w:val="left" w:pos="12824"/>
          <w:tab w:val="left" w:pos="13740"/>
          <w:tab w:val="left" w:pos="14656"/>
        </w:tabs>
        <w:suppressAutoHyphens/>
        <w:ind w:firstLine="1134"/>
        <w:rPr>
          <w:rFonts w:eastAsia="SimSun"/>
          <w:color w:val="000000"/>
          <w:szCs w:val="24"/>
          <w:lang w:eastAsia="ar-SA"/>
        </w:rPr>
      </w:pPr>
      <w:r>
        <w:rPr>
          <w:rFonts w:eastAsia="SimSun"/>
          <w:szCs w:val="24"/>
          <w:lang w:eastAsia="ar-SA"/>
        </w:rPr>
        <w:t>126.13.</w:t>
      </w:r>
      <w:r>
        <w:rPr>
          <w:rFonts w:eastAsia="SimSun"/>
          <w:szCs w:val="24"/>
          <w:lang w:eastAsia="ar-SA"/>
        </w:rPr>
        <w:tab/>
      </w:r>
      <w:r>
        <w:rPr>
          <w:rFonts w:eastAsia="SimSun"/>
          <w:color w:val="000000"/>
          <w:szCs w:val="24"/>
          <w:lang w:eastAsia="ar-SA"/>
        </w:rPr>
        <w:t>vaikų dienos socialinę priežiūrą – 0,2 BSI už 1 dieną;</w:t>
      </w:r>
    </w:p>
    <w:p w14:paraId="4C11EF8B" w14:textId="77777777" w:rsidR="00FE1036" w:rsidRDefault="00000000">
      <w:pPr>
        <w:tabs>
          <w:tab w:val="left" w:pos="916"/>
          <w:tab w:val="left" w:pos="993"/>
          <w:tab w:val="left" w:pos="1832"/>
          <w:tab w:val="left" w:pos="2127"/>
          <w:tab w:val="left" w:pos="9160"/>
          <w:tab w:val="left" w:pos="10076"/>
          <w:tab w:val="left" w:pos="10992"/>
          <w:tab w:val="left" w:pos="11908"/>
          <w:tab w:val="left" w:pos="12824"/>
          <w:tab w:val="left" w:pos="13740"/>
          <w:tab w:val="left" w:pos="14656"/>
        </w:tabs>
        <w:suppressAutoHyphens/>
        <w:ind w:firstLine="1134"/>
        <w:rPr>
          <w:rFonts w:eastAsia="SimSun"/>
          <w:color w:val="000000"/>
          <w:szCs w:val="24"/>
          <w:lang w:eastAsia="ar-SA"/>
        </w:rPr>
      </w:pPr>
      <w:r>
        <w:rPr>
          <w:rFonts w:eastAsia="SimSun"/>
          <w:szCs w:val="24"/>
          <w:lang w:eastAsia="ar-SA"/>
        </w:rPr>
        <w:t>126.14.</w:t>
      </w:r>
      <w:r>
        <w:rPr>
          <w:rFonts w:eastAsia="SimSun"/>
          <w:szCs w:val="24"/>
          <w:lang w:eastAsia="ar-SA"/>
        </w:rPr>
        <w:tab/>
      </w:r>
      <w:r>
        <w:rPr>
          <w:rFonts w:eastAsia="SimSun"/>
          <w:color w:val="000000"/>
          <w:szCs w:val="24"/>
          <w:lang w:eastAsia="ar-SA"/>
        </w:rPr>
        <w:t>socialinę priežiūrą šeimoms – 0,3 BSI už 1 val.</w:t>
      </w:r>
    </w:p>
    <w:p w14:paraId="671F79FD" w14:textId="77777777" w:rsidR="00FE1036" w:rsidRDefault="00000000">
      <w:pPr>
        <w:tabs>
          <w:tab w:val="left" w:pos="916"/>
          <w:tab w:val="left" w:pos="993"/>
          <w:tab w:val="left" w:pos="1832"/>
          <w:tab w:val="left" w:pos="8244"/>
          <w:tab w:val="left" w:pos="9160"/>
          <w:tab w:val="left" w:pos="10076"/>
          <w:tab w:val="left" w:pos="10992"/>
          <w:tab w:val="left" w:pos="11908"/>
          <w:tab w:val="left" w:pos="12824"/>
          <w:tab w:val="left" w:pos="13740"/>
          <w:tab w:val="left" w:pos="14656"/>
        </w:tabs>
        <w:suppressAutoHyphens/>
        <w:ind w:left="1353" w:hanging="360"/>
        <w:jc w:val="both"/>
        <w:rPr>
          <w:rFonts w:eastAsia="SimSun"/>
          <w:color w:val="000000"/>
          <w:szCs w:val="24"/>
          <w:lang w:eastAsia="ar-SA"/>
        </w:rPr>
      </w:pPr>
      <w:r>
        <w:rPr>
          <w:rFonts w:eastAsia="SimSun"/>
          <w:szCs w:val="24"/>
          <w:lang w:eastAsia="ar-SA"/>
        </w:rPr>
        <w:t>127.</w:t>
      </w:r>
      <w:r>
        <w:rPr>
          <w:rFonts w:eastAsia="SimSun"/>
          <w:szCs w:val="24"/>
          <w:lang w:eastAsia="ar-SA"/>
        </w:rPr>
        <w:tab/>
      </w:r>
      <w:r>
        <w:rPr>
          <w:rFonts w:eastAsia="SimSun"/>
          <w:color w:val="000000"/>
          <w:szCs w:val="24"/>
          <w:lang w:eastAsia="ar-SA"/>
        </w:rPr>
        <w:t>Maksimalus finansuojamas laikino atokvėpio išlaidų dydis – 0,3 BSI už 1 val.</w:t>
      </w:r>
    </w:p>
    <w:p w14:paraId="3D97DE97" w14:textId="77777777" w:rsidR="00FE1036" w:rsidRDefault="00000000">
      <w:pPr>
        <w:tabs>
          <w:tab w:val="left" w:pos="916"/>
          <w:tab w:val="left" w:pos="993"/>
          <w:tab w:val="left" w:pos="1832"/>
          <w:tab w:val="left" w:pos="2127"/>
          <w:tab w:val="left" w:pos="9160"/>
          <w:tab w:val="left" w:pos="10076"/>
          <w:tab w:val="left" w:pos="10992"/>
          <w:tab w:val="left" w:pos="11908"/>
          <w:tab w:val="left" w:pos="12824"/>
          <w:tab w:val="left" w:pos="13740"/>
          <w:tab w:val="left" w:pos="14656"/>
        </w:tabs>
        <w:suppressAutoHyphens/>
        <w:ind w:left="142" w:firstLine="992"/>
        <w:jc w:val="both"/>
        <w:rPr>
          <w:rFonts w:eastAsia="SimSun"/>
          <w:color w:val="000000"/>
          <w:szCs w:val="24"/>
          <w:lang w:eastAsia="ar-SA"/>
        </w:rPr>
      </w:pPr>
      <w:r>
        <w:rPr>
          <w:rFonts w:eastAsia="SimSun"/>
          <w:szCs w:val="24"/>
          <w:lang w:eastAsia="ar-SA"/>
        </w:rPr>
        <w:t>128.</w:t>
      </w:r>
      <w:r>
        <w:rPr>
          <w:rFonts w:eastAsia="SimSun"/>
          <w:szCs w:val="24"/>
          <w:lang w:eastAsia="ar-SA"/>
        </w:rPr>
        <w:tab/>
      </w:r>
      <w:r>
        <w:rPr>
          <w:rFonts w:eastAsia="SimSun"/>
          <w:color w:val="000000"/>
          <w:szCs w:val="24"/>
          <w:lang w:eastAsia="ar-SA"/>
        </w:rPr>
        <w:t xml:space="preserve">Socialinės globos, socialinės priežiūros, laikino atokvėpio teikimo asmeniui lėšų dalis, skiriama konkretaus asmens socialinei globai, socialinei priežiūrai, laikinam atokvėpiui finansuoti, priklauso nuo asmens finansinių galimybių mokėti už socialines paslaugas, įvertintų vadovaujantis šiuo Tvarkos aprašu, ir nuo socialinės globos, socialinės priežiūros, laikino atokvėpio kainos. </w:t>
      </w:r>
    </w:p>
    <w:p w14:paraId="06430E1E" w14:textId="77777777" w:rsidR="00FE1036" w:rsidRDefault="00FE1036">
      <w:pPr>
        <w:widowControl w:val="0"/>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textAlignment w:val="baseline"/>
        <w:rPr>
          <w:b/>
          <w:bCs/>
          <w:color w:val="000000"/>
          <w:szCs w:val="24"/>
        </w:rPr>
      </w:pPr>
    </w:p>
    <w:p w14:paraId="55813E68" w14:textId="77777777" w:rsidR="00FE1036" w:rsidRDefault="00000000">
      <w:pPr>
        <w:widowControl w:val="0"/>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textAlignment w:val="baseline"/>
        <w:rPr>
          <w:b/>
          <w:bCs/>
          <w:color w:val="000000"/>
          <w:szCs w:val="24"/>
        </w:rPr>
      </w:pPr>
      <w:r>
        <w:rPr>
          <w:b/>
          <w:bCs/>
          <w:color w:val="000000"/>
          <w:szCs w:val="24"/>
        </w:rPr>
        <w:t>XV SKYRIUS</w:t>
      </w:r>
    </w:p>
    <w:p w14:paraId="5A440DBF" w14:textId="77777777" w:rsidR="00FE1036" w:rsidRDefault="00000000">
      <w:pPr>
        <w:tabs>
          <w:tab w:val="left" w:pos="851"/>
          <w:tab w:val="left" w:pos="1260"/>
        </w:tabs>
        <w:jc w:val="center"/>
        <w:rPr>
          <w:b/>
          <w:color w:val="000000"/>
          <w:szCs w:val="24"/>
        </w:rPr>
      </w:pPr>
      <w:r>
        <w:rPr>
          <w:b/>
          <w:color w:val="000000"/>
          <w:szCs w:val="24"/>
        </w:rPr>
        <w:t>BAIGIAMOSIOS NUOSTATOS</w:t>
      </w:r>
    </w:p>
    <w:p w14:paraId="7FD03CC9" w14:textId="77777777" w:rsidR="00FE1036" w:rsidRDefault="00FE1036">
      <w:pPr>
        <w:tabs>
          <w:tab w:val="left" w:pos="851"/>
        </w:tabs>
        <w:jc w:val="center"/>
        <w:rPr>
          <w:color w:val="000000"/>
          <w:szCs w:val="24"/>
        </w:rPr>
      </w:pPr>
    </w:p>
    <w:p w14:paraId="72B8FA81" w14:textId="77777777" w:rsidR="00FE1036" w:rsidRDefault="00000000">
      <w:pPr>
        <w:tabs>
          <w:tab w:val="left" w:pos="1701"/>
        </w:tabs>
        <w:ind w:left="142" w:firstLine="992"/>
        <w:jc w:val="both"/>
        <w:rPr>
          <w:color w:val="000000"/>
          <w:szCs w:val="24"/>
        </w:rPr>
      </w:pPr>
      <w:r>
        <w:rPr>
          <w:szCs w:val="24"/>
        </w:rPr>
        <w:t>129.</w:t>
      </w:r>
      <w:r>
        <w:rPr>
          <w:szCs w:val="24"/>
        </w:rPr>
        <w:tab/>
      </w:r>
      <w:r>
        <w:rPr>
          <w:color w:val="000000"/>
          <w:szCs w:val="24"/>
        </w:rPr>
        <w:t xml:space="preserve">Savivaldybės administracijos atsakingas skyrius ir socialinių paslaugų įstaigos, vykdydami Tvarkos aprašo nuostatas, privalo asmens duomenis tvarkyti vadovaudamiesi 2016 m. balandžio 27 d. Europos Parlamento ir Tarybos reglamento (ES) 2016/679 dėl fizinių asmenų apsaugos tvarkant asmens duomenis ir dėl laisvo tokių duomenų judėjimo ir kuriuo panaikinama Direktyva 95/46/EB (Bendrasis duomenų apsaugos reglamentas) Lietuvos Respublikos asmens duomenų teisinės apsaugos įstatymo nuostatomis. </w:t>
      </w:r>
    </w:p>
    <w:p w14:paraId="3D6F2112" w14:textId="77777777" w:rsidR="00FE1036" w:rsidRDefault="00000000">
      <w:pPr>
        <w:tabs>
          <w:tab w:val="left" w:pos="1701"/>
        </w:tabs>
        <w:ind w:left="142" w:firstLine="992"/>
        <w:jc w:val="both"/>
        <w:rPr>
          <w:color w:val="000000"/>
          <w:szCs w:val="24"/>
        </w:rPr>
      </w:pPr>
      <w:r>
        <w:rPr>
          <w:szCs w:val="24"/>
        </w:rPr>
        <w:t>130.</w:t>
      </w:r>
      <w:r>
        <w:rPr>
          <w:szCs w:val="24"/>
        </w:rPr>
        <w:tab/>
      </w:r>
      <w:r>
        <w:rPr>
          <w:color w:val="000000"/>
          <w:szCs w:val="24"/>
        </w:rPr>
        <w:t>Dokumentai saugomi Lietuvos Respublikos dokumentų ir archyvų įstatymo nustatyta tvarka.</w:t>
      </w:r>
    </w:p>
    <w:p w14:paraId="6B549344" w14:textId="77777777" w:rsidR="00FE1036" w:rsidRDefault="00000000">
      <w:pPr>
        <w:tabs>
          <w:tab w:val="left" w:pos="1701"/>
        </w:tabs>
        <w:ind w:left="142" w:firstLine="992"/>
        <w:jc w:val="both"/>
        <w:rPr>
          <w:color w:val="000000"/>
          <w:szCs w:val="24"/>
        </w:rPr>
      </w:pPr>
      <w:r>
        <w:rPr>
          <w:szCs w:val="24"/>
        </w:rPr>
        <w:t>131.</w:t>
      </w:r>
      <w:r>
        <w:rPr>
          <w:szCs w:val="24"/>
        </w:rPr>
        <w:tab/>
      </w:r>
      <w:r>
        <w:rPr>
          <w:color w:val="000000"/>
          <w:szCs w:val="24"/>
        </w:rPr>
        <w:t>Su Tvarkos aprašo nuostatų vykdymu susijusią finansinę kontrolę atlieka Savivaldybės kontrolės ir audito tarnyba, Savivaldybės administracijos skyrius, atsakingas už vidaus auditą.</w:t>
      </w:r>
    </w:p>
    <w:p w14:paraId="26A28ED7" w14:textId="77777777" w:rsidR="00FE1036" w:rsidRDefault="00000000">
      <w:pPr>
        <w:ind w:firstLine="3402"/>
        <w:jc w:val="both"/>
        <w:rPr>
          <w:color w:val="000000"/>
          <w:szCs w:val="24"/>
        </w:rPr>
      </w:pPr>
      <w:r>
        <w:rPr>
          <w:color w:val="000000"/>
          <w:szCs w:val="24"/>
        </w:rPr>
        <w:t>___________________</w:t>
      </w:r>
    </w:p>
    <w:p w14:paraId="454EA0C0" w14:textId="77777777" w:rsidR="00FE1036" w:rsidRDefault="00FE1036">
      <w:pPr>
        <w:rPr>
          <w:rFonts w:eastAsia="SimSun"/>
          <w:szCs w:val="24"/>
          <w:lang w:val="en-US" w:eastAsia="ar-SA"/>
        </w:rPr>
      </w:pPr>
    </w:p>
    <w:p w14:paraId="7479CD00" w14:textId="77777777" w:rsidR="00FE1036" w:rsidRDefault="00FE1036">
      <w:pPr>
        <w:shd w:val="clear" w:color="000000" w:fill="auto"/>
        <w:ind w:left="5103"/>
        <w:sectPr w:rsidR="00FE1036">
          <w:pgSz w:w="11906" w:h="16838" w:code="9"/>
          <w:pgMar w:top="1134" w:right="567" w:bottom="1134" w:left="1701" w:header="709" w:footer="567" w:gutter="0"/>
          <w:pgNumType w:start="1"/>
          <w:cols w:space="1296"/>
          <w:titlePg/>
          <w:docGrid w:linePitch="360"/>
        </w:sectPr>
      </w:pPr>
    </w:p>
    <w:p w14:paraId="7FBA5E60" w14:textId="77777777" w:rsidR="00FE1036" w:rsidRDefault="00000000">
      <w:pPr>
        <w:shd w:val="clear" w:color="000000" w:fill="auto"/>
        <w:ind w:left="5103"/>
        <w:rPr>
          <w:rFonts w:eastAsia="SimSun"/>
          <w:color w:val="000000"/>
          <w:szCs w:val="24"/>
          <w:lang w:eastAsia="ar-SA"/>
        </w:rPr>
      </w:pPr>
      <w:r>
        <w:rPr>
          <w:rFonts w:eastAsia="SimSun"/>
          <w:color w:val="000000"/>
          <w:szCs w:val="24"/>
          <w:lang w:eastAsia="ar-SA"/>
        </w:rPr>
        <w:lastRenderedPageBreak/>
        <w:t>Visagino savivaldybės gyventojų</w:t>
      </w:r>
      <w:r>
        <w:rPr>
          <w:rFonts w:eastAsia="SimSun"/>
          <w:b/>
          <w:color w:val="000000"/>
          <w:szCs w:val="24"/>
          <w:lang w:eastAsia="ar-SA"/>
        </w:rPr>
        <w:t xml:space="preserve"> </w:t>
      </w:r>
      <w:r>
        <w:rPr>
          <w:rFonts w:eastAsia="SimSun"/>
          <w:color w:val="000000"/>
          <w:szCs w:val="24"/>
          <w:lang w:eastAsia="ar-SA"/>
        </w:rPr>
        <w:t xml:space="preserve">mokėjimo už </w:t>
      </w:r>
    </w:p>
    <w:p w14:paraId="2BC37FF0" w14:textId="77777777" w:rsidR="00FE1036" w:rsidRDefault="00000000">
      <w:pPr>
        <w:shd w:val="clear" w:color="000000" w:fill="auto"/>
        <w:ind w:left="5103"/>
        <w:rPr>
          <w:rFonts w:eastAsia="SimSun"/>
          <w:color w:val="000000"/>
          <w:szCs w:val="24"/>
          <w:lang w:eastAsia="ar-SA"/>
        </w:rPr>
      </w:pPr>
      <w:r>
        <w:rPr>
          <w:rFonts w:eastAsia="SimSun"/>
          <w:color w:val="000000"/>
          <w:szCs w:val="24"/>
          <w:lang w:eastAsia="ar-SA"/>
        </w:rPr>
        <w:t xml:space="preserve">socialines paslaugas tvarkos aprašo </w:t>
      </w:r>
    </w:p>
    <w:p w14:paraId="060FE5CB" w14:textId="77777777" w:rsidR="00FE1036" w:rsidRDefault="00000000">
      <w:pPr>
        <w:shd w:val="clear" w:color="000000" w:fill="auto"/>
        <w:ind w:left="5103"/>
        <w:rPr>
          <w:rFonts w:eastAsia="SimSun"/>
          <w:color w:val="000000"/>
          <w:szCs w:val="24"/>
          <w:lang w:eastAsia="ar-SA"/>
        </w:rPr>
      </w:pPr>
      <w:r>
        <w:rPr>
          <w:rFonts w:eastAsia="SimSun"/>
          <w:color w:val="000000"/>
          <w:szCs w:val="24"/>
          <w:lang w:eastAsia="ar-SA"/>
        </w:rPr>
        <w:t>priedas</w:t>
      </w:r>
    </w:p>
    <w:p w14:paraId="2AEF5ACA" w14:textId="77777777" w:rsidR="00FE1036" w:rsidRDefault="00FE1036">
      <w:pPr>
        <w:shd w:val="clear" w:color="000000" w:fill="auto"/>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rPr>
          <w:rFonts w:eastAsia="SimSun"/>
          <w:color w:val="000000"/>
          <w:szCs w:val="24"/>
          <w:u w:val="single"/>
          <w:lang w:eastAsia="ar-SA"/>
        </w:rPr>
      </w:pPr>
    </w:p>
    <w:p w14:paraId="3B7ABA25" w14:textId="77777777" w:rsidR="00FE1036" w:rsidRDefault="00000000">
      <w:pPr>
        <w:shd w:val="clear" w:color="000000" w:fill="auto"/>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rFonts w:eastAsia="SimSun"/>
          <w:color w:val="000000"/>
          <w:szCs w:val="24"/>
          <w:lang w:eastAsia="ar-SA"/>
        </w:rPr>
      </w:pPr>
      <w:r>
        <w:rPr>
          <w:rFonts w:eastAsia="SimSun"/>
          <w:b/>
          <w:color w:val="000000"/>
          <w:szCs w:val="24"/>
          <w:lang w:eastAsia="ar-SA"/>
        </w:rPr>
        <w:t>MOKĖJIMO UŽ SOCIALINES PASLAUGAS</w:t>
      </w:r>
      <w:r>
        <w:rPr>
          <w:rFonts w:eastAsia="SimSun"/>
          <w:color w:val="000000"/>
          <w:szCs w:val="24"/>
          <w:lang w:eastAsia="ar-SA"/>
        </w:rPr>
        <w:t xml:space="preserve"> </w:t>
      </w:r>
      <w:r>
        <w:rPr>
          <w:rFonts w:eastAsia="SimSun"/>
          <w:b/>
          <w:color w:val="000000"/>
          <w:szCs w:val="24"/>
          <w:lang w:eastAsia="ar-SA"/>
        </w:rPr>
        <w:t>SUTARTIS</w:t>
      </w:r>
    </w:p>
    <w:p w14:paraId="6E43F135" w14:textId="77777777" w:rsidR="00FE1036" w:rsidRDefault="00FE1036">
      <w:pPr>
        <w:shd w:val="clear" w:color="000000" w:fill="auto"/>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rPr>
          <w:rFonts w:eastAsia="SimSun"/>
          <w:color w:val="000000"/>
          <w:szCs w:val="24"/>
          <w:lang w:eastAsia="ar-SA"/>
        </w:rPr>
      </w:pPr>
    </w:p>
    <w:p w14:paraId="3F89814E" w14:textId="77777777" w:rsidR="00FE1036" w:rsidRDefault="00000000">
      <w:pPr>
        <w:shd w:val="clear" w:color="000000" w:fill="auto"/>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rFonts w:eastAsia="SimSun"/>
          <w:color w:val="000000"/>
          <w:szCs w:val="24"/>
          <w:lang w:eastAsia="ar-SA"/>
        </w:rPr>
      </w:pPr>
      <w:r>
        <w:rPr>
          <w:rFonts w:eastAsia="SimSun"/>
          <w:color w:val="000000"/>
          <w:szCs w:val="24"/>
          <w:lang w:eastAsia="ar-SA"/>
        </w:rPr>
        <w:t>20 __ m. _____________d. Nr. _____</w:t>
      </w:r>
    </w:p>
    <w:p w14:paraId="19325B57" w14:textId="77777777" w:rsidR="00FE1036" w:rsidRDefault="00FE1036">
      <w:pPr>
        <w:shd w:val="clear" w:color="000000" w:fill="auto"/>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eastAsia="SimSun"/>
          <w:color w:val="000000"/>
          <w:szCs w:val="24"/>
          <w:lang w:eastAsia="ar-SA"/>
        </w:rPr>
      </w:pPr>
    </w:p>
    <w:p w14:paraId="3BE6CF74" w14:textId="77777777" w:rsidR="00FE1036" w:rsidRDefault="00000000">
      <w:pPr>
        <w:shd w:val="clear" w:color="000000" w:fill="auto"/>
        <w:tabs>
          <w:tab w:val="left" w:pos="935"/>
        </w:tabs>
        <w:suppressAutoHyphens/>
        <w:ind w:firstLine="935"/>
        <w:jc w:val="both"/>
        <w:rPr>
          <w:rFonts w:eastAsia="SimSun"/>
          <w:color w:val="000000"/>
          <w:szCs w:val="24"/>
          <w:lang w:eastAsia="ar-SA"/>
        </w:rPr>
      </w:pPr>
      <w:r>
        <w:rPr>
          <w:rFonts w:eastAsia="SimSun"/>
          <w:color w:val="000000"/>
          <w:szCs w:val="24"/>
          <w:lang w:eastAsia="ar-SA"/>
        </w:rPr>
        <w:t>Visagino savivaldybė, atstovaujama Visagino savivaldybės administracijos direktoriaus ar jo įgalioto asmens _________________________________________________________________,</w:t>
      </w:r>
    </w:p>
    <w:p w14:paraId="20B16D7C" w14:textId="77777777" w:rsidR="00FE1036" w:rsidRDefault="00000000">
      <w:pPr>
        <w:shd w:val="clear" w:color="000000" w:fill="auto"/>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rFonts w:eastAsia="SimSun"/>
          <w:color w:val="000000"/>
          <w:sz w:val="18"/>
          <w:szCs w:val="18"/>
          <w:lang w:eastAsia="ar-SA"/>
        </w:rPr>
      </w:pPr>
      <w:r>
        <w:rPr>
          <w:rFonts w:eastAsia="SimSun"/>
          <w:color w:val="000000"/>
          <w:sz w:val="18"/>
          <w:szCs w:val="18"/>
          <w:lang w:eastAsia="ar-SA"/>
        </w:rPr>
        <w:t>(pareigos, vardas, pavardė)</w:t>
      </w:r>
    </w:p>
    <w:p w14:paraId="51C1E771" w14:textId="77777777" w:rsidR="00FE1036" w:rsidRDefault="00000000">
      <w:pPr>
        <w:shd w:val="clear" w:color="000000" w:fill="auto"/>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eastAsia="SimSun"/>
          <w:color w:val="000000"/>
          <w:szCs w:val="24"/>
          <w:lang w:eastAsia="ar-SA"/>
        </w:rPr>
      </w:pPr>
      <w:r>
        <w:rPr>
          <w:rFonts w:eastAsia="SimSun"/>
          <w:color w:val="000000"/>
          <w:szCs w:val="24"/>
          <w:lang w:eastAsia="ar-SA"/>
        </w:rPr>
        <w:t>veikiančio pagal Visagino savivaldybės administracijos direktoriaus _______________________________________________________________________________</w:t>
      </w:r>
    </w:p>
    <w:p w14:paraId="16D8B923" w14:textId="77777777" w:rsidR="00FE1036" w:rsidRDefault="00000000">
      <w:pPr>
        <w:shd w:val="clear" w:color="000000" w:fill="auto"/>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ind w:firstLine="7328"/>
        <w:jc w:val="both"/>
        <w:rPr>
          <w:rFonts w:eastAsia="SimSun"/>
          <w:color w:val="000000"/>
          <w:sz w:val="18"/>
          <w:szCs w:val="18"/>
          <w:lang w:eastAsia="ar-SA"/>
        </w:rPr>
      </w:pPr>
      <w:r>
        <w:rPr>
          <w:rFonts w:eastAsia="SimSun"/>
          <w:color w:val="000000"/>
          <w:sz w:val="18"/>
          <w:szCs w:val="18"/>
          <w:lang w:eastAsia="ar-SA"/>
        </w:rPr>
        <w:t>(data)</w:t>
      </w:r>
    </w:p>
    <w:p w14:paraId="13433A73" w14:textId="77777777" w:rsidR="00FE1036" w:rsidRDefault="00000000">
      <w:pPr>
        <w:shd w:val="clear" w:color="000000" w:fill="auto"/>
        <w:tabs>
          <w:tab w:val="left" w:pos="935"/>
        </w:tabs>
        <w:suppressAutoHyphens/>
        <w:jc w:val="both"/>
        <w:rPr>
          <w:rFonts w:eastAsia="SimSun"/>
          <w:color w:val="000000"/>
          <w:szCs w:val="24"/>
          <w:lang w:eastAsia="ar-SA"/>
        </w:rPr>
      </w:pPr>
      <w:r>
        <w:rPr>
          <w:rFonts w:eastAsia="SimSun"/>
          <w:color w:val="000000"/>
          <w:szCs w:val="24"/>
          <w:lang w:eastAsia="ar-SA"/>
        </w:rPr>
        <w:t>įsakymą Nr. ________________________________________________ (toliau – Savivaldybė), ir socialinių paslaugų gavėjas</w:t>
      </w:r>
    </w:p>
    <w:p w14:paraId="1526133D" w14:textId="77777777" w:rsidR="00FE1036" w:rsidRDefault="00000000">
      <w:pPr>
        <w:shd w:val="clear" w:color="000000" w:fill="auto"/>
        <w:tabs>
          <w:tab w:val="left" w:pos="935"/>
        </w:tabs>
        <w:suppressAutoHyphens/>
        <w:rPr>
          <w:rFonts w:eastAsia="SimSun"/>
          <w:color w:val="000000"/>
          <w:szCs w:val="24"/>
          <w:lang w:eastAsia="ar-SA"/>
        </w:rPr>
      </w:pPr>
      <w:r>
        <w:rPr>
          <w:rFonts w:eastAsia="SimSun"/>
          <w:color w:val="000000"/>
          <w:szCs w:val="24"/>
          <w:lang w:eastAsia="ar-SA"/>
        </w:rPr>
        <w:t>_______________________________________________________________________________</w:t>
      </w:r>
    </w:p>
    <w:p w14:paraId="70BCCD3F" w14:textId="77777777" w:rsidR="00FE1036" w:rsidRDefault="00000000">
      <w:pPr>
        <w:shd w:val="clear" w:color="000000" w:fill="auto"/>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ind w:firstLine="3402"/>
        <w:rPr>
          <w:rFonts w:eastAsia="SimSun"/>
          <w:color w:val="000000"/>
          <w:sz w:val="18"/>
          <w:szCs w:val="18"/>
          <w:lang w:eastAsia="ar-SA"/>
        </w:rPr>
      </w:pPr>
      <w:r>
        <w:rPr>
          <w:rFonts w:eastAsia="SimSun"/>
          <w:color w:val="000000"/>
          <w:sz w:val="18"/>
          <w:szCs w:val="18"/>
          <w:lang w:eastAsia="ar-SA"/>
        </w:rPr>
        <w:t xml:space="preserve">(vardas, pavardė, asmens kodas, </w:t>
      </w:r>
    </w:p>
    <w:p w14:paraId="161ACBAC" w14:textId="77777777" w:rsidR="00FE1036" w:rsidRDefault="00000000">
      <w:pPr>
        <w:shd w:val="clear" w:color="000000" w:fill="auto"/>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rPr>
          <w:rFonts w:eastAsia="SimSun"/>
          <w:color w:val="000000"/>
          <w:sz w:val="18"/>
          <w:szCs w:val="18"/>
          <w:lang w:eastAsia="ar-SA"/>
        </w:rPr>
      </w:pPr>
      <w:r>
        <w:rPr>
          <w:rFonts w:eastAsia="SimSun"/>
          <w:color w:val="000000"/>
          <w:szCs w:val="24"/>
          <w:lang w:eastAsia="ar-SA"/>
        </w:rPr>
        <w:t>_______________________________________________________________________________</w:t>
      </w:r>
    </w:p>
    <w:p w14:paraId="1D043A9C" w14:textId="77777777" w:rsidR="00FE1036" w:rsidRDefault="00000000">
      <w:pPr>
        <w:shd w:val="clear" w:color="000000" w:fill="auto"/>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ind w:firstLine="3402"/>
        <w:rPr>
          <w:rFonts w:eastAsia="SimSun"/>
          <w:color w:val="000000"/>
          <w:sz w:val="18"/>
          <w:szCs w:val="18"/>
          <w:lang w:eastAsia="ar-SA"/>
        </w:rPr>
      </w:pPr>
      <w:r>
        <w:rPr>
          <w:rFonts w:eastAsia="SimSun"/>
          <w:color w:val="000000"/>
          <w:sz w:val="18"/>
          <w:szCs w:val="18"/>
          <w:lang w:eastAsia="ar-SA"/>
        </w:rPr>
        <w:t xml:space="preserve">deklaruojama (faktinė) gyvenamoji vieta) </w:t>
      </w:r>
    </w:p>
    <w:p w14:paraId="46494432" w14:textId="77777777" w:rsidR="00FE1036" w:rsidRDefault="00FE1036">
      <w:pPr>
        <w:shd w:val="clear" w:color="000000" w:fill="auto"/>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ind w:firstLine="3402"/>
        <w:rPr>
          <w:rFonts w:eastAsia="SimSun"/>
          <w:color w:val="000000"/>
          <w:szCs w:val="24"/>
          <w:lang w:eastAsia="ar-SA"/>
        </w:rPr>
      </w:pPr>
    </w:p>
    <w:p w14:paraId="03C9FD9F" w14:textId="77777777" w:rsidR="00FE1036" w:rsidRDefault="00000000">
      <w:pPr>
        <w:shd w:val="clear" w:color="000000" w:fill="auto"/>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eastAsia="SimSun"/>
          <w:color w:val="000000"/>
          <w:szCs w:val="24"/>
          <w:lang w:eastAsia="ar-SA"/>
        </w:rPr>
      </w:pPr>
      <w:r>
        <w:rPr>
          <w:rFonts w:eastAsia="SimSun"/>
          <w:color w:val="000000"/>
          <w:szCs w:val="24"/>
          <w:lang w:eastAsia="ar-SA"/>
        </w:rPr>
        <w:t xml:space="preserve">(toliau – Paslaugų gavėjas) ir (ar) jo globėjas (rūpintojas, aprūpintojas), kitas teisėtas asmens atstovas </w:t>
      </w:r>
    </w:p>
    <w:p w14:paraId="77136CDD" w14:textId="77777777" w:rsidR="00FE1036" w:rsidRDefault="00000000">
      <w:pPr>
        <w:shd w:val="clear" w:color="000000" w:fill="auto"/>
        <w:tabs>
          <w:tab w:val="left" w:pos="935"/>
        </w:tabs>
        <w:suppressAutoHyphens/>
        <w:rPr>
          <w:rFonts w:eastAsia="SimSun"/>
          <w:color w:val="000000"/>
          <w:szCs w:val="24"/>
          <w:lang w:eastAsia="ar-SA"/>
        </w:rPr>
      </w:pPr>
      <w:r>
        <w:rPr>
          <w:rFonts w:eastAsia="SimSun"/>
          <w:color w:val="000000"/>
          <w:szCs w:val="24"/>
          <w:lang w:eastAsia="ar-SA"/>
        </w:rPr>
        <w:t>_______________________________________________________________________________</w:t>
      </w:r>
    </w:p>
    <w:p w14:paraId="3F444BA7" w14:textId="77777777" w:rsidR="00FE1036" w:rsidRDefault="00000000">
      <w:pPr>
        <w:shd w:val="clear" w:color="000000" w:fill="auto"/>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ind w:firstLine="3402"/>
        <w:rPr>
          <w:rFonts w:eastAsia="SimSun"/>
          <w:color w:val="000000"/>
          <w:sz w:val="18"/>
          <w:szCs w:val="18"/>
          <w:lang w:eastAsia="ar-SA"/>
        </w:rPr>
      </w:pPr>
      <w:r>
        <w:rPr>
          <w:rFonts w:eastAsia="SimSun"/>
          <w:color w:val="000000"/>
          <w:sz w:val="18"/>
          <w:szCs w:val="18"/>
          <w:lang w:eastAsia="ar-SA"/>
        </w:rPr>
        <w:t>(vardas, pavardė, asmens kodas, atstovavimo pagrindas)</w:t>
      </w:r>
    </w:p>
    <w:p w14:paraId="3A1718C4" w14:textId="77777777" w:rsidR="00FE1036" w:rsidRDefault="00FE1036">
      <w:pPr>
        <w:shd w:val="clear" w:color="000000" w:fill="auto"/>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eastAsia="SimSun"/>
          <w:color w:val="000000"/>
          <w:szCs w:val="24"/>
          <w:lang w:eastAsia="ar-SA"/>
        </w:rPr>
      </w:pPr>
    </w:p>
    <w:p w14:paraId="231DDB8A" w14:textId="77777777" w:rsidR="00FE1036" w:rsidRDefault="00000000">
      <w:pPr>
        <w:shd w:val="clear" w:color="000000" w:fill="auto"/>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eastAsia="SimSun"/>
          <w:color w:val="000000"/>
          <w:szCs w:val="24"/>
          <w:lang w:eastAsia="ar-SA"/>
        </w:rPr>
      </w:pPr>
      <w:r>
        <w:rPr>
          <w:rFonts w:eastAsia="SimSun"/>
          <w:color w:val="000000"/>
          <w:szCs w:val="24"/>
          <w:lang w:eastAsia="ar-SA"/>
        </w:rPr>
        <w:t>(toliau – jo teisėtas atstovas) (kartu – šalys), sudarė šią sutartį:</w:t>
      </w:r>
    </w:p>
    <w:p w14:paraId="4B7C09C9" w14:textId="77777777" w:rsidR="00FE1036" w:rsidRDefault="00FE1036">
      <w:pPr>
        <w:shd w:val="clear" w:color="000000" w:fill="auto"/>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rPr>
          <w:rFonts w:eastAsia="SimSun"/>
          <w:color w:val="000000"/>
          <w:szCs w:val="24"/>
          <w:lang w:eastAsia="ar-SA"/>
        </w:rPr>
      </w:pPr>
    </w:p>
    <w:p w14:paraId="709036E3" w14:textId="77777777" w:rsidR="00FE1036" w:rsidRDefault="00000000">
      <w:pPr>
        <w:shd w:val="clear" w:color="000000" w:fill="auto"/>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rFonts w:eastAsia="SimSun"/>
          <w:b/>
          <w:color w:val="000000"/>
          <w:szCs w:val="24"/>
          <w:lang w:eastAsia="ar-SA"/>
        </w:rPr>
      </w:pPr>
      <w:r>
        <w:rPr>
          <w:rFonts w:eastAsia="SimSun"/>
          <w:b/>
          <w:color w:val="000000"/>
          <w:szCs w:val="24"/>
          <w:lang w:eastAsia="ar-SA"/>
        </w:rPr>
        <w:t>I SKYRIUS</w:t>
      </w:r>
    </w:p>
    <w:p w14:paraId="67969E9E" w14:textId="77777777" w:rsidR="00FE1036" w:rsidRDefault="00000000">
      <w:pPr>
        <w:shd w:val="clear" w:color="000000" w:fill="auto"/>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rFonts w:eastAsia="SimSun"/>
          <w:b/>
          <w:color w:val="000000"/>
          <w:szCs w:val="24"/>
          <w:lang w:eastAsia="ar-SA"/>
        </w:rPr>
      </w:pPr>
      <w:r>
        <w:rPr>
          <w:rFonts w:eastAsia="SimSun"/>
          <w:b/>
          <w:color w:val="000000"/>
          <w:szCs w:val="24"/>
          <w:lang w:eastAsia="ar-SA"/>
        </w:rPr>
        <w:t>SUTARTIES OBJEKTAS</w:t>
      </w:r>
    </w:p>
    <w:p w14:paraId="185012DB" w14:textId="77777777" w:rsidR="00FE1036" w:rsidRDefault="00FE1036">
      <w:pPr>
        <w:shd w:val="clear" w:color="000000" w:fill="auto"/>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ind w:left="360"/>
        <w:rPr>
          <w:rFonts w:eastAsia="SimSun"/>
          <w:b/>
          <w:color w:val="000000"/>
          <w:szCs w:val="24"/>
          <w:lang w:eastAsia="ar-SA"/>
        </w:rPr>
      </w:pPr>
    </w:p>
    <w:p w14:paraId="52F00DE9" w14:textId="77777777" w:rsidR="00FE1036" w:rsidRDefault="00000000">
      <w:pPr>
        <w:shd w:val="clear" w:color="000000" w:fill="auto"/>
        <w:tabs>
          <w:tab w:val="left" w:pos="0"/>
        </w:tabs>
        <w:suppressAutoHyphens/>
        <w:ind w:firstLine="935"/>
        <w:jc w:val="both"/>
        <w:rPr>
          <w:rFonts w:eastAsia="SimSun"/>
          <w:color w:val="000000"/>
          <w:szCs w:val="24"/>
          <w:lang w:eastAsia="ar-SA"/>
        </w:rPr>
      </w:pPr>
      <w:r>
        <w:rPr>
          <w:rFonts w:eastAsia="SimSun"/>
          <w:color w:val="000000"/>
          <w:szCs w:val="24"/>
          <w:lang w:eastAsia="ar-SA"/>
        </w:rPr>
        <w:t>1.</w:t>
      </w:r>
      <w:r>
        <w:rPr>
          <w:rFonts w:eastAsia="SimSun"/>
          <w:color w:val="000000"/>
          <w:szCs w:val="24"/>
          <w:lang w:eastAsia="ar-SA"/>
        </w:rPr>
        <w:tab/>
        <w:t>Mokėjimo už socialines paslaugas</w:t>
      </w:r>
      <w:r>
        <w:rPr>
          <w:rFonts w:eastAsia="SimSun"/>
          <w:b/>
          <w:color w:val="000000"/>
          <w:szCs w:val="24"/>
          <w:lang w:eastAsia="ar-SA"/>
        </w:rPr>
        <w:t xml:space="preserve"> </w:t>
      </w:r>
      <w:r>
        <w:rPr>
          <w:rFonts w:eastAsia="SimSun"/>
          <w:color w:val="000000"/>
          <w:szCs w:val="24"/>
          <w:lang w:eastAsia="ar-SA"/>
        </w:rPr>
        <w:t>tvarkos nustatymas.</w:t>
      </w:r>
    </w:p>
    <w:p w14:paraId="5E527FE1" w14:textId="77777777" w:rsidR="00FE1036" w:rsidRDefault="00FE1036">
      <w:pPr>
        <w:shd w:val="clear" w:color="000000" w:fill="auto"/>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ind w:left="935"/>
        <w:jc w:val="center"/>
        <w:rPr>
          <w:rFonts w:eastAsia="SimSun"/>
          <w:color w:val="000000"/>
          <w:szCs w:val="24"/>
          <w:lang w:eastAsia="ar-SA"/>
        </w:rPr>
      </w:pPr>
    </w:p>
    <w:p w14:paraId="1E00CB95" w14:textId="77777777" w:rsidR="00FE1036" w:rsidRDefault="00000000">
      <w:pPr>
        <w:shd w:val="clear" w:color="000000" w:fill="auto"/>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rFonts w:eastAsia="SimSun"/>
          <w:b/>
          <w:color w:val="000000"/>
          <w:szCs w:val="24"/>
          <w:lang w:eastAsia="ar-SA"/>
        </w:rPr>
      </w:pPr>
      <w:r>
        <w:rPr>
          <w:rFonts w:eastAsia="SimSun"/>
          <w:b/>
          <w:color w:val="000000"/>
          <w:szCs w:val="24"/>
          <w:lang w:eastAsia="ar-SA"/>
        </w:rPr>
        <w:t>II SKYRIUS</w:t>
      </w:r>
    </w:p>
    <w:p w14:paraId="1F8EDBBD" w14:textId="77777777" w:rsidR="00FE1036" w:rsidRDefault="00000000">
      <w:pPr>
        <w:shd w:val="clear" w:color="000000" w:fill="auto"/>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rFonts w:eastAsia="SimSun"/>
          <w:b/>
          <w:color w:val="000000"/>
          <w:szCs w:val="24"/>
          <w:lang w:eastAsia="ar-SA"/>
        </w:rPr>
      </w:pPr>
      <w:r>
        <w:rPr>
          <w:rFonts w:eastAsia="SimSun"/>
          <w:b/>
          <w:color w:val="000000"/>
          <w:szCs w:val="24"/>
          <w:lang w:eastAsia="ar-SA"/>
        </w:rPr>
        <w:t>SUTARTIES</w:t>
      </w:r>
      <w:r>
        <w:rPr>
          <w:rFonts w:eastAsia="SimSun"/>
          <w:bCs/>
          <w:color w:val="000000"/>
          <w:szCs w:val="24"/>
          <w:lang w:eastAsia="ar-SA"/>
        </w:rPr>
        <w:t xml:space="preserve"> </w:t>
      </w:r>
      <w:r>
        <w:rPr>
          <w:rFonts w:eastAsia="SimSun"/>
          <w:b/>
          <w:color w:val="000000"/>
          <w:szCs w:val="24"/>
          <w:lang w:eastAsia="ar-SA"/>
        </w:rPr>
        <w:t>ŠALIŲ TEISĖS IR PAREIGOS</w:t>
      </w:r>
    </w:p>
    <w:p w14:paraId="46909583" w14:textId="77777777" w:rsidR="00FE1036" w:rsidRDefault="00FE1036">
      <w:pPr>
        <w:shd w:val="clear" w:color="000000" w:fill="auto"/>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ind w:left="360"/>
        <w:jc w:val="both"/>
        <w:rPr>
          <w:rFonts w:eastAsia="SimSun"/>
          <w:b/>
          <w:color w:val="000000"/>
          <w:szCs w:val="24"/>
          <w:lang w:eastAsia="ar-SA"/>
        </w:rPr>
      </w:pPr>
    </w:p>
    <w:p w14:paraId="33C490BE" w14:textId="77777777" w:rsidR="00FE1036" w:rsidRDefault="00000000">
      <w:pPr>
        <w:shd w:val="clear" w:color="000000" w:fill="auto"/>
        <w:tabs>
          <w:tab w:val="left" w:pos="0"/>
        </w:tabs>
        <w:suppressAutoHyphens/>
        <w:ind w:firstLine="851"/>
        <w:jc w:val="both"/>
        <w:rPr>
          <w:rFonts w:eastAsia="SimSun"/>
          <w:color w:val="000000"/>
          <w:szCs w:val="24"/>
          <w:lang w:eastAsia="ar-SA"/>
        </w:rPr>
      </w:pPr>
      <w:r>
        <w:rPr>
          <w:rFonts w:eastAsia="SimSun"/>
          <w:color w:val="000000"/>
          <w:szCs w:val="24"/>
          <w:lang w:eastAsia="ar-SA"/>
        </w:rPr>
        <w:t>2.</w:t>
      </w:r>
      <w:r>
        <w:rPr>
          <w:rFonts w:eastAsia="SimSun"/>
          <w:color w:val="000000"/>
          <w:szCs w:val="24"/>
          <w:lang w:eastAsia="ar-SA"/>
        </w:rPr>
        <w:tab/>
        <w:t>Savivaldybės pareigos:</w:t>
      </w:r>
    </w:p>
    <w:p w14:paraId="16F18DCF" w14:textId="77777777" w:rsidR="00FE1036" w:rsidRDefault="00000000">
      <w:pPr>
        <w:shd w:val="clear" w:color="000000" w:fill="auto"/>
        <w:tabs>
          <w:tab w:val="left" w:pos="935"/>
        </w:tabs>
        <w:suppressAutoHyphens/>
        <w:ind w:firstLine="851"/>
        <w:jc w:val="both"/>
        <w:rPr>
          <w:rFonts w:eastAsia="SimSun"/>
          <w:color w:val="000000"/>
          <w:szCs w:val="24"/>
          <w:lang w:eastAsia="ar-SA"/>
        </w:rPr>
      </w:pPr>
      <w:r>
        <w:rPr>
          <w:rFonts w:eastAsia="SimSun"/>
          <w:color w:val="000000"/>
          <w:szCs w:val="24"/>
          <w:lang w:eastAsia="ar-SA"/>
        </w:rPr>
        <w:t>2.1 įvertinti Paslaugų gavėjo (šeimos) finansines galimybes mokėti už socialines paslaugas;</w:t>
      </w:r>
    </w:p>
    <w:p w14:paraId="4BDA0E4C" w14:textId="77777777" w:rsidR="00FE1036" w:rsidRDefault="00000000">
      <w:pPr>
        <w:shd w:val="clear" w:color="000000" w:fill="auto"/>
        <w:tabs>
          <w:tab w:val="left" w:pos="935"/>
        </w:tabs>
        <w:suppressAutoHyphens/>
        <w:ind w:firstLine="851"/>
        <w:jc w:val="both"/>
        <w:rPr>
          <w:rFonts w:eastAsia="SimSun"/>
          <w:color w:val="000000"/>
          <w:szCs w:val="24"/>
          <w:lang w:eastAsia="ar-SA"/>
        </w:rPr>
      </w:pPr>
      <w:r>
        <w:rPr>
          <w:rFonts w:eastAsia="SimSun"/>
          <w:color w:val="000000"/>
          <w:szCs w:val="24"/>
          <w:lang w:eastAsia="ar-SA"/>
        </w:rPr>
        <w:t>2.2. nustatyti konkretų Paslaugų gavėjo (šeimos) mokėjimo už socialines paslaugas dydį bei mokėjimo už socialines paslaugas tvarką (sutarties priedas);</w:t>
      </w:r>
    </w:p>
    <w:p w14:paraId="07635A1F" w14:textId="77777777" w:rsidR="00FE1036" w:rsidRDefault="00000000">
      <w:pPr>
        <w:shd w:val="clear" w:color="000000" w:fill="auto"/>
        <w:suppressAutoHyphens/>
        <w:ind w:firstLine="851"/>
        <w:jc w:val="both"/>
        <w:rPr>
          <w:rFonts w:eastAsia="SimSun"/>
          <w:color w:val="000000"/>
          <w:szCs w:val="24"/>
          <w:lang w:eastAsia="ar-SA"/>
        </w:rPr>
      </w:pPr>
      <w:r>
        <w:rPr>
          <w:rFonts w:eastAsia="SimSun"/>
          <w:color w:val="000000"/>
          <w:szCs w:val="24"/>
          <w:lang w:eastAsia="ar-SA"/>
        </w:rPr>
        <w:t>2.3. pasikeitus socialinių paslaugos kainai, Paslaugų gavėjo (šeimos) pajamoms ir (ar) turtui, finansines galimybes iš naujo įvertinti ne vėliau kaip per 3 mėnesius nuo minėtos informacijos gavimo dienos bei apskaičiuoti naują mokėjimo už socialines paslaugas dydį ir per 10 darbo dienų informuoti Paslaugų gavėją.</w:t>
      </w:r>
    </w:p>
    <w:p w14:paraId="098508F1" w14:textId="77777777" w:rsidR="00FE1036" w:rsidRDefault="00000000">
      <w:pPr>
        <w:shd w:val="clear" w:color="000000" w:fill="auto"/>
        <w:suppressAutoHyphens/>
        <w:ind w:firstLine="851"/>
        <w:jc w:val="both"/>
        <w:rPr>
          <w:rFonts w:eastAsia="SimSun"/>
          <w:color w:val="000000"/>
          <w:szCs w:val="24"/>
          <w:lang w:eastAsia="ar-SA"/>
        </w:rPr>
      </w:pPr>
      <w:r>
        <w:rPr>
          <w:rFonts w:eastAsia="SimSun"/>
          <w:color w:val="000000"/>
          <w:szCs w:val="24"/>
          <w:lang w:eastAsia="ar-SA"/>
        </w:rPr>
        <w:t>3. Savivaldybė turi teisę:</w:t>
      </w:r>
    </w:p>
    <w:p w14:paraId="4FB4C96F" w14:textId="77777777" w:rsidR="00FE1036" w:rsidRDefault="00000000">
      <w:pPr>
        <w:shd w:val="clear" w:color="000000" w:fill="auto"/>
        <w:suppressAutoHyphens/>
        <w:ind w:firstLine="851"/>
        <w:jc w:val="both"/>
        <w:rPr>
          <w:rFonts w:eastAsia="SimSun"/>
          <w:color w:val="000000"/>
          <w:szCs w:val="24"/>
          <w:lang w:eastAsia="ar-SA"/>
        </w:rPr>
      </w:pPr>
      <w:r>
        <w:rPr>
          <w:rFonts w:eastAsia="SimSun"/>
          <w:color w:val="000000"/>
          <w:szCs w:val="24"/>
          <w:lang w:eastAsia="ar-SA"/>
        </w:rPr>
        <w:t>3.1. kilus įtarimui, kad Paslaugų gavėjas ir (ar) jo teisėtas atstovas pateikė neteisingus duomenis, gali pareikalauti papildomų dokumentų, patvirtinančių pateiktų dokumentų teisingumą;</w:t>
      </w:r>
    </w:p>
    <w:p w14:paraId="65A096E4" w14:textId="77777777" w:rsidR="00FE1036" w:rsidRDefault="00000000">
      <w:pPr>
        <w:shd w:val="clear" w:color="000000" w:fill="auto"/>
        <w:suppressAutoHyphens/>
        <w:ind w:firstLine="851"/>
        <w:jc w:val="both"/>
        <w:rPr>
          <w:rFonts w:eastAsia="SimSun"/>
          <w:color w:val="000000"/>
          <w:szCs w:val="24"/>
          <w:lang w:eastAsia="ar-SA"/>
        </w:rPr>
      </w:pPr>
      <w:r>
        <w:rPr>
          <w:rFonts w:eastAsia="SimSun"/>
          <w:color w:val="000000"/>
          <w:szCs w:val="24"/>
          <w:lang w:eastAsia="ar-SA"/>
        </w:rPr>
        <w:t>3.2. iš naujo vertinti Paslaugų gavėjo (šeimos) finansines galimybes savo ir (ar) Visagino savivaldybės biudžetinės socialinių paslaugų įstaigos, teikiančios socialines paslaugas ar organizuojanti socialinių paslaugų teikimą (toliau – socialinių paslaugų įstaiga) ir (ar) fizinio asmens teikiančio socialinės paslaugas (toliau – fizinis asmuo), iniciatyva.</w:t>
      </w:r>
    </w:p>
    <w:p w14:paraId="5CC9946C" w14:textId="77777777" w:rsidR="00FE1036" w:rsidRDefault="00000000">
      <w:pPr>
        <w:shd w:val="clear" w:color="000000" w:fill="auto"/>
        <w:tabs>
          <w:tab w:val="left" w:pos="720"/>
        </w:tabs>
        <w:suppressAutoHyphens/>
        <w:ind w:left="720" w:firstLine="215"/>
        <w:jc w:val="both"/>
        <w:rPr>
          <w:rFonts w:eastAsia="SimSun"/>
          <w:color w:val="000000"/>
          <w:szCs w:val="24"/>
          <w:lang w:eastAsia="ar-SA"/>
        </w:rPr>
      </w:pPr>
      <w:r>
        <w:rPr>
          <w:rFonts w:eastAsia="SimSun"/>
          <w:color w:val="000000"/>
          <w:szCs w:val="24"/>
          <w:lang w:eastAsia="ar-SA"/>
        </w:rPr>
        <w:t>4.</w:t>
      </w:r>
      <w:r>
        <w:rPr>
          <w:rFonts w:eastAsia="SimSun"/>
          <w:color w:val="000000"/>
          <w:szCs w:val="24"/>
          <w:lang w:eastAsia="ar-SA"/>
        </w:rPr>
        <w:tab/>
        <w:t>Paslaugų gavėjo ir (ar) jo teisėto atstovo pareigos:</w:t>
      </w:r>
    </w:p>
    <w:p w14:paraId="3C4FED25" w14:textId="77777777" w:rsidR="00FE1036" w:rsidRDefault="00000000">
      <w:pPr>
        <w:shd w:val="clear" w:color="000000" w:fill="auto"/>
        <w:tabs>
          <w:tab w:val="left" w:pos="0"/>
        </w:tabs>
        <w:suppressAutoHyphens/>
        <w:ind w:firstLine="935"/>
        <w:jc w:val="both"/>
        <w:rPr>
          <w:rFonts w:eastAsia="SimSun"/>
          <w:color w:val="000000"/>
          <w:szCs w:val="24"/>
          <w:lang w:eastAsia="ar-SA"/>
        </w:rPr>
      </w:pPr>
      <w:r>
        <w:rPr>
          <w:rFonts w:eastAsia="SimSun"/>
          <w:color w:val="000000"/>
          <w:szCs w:val="24"/>
          <w:lang w:eastAsia="ar-SA"/>
        </w:rPr>
        <w:lastRenderedPageBreak/>
        <w:t>4.1. pateikti Savivaldybei, socialinių paslaugų įstaigai ir (ar) fiziniam asmeniui teisingą informaciją apie pajamas ir turtą, jei šių duomenų Savivaldybė savo informacinėse sistemose neturi;</w:t>
      </w:r>
    </w:p>
    <w:p w14:paraId="61496C39" w14:textId="77777777" w:rsidR="00FE1036" w:rsidRDefault="00000000">
      <w:pPr>
        <w:shd w:val="clear" w:color="000000" w:fill="auto"/>
        <w:tabs>
          <w:tab w:val="left" w:pos="0"/>
        </w:tabs>
        <w:suppressAutoHyphens/>
        <w:ind w:firstLine="935"/>
        <w:jc w:val="both"/>
        <w:rPr>
          <w:rFonts w:eastAsia="SimSun"/>
          <w:color w:val="000000"/>
          <w:szCs w:val="24"/>
          <w:lang w:eastAsia="ar-SA"/>
        </w:rPr>
      </w:pPr>
      <w:r>
        <w:rPr>
          <w:rFonts w:eastAsia="SimSun"/>
          <w:color w:val="000000"/>
          <w:szCs w:val="24"/>
          <w:lang w:eastAsia="ar-SA"/>
        </w:rPr>
        <w:t xml:space="preserve">4.2. ne vėliau kaip per </w:t>
      </w:r>
      <w:r>
        <w:rPr>
          <w:rFonts w:eastAsia="SimSun"/>
          <w:color w:val="000000"/>
          <w:szCs w:val="24"/>
          <w:lang w:eastAsia="lt-LT"/>
        </w:rPr>
        <w:t xml:space="preserve">30 kalendorinių dienų nuo įvykusių asmens pajamų ir turto pokyčių dienos </w:t>
      </w:r>
      <w:r>
        <w:rPr>
          <w:rFonts w:eastAsia="SimSun"/>
          <w:color w:val="000000"/>
          <w:szCs w:val="24"/>
          <w:lang w:eastAsia="ar-SA"/>
        </w:rPr>
        <w:t>pranešti Savivaldybei ir (ar) socialinių paslaugų įstaigai ir (ar) fiziniam asmeniui apie asmens (šeimos) pajamų, turto pokyčius per paskirtų socialinių paslaugų gavimo laiką;</w:t>
      </w:r>
    </w:p>
    <w:p w14:paraId="58C9A0FF" w14:textId="77777777" w:rsidR="00FE1036" w:rsidRDefault="00000000">
      <w:pPr>
        <w:shd w:val="clear" w:color="000000" w:fill="auto"/>
        <w:tabs>
          <w:tab w:val="left" w:pos="0"/>
        </w:tabs>
        <w:suppressAutoHyphens/>
        <w:ind w:firstLine="935"/>
        <w:jc w:val="both"/>
        <w:rPr>
          <w:rFonts w:eastAsia="SimSun"/>
          <w:color w:val="000000"/>
          <w:szCs w:val="24"/>
          <w:lang w:eastAsia="ar-SA"/>
        </w:rPr>
      </w:pPr>
      <w:r>
        <w:rPr>
          <w:rFonts w:eastAsia="SimSun"/>
          <w:color w:val="000000"/>
          <w:szCs w:val="24"/>
          <w:lang w:eastAsia="ar-SA"/>
        </w:rPr>
        <w:t xml:space="preserve">4.3. laiku mokėti socialinių paslaugų įstaigai ar fiziniam asmeniui už suteiktas socialines paslaugas pagal sutarties priede pateiktus skaičiavimus ir (ar) naudojant Socialinės paramos šeimai informacinę sistemą suformuotą Asmens (šeimos) mokėjimo už paslaugas skaičiavimą (toliau – Asmens (šeimos) mokėjimo už paslaugas skaičiavimas). </w:t>
      </w:r>
    </w:p>
    <w:p w14:paraId="4A322BC1" w14:textId="77777777" w:rsidR="00FE1036" w:rsidRDefault="00000000">
      <w:pPr>
        <w:shd w:val="clear" w:color="000000" w:fill="auto"/>
        <w:suppressAutoHyphens/>
        <w:ind w:firstLine="851"/>
        <w:jc w:val="both"/>
        <w:rPr>
          <w:rFonts w:eastAsia="SimSun"/>
          <w:color w:val="000000"/>
          <w:szCs w:val="24"/>
          <w:lang w:eastAsia="ar-SA"/>
        </w:rPr>
      </w:pPr>
      <w:r>
        <w:rPr>
          <w:rFonts w:eastAsia="SimSun"/>
          <w:color w:val="000000"/>
          <w:szCs w:val="24"/>
          <w:lang w:eastAsia="ar-SA"/>
        </w:rPr>
        <w:t>5. Paslaugų gavėjas turi teisę:</w:t>
      </w:r>
    </w:p>
    <w:p w14:paraId="01C57225" w14:textId="77777777" w:rsidR="00FE1036" w:rsidRDefault="00000000">
      <w:pPr>
        <w:shd w:val="clear" w:color="000000" w:fill="auto"/>
        <w:suppressAutoHyphens/>
        <w:ind w:firstLine="851"/>
        <w:jc w:val="both"/>
        <w:rPr>
          <w:rFonts w:eastAsia="SimSun"/>
          <w:color w:val="000000"/>
          <w:szCs w:val="24"/>
          <w:highlight w:val="yellow"/>
          <w:lang w:eastAsia="ar-SA"/>
        </w:rPr>
      </w:pPr>
      <w:r>
        <w:rPr>
          <w:rFonts w:eastAsia="SimSun"/>
          <w:color w:val="000000"/>
          <w:szCs w:val="24"/>
          <w:lang w:eastAsia="ar-SA"/>
        </w:rPr>
        <w:t>5.1. gauti visą reikiamą su socialinių paslaugų teikimu susijusią informaciją iš Savivaldybės, socialinių paslaugų įstaigos ar fizinio asmens;</w:t>
      </w:r>
    </w:p>
    <w:p w14:paraId="0EB89F8E" w14:textId="77777777" w:rsidR="00FE1036" w:rsidRDefault="00000000">
      <w:pPr>
        <w:shd w:val="clear" w:color="000000" w:fill="auto"/>
        <w:suppressAutoHyphens/>
        <w:ind w:firstLine="851"/>
        <w:jc w:val="both"/>
        <w:rPr>
          <w:rFonts w:eastAsia="SimSun"/>
          <w:color w:val="000000"/>
          <w:szCs w:val="24"/>
          <w:lang w:eastAsia="ar-SA"/>
        </w:rPr>
      </w:pPr>
      <w:r>
        <w:rPr>
          <w:rFonts w:eastAsia="SimSun"/>
          <w:color w:val="000000"/>
          <w:szCs w:val="24"/>
          <w:lang w:eastAsia="ar-SA"/>
        </w:rPr>
        <w:t xml:space="preserve">5.2. per 10 darbo dienų nuo finansinių galimybių vertinimo dienos gauti perskaičiuotą mokėjimo už socialines paslaugas dydį, įforminamą sutarties priede ir (ar) Asmens (šeimos) mokėjimo už paslaugas skaičiavime, su kuriuo supažindinamas pasirašytinai ir kuris tampa šios sutarties dalimi. </w:t>
      </w:r>
    </w:p>
    <w:p w14:paraId="5BCDC136" w14:textId="77777777" w:rsidR="00FE1036" w:rsidRDefault="00FE1036">
      <w:pPr>
        <w:shd w:val="clear" w:color="000000" w:fill="auto"/>
        <w:suppressAutoHyphens/>
        <w:ind w:firstLine="851"/>
        <w:jc w:val="both"/>
        <w:rPr>
          <w:rFonts w:eastAsia="SimSun"/>
          <w:color w:val="000000"/>
          <w:szCs w:val="24"/>
          <w:lang w:eastAsia="ar-SA"/>
        </w:rPr>
      </w:pPr>
    </w:p>
    <w:p w14:paraId="7F7A0F0D" w14:textId="77777777" w:rsidR="00FE1036" w:rsidRDefault="00000000">
      <w:pPr>
        <w:shd w:val="clear" w:color="000000" w:fill="auto"/>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rFonts w:eastAsia="SimSun"/>
          <w:b/>
          <w:color w:val="000000"/>
          <w:szCs w:val="24"/>
          <w:lang w:eastAsia="ar-SA"/>
        </w:rPr>
      </w:pPr>
      <w:r>
        <w:rPr>
          <w:rFonts w:eastAsia="SimSun"/>
          <w:b/>
          <w:color w:val="000000"/>
          <w:szCs w:val="24"/>
          <w:lang w:eastAsia="ar-SA"/>
        </w:rPr>
        <w:t>III SKYRIUS</w:t>
      </w:r>
    </w:p>
    <w:p w14:paraId="08A06F25" w14:textId="77777777" w:rsidR="00FE1036" w:rsidRDefault="00000000">
      <w:pPr>
        <w:shd w:val="clear" w:color="000000" w:fill="auto"/>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rFonts w:eastAsia="SimSun"/>
          <w:b/>
          <w:color w:val="000000"/>
          <w:szCs w:val="24"/>
          <w:lang w:eastAsia="ar-SA"/>
        </w:rPr>
      </w:pPr>
      <w:r>
        <w:rPr>
          <w:rFonts w:eastAsia="SimSun"/>
          <w:b/>
          <w:color w:val="000000"/>
          <w:szCs w:val="24"/>
          <w:lang w:eastAsia="ar-SA"/>
        </w:rPr>
        <w:t>ŠALIŲ ATSAKOMYBĖ IR GINČŲ SPRENDIMO TVARKA</w:t>
      </w:r>
    </w:p>
    <w:p w14:paraId="0DD49704" w14:textId="77777777" w:rsidR="00FE1036" w:rsidRDefault="00FE1036">
      <w:pPr>
        <w:shd w:val="clear" w:color="000000" w:fill="auto"/>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ind w:left="360"/>
        <w:rPr>
          <w:rFonts w:eastAsia="SimSun"/>
          <w:b/>
          <w:color w:val="000000"/>
          <w:szCs w:val="24"/>
          <w:lang w:eastAsia="ar-SA"/>
        </w:rPr>
      </w:pPr>
    </w:p>
    <w:p w14:paraId="2FB22D40" w14:textId="77777777" w:rsidR="00FE1036" w:rsidRDefault="00000000">
      <w:pPr>
        <w:shd w:val="clear" w:color="000000" w:fill="auto"/>
        <w:tabs>
          <w:tab w:val="left" w:pos="0"/>
        </w:tabs>
        <w:suppressAutoHyphens/>
        <w:ind w:firstLine="851"/>
        <w:jc w:val="both"/>
        <w:rPr>
          <w:rFonts w:eastAsia="SimSun"/>
          <w:color w:val="000000"/>
          <w:szCs w:val="24"/>
          <w:lang w:eastAsia="ar-SA"/>
        </w:rPr>
      </w:pPr>
      <w:r>
        <w:rPr>
          <w:rFonts w:eastAsia="SimSun"/>
          <w:color w:val="000000"/>
          <w:szCs w:val="24"/>
          <w:lang w:eastAsia="ar-SA"/>
        </w:rPr>
        <w:t>6. Savivaldybė, socialinių paslaugų įstaiga, fizinis asmuo užtikrina Paslaugų gavėjo (šeimos) pateiktų duomenų konfidencialumą teisės aktų nustatyta tvarka.</w:t>
      </w:r>
    </w:p>
    <w:p w14:paraId="617EBDF3" w14:textId="77777777" w:rsidR="00FE1036" w:rsidRDefault="00000000">
      <w:pPr>
        <w:shd w:val="clear" w:color="000000" w:fill="auto"/>
        <w:tabs>
          <w:tab w:val="left" w:pos="0"/>
        </w:tabs>
        <w:suppressAutoHyphens/>
        <w:ind w:firstLine="851"/>
        <w:jc w:val="both"/>
        <w:rPr>
          <w:rFonts w:eastAsia="SimSun"/>
          <w:color w:val="000000"/>
          <w:szCs w:val="24"/>
          <w:lang w:eastAsia="ar-SA"/>
        </w:rPr>
      </w:pPr>
      <w:r>
        <w:rPr>
          <w:rFonts w:eastAsia="SimSun"/>
          <w:color w:val="000000"/>
          <w:szCs w:val="24"/>
          <w:lang w:eastAsia="ar-SA"/>
        </w:rPr>
        <w:t>7.</w:t>
      </w:r>
      <w:r>
        <w:rPr>
          <w:rFonts w:eastAsia="SimSun"/>
          <w:color w:val="000000"/>
          <w:szCs w:val="24"/>
          <w:lang w:eastAsia="ar-SA"/>
        </w:rPr>
        <w:tab/>
        <w:t>Paslaugų gavėjas ir (ar) jo teisėtas atstovas atsako už pateikiamų duomenų tikrumą bei teisingumą.</w:t>
      </w:r>
    </w:p>
    <w:p w14:paraId="5649FAFA" w14:textId="77777777" w:rsidR="00FE1036" w:rsidRDefault="00000000">
      <w:pPr>
        <w:shd w:val="clear" w:color="000000" w:fill="auto"/>
        <w:tabs>
          <w:tab w:val="num" w:pos="935"/>
          <w:tab w:val="left" w:pos="1496"/>
        </w:tabs>
        <w:suppressAutoHyphens/>
        <w:ind w:firstLine="851"/>
        <w:jc w:val="both"/>
        <w:rPr>
          <w:rFonts w:eastAsia="SimSun"/>
          <w:i/>
          <w:iCs/>
          <w:color w:val="000000"/>
          <w:szCs w:val="24"/>
          <w:lang w:eastAsia="ar-SA"/>
        </w:rPr>
      </w:pPr>
      <w:r>
        <w:rPr>
          <w:rFonts w:eastAsia="SimSun"/>
          <w:color w:val="000000"/>
          <w:szCs w:val="24"/>
          <w:lang w:eastAsia="ar-SA"/>
        </w:rPr>
        <w:t>8. Ginčai ir nesutarimai, kurie gali kilti vykdant šią sutartį, sprendžiami šalių derybose, o nepavykus – Lietuvos Respublikos teisės aktų nustatyta tvarka.</w:t>
      </w:r>
    </w:p>
    <w:p w14:paraId="6F2E31A4" w14:textId="77777777" w:rsidR="00FE1036" w:rsidRDefault="00FE1036">
      <w:pPr>
        <w:shd w:val="clear" w:color="000000" w:fill="auto"/>
        <w:tabs>
          <w:tab w:val="left" w:pos="0"/>
        </w:tabs>
        <w:suppressAutoHyphens/>
        <w:ind w:firstLine="935"/>
        <w:jc w:val="both"/>
        <w:rPr>
          <w:rFonts w:eastAsia="SimSun"/>
          <w:b/>
          <w:bCs/>
          <w:color w:val="000000"/>
          <w:szCs w:val="24"/>
          <w:lang w:eastAsia="ar-SA"/>
        </w:rPr>
      </w:pPr>
    </w:p>
    <w:p w14:paraId="5A336533" w14:textId="77777777" w:rsidR="00FE1036" w:rsidRDefault="00000000">
      <w:pPr>
        <w:shd w:val="clear" w:color="000000" w:fill="auto"/>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rFonts w:eastAsia="SimSun"/>
          <w:b/>
          <w:color w:val="000000"/>
          <w:szCs w:val="24"/>
          <w:lang w:eastAsia="ar-SA"/>
        </w:rPr>
      </w:pPr>
      <w:r>
        <w:rPr>
          <w:rFonts w:eastAsia="SimSun"/>
          <w:b/>
          <w:color w:val="000000"/>
          <w:szCs w:val="24"/>
          <w:lang w:eastAsia="ar-SA"/>
        </w:rPr>
        <w:t>IV SKYRIUS</w:t>
      </w:r>
    </w:p>
    <w:p w14:paraId="00BE42DA" w14:textId="77777777" w:rsidR="00FE1036" w:rsidRDefault="00000000">
      <w:pPr>
        <w:shd w:val="clear" w:color="000000" w:fill="auto"/>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rFonts w:eastAsia="SimSun"/>
          <w:b/>
          <w:color w:val="000000"/>
          <w:szCs w:val="24"/>
          <w:lang w:eastAsia="ar-SA"/>
        </w:rPr>
      </w:pPr>
      <w:r>
        <w:rPr>
          <w:rFonts w:eastAsia="SimSun"/>
          <w:b/>
          <w:color w:val="000000"/>
          <w:szCs w:val="24"/>
          <w:lang w:eastAsia="ar-SA"/>
        </w:rPr>
        <w:t>KITOS SUTARTIES SĄLYGOS</w:t>
      </w:r>
    </w:p>
    <w:p w14:paraId="1E175933" w14:textId="77777777" w:rsidR="00FE1036" w:rsidRDefault="00FE1036">
      <w:pPr>
        <w:shd w:val="clear" w:color="000000" w:fill="auto"/>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ind w:left="360"/>
        <w:jc w:val="both"/>
        <w:rPr>
          <w:rFonts w:eastAsia="SimSun"/>
          <w:b/>
          <w:color w:val="000000"/>
          <w:szCs w:val="24"/>
          <w:lang w:eastAsia="ar-SA"/>
        </w:rPr>
      </w:pPr>
    </w:p>
    <w:p w14:paraId="00C5AF42" w14:textId="77777777" w:rsidR="00FE1036" w:rsidRDefault="00000000">
      <w:pPr>
        <w:shd w:val="clear" w:color="000000" w:fill="auto"/>
        <w:tabs>
          <w:tab w:val="left" w:pos="0"/>
        </w:tabs>
        <w:suppressAutoHyphens/>
        <w:ind w:firstLine="935"/>
        <w:jc w:val="both"/>
        <w:rPr>
          <w:rFonts w:eastAsia="SimSun"/>
          <w:b/>
          <w:bCs/>
          <w:color w:val="000000"/>
          <w:szCs w:val="24"/>
          <w:lang w:eastAsia="ar-SA"/>
        </w:rPr>
      </w:pPr>
      <w:r>
        <w:rPr>
          <w:rFonts w:eastAsia="SimSun"/>
          <w:color w:val="000000"/>
          <w:szCs w:val="24"/>
          <w:lang w:eastAsia="ar-SA"/>
        </w:rPr>
        <w:t>9.</w:t>
      </w:r>
      <w:r>
        <w:rPr>
          <w:rFonts w:eastAsia="SimSun"/>
          <w:color w:val="000000"/>
          <w:szCs w:val="24"/>
          <w:lang w:eastAsia="ar-SA"/>
        </w:rPr>
        <w:tab/>
        <w:t xml:space="preserve">Kilus įtarimui, kad Paslaugų gavėjas ir (ar) jo teisėtas atstovas pateikė neteisingus duomenis, socialinių paslaugų įstaiga gali pareikalauti papildomų dokumentų, patvirtinančių pateiktų dokumentų teisingumą. </w:t>
      </w:r>
    </w:p>
    <w:p w14:paraId="3AE118A8" w14:textId="77777777" w:rsidR="00FE1036" w:rsidRDefault="00000000">
      <w:pPr>
        <w:shd w:val="clear" w:color="000000" w:fill="auto"/>
        <w:tabs>
          <w:tab w:val="left" w:pos="0"/>
        </w:tabs>
        <w:suppressAutoHyphens/>
        <w:ind w:firstLine="935"/>
        <w:jc w:val="both"/>
        <w:rPr>
          <w:rFonts w:eastAsia="SimSun"/>
          <w:color w:val="000000"/>
          <w:szCs w:val="24"/>
          <w:lang w:eastAsia="ar-SA"/>
        </w:rPr>
      </w:pPr>
      <w:r>
        <w:rPr>
          <w:rFonts w:eastAsia="SimSun"/>
          <w:color w:val="000000"/>
          <w:szCs w:val="24"/>
          <w:lang w:eastAsia="ar-SA"/>
        </w:rPr>
        <w:t>10.</w:t>
      </w:r>
      <w:r>
        <w:rPr>
          <w:rFonts w:eastAsia="SimSun"/>
          <w:color w:val="000000"/>
          <w:szCs w:val="24"/>
          <w:lang w:eastAsia="ar-SA"/>
        </w:rPr>
        <w:tab/>
        <w:t>Sutartis sudaroma dviem egzemplioriais – po vieną Savivaldybei ir Paslaugų gavėjui ir (ar) jo teisėtam atstovui.</w:t>
      </w:r>
    </w:p>
    <w:p w14:paraId="687BC487" w14:textId="77777777" w:rsidR="00FE1036" w:rsidRDefault="00000000">
      <w:pPr>
        <w:shd w:val="clear" w:color="000000" w:fill="auto"/>
        <w:tabs>
          <w:tab w:val="left" w:pos="0"/>
        </w:tabs>
        <w:suppressAutoHyphens/>
        <w:ind w:firstLine="935"/>
        <w:jc w:val="both"/>
        <w:rPr>
          <w:rFonts w:eastAsia="SimSun"/>
          <w:strike/>
          <w:color w:val="000000"/>
          <w:szCs w:val="24"/>
          <w:lang w:eastAsia="ar-SA"/>
        </w:rPr>
      </w:pPr>
      <w:r>
        <w:rPr>
          <w:rFonts w:eastAsia="SimSun"/>
          <w:color w:val="000000"/>
          <w:szCs w:val="24"/>
          <w:lang w:eastAsia="ar-SA"/>
        </w:rPr>
        <w:t>11.</w:t>
      </w:r>
      <w:r>
        <w:rPr>
          <w:rFonts w:eastAsia="SimSun"/>
          <w:color w:val="000000"/>
          <w:szCs w:val="24"/>
          <w:lang w:eastAsia="ar-SA"/>
        </w:rPr>
        <w:tab/>
        <w:t>Sutarties kopiją Savivaldybė perduoda socialinių paslaugų įstaigai ar fiziniam asmeniui.</w:t>
      </w:r>
    </w:p>
    <w:p w14:paraId="6F2F546B" w14:textId="77777777" w:rsidR="00FE1036" w:rsidRDefault="00FE1036">
      <w:pPr>
        <w:shd w:val="clear" w:color="000000" w:fill="auto"/>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rPr>
          <w:rFonts w:eastAsia="SimSun"/>
          <w:color w:val="000000"/>
          <w:szCs w:val="24"/>
          <w:lang w:eastAsia="ar-SA"/>
        </w:rPr>
      </w:pPr>
    </w:p>
    <w:p w14:paraId="05C683DC" w14:textId="77777777" w:rsidR="00FE1036" w:rsidRDefault="00000000">
      <w:pPr>
        <w:shd w:val="clear" w:color="000000" w:fill="auto"/>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rFonts w:eastAsia="SimSun"/>
          <w:b/>
          <w:color w:val="000000"/>
          <w:szCs w:val="24"/>
          <w:lang w:eastAsia="ar-SA"/>
        </w:rPr>
      </w:pPr>
      <w:r>
        <w:rPr>
          <w:rFonts w:eastAsia="SimSun"/>
          <w:b/>
          <w:color w:val="000000"/>
          <w:szCs w:val="24"/>
          <w:lang w:eastAsia="ar-SA"/>
        </w:rPr>
        <w:t>V SKYRIUS</w:t>
      </w:r>
    </w:p>
    <w:p w14:paraId="2BBD537C" w14:textId="77777777" w:rsidR="00FE1036" w:rsidRDefault="00000000">
      <w:pPr>
        <w:shd w:val="clear" w:color="000000" w:fill="auto"/>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rFonts w:eastAsia="SimSun"/>
          <w:b/>
          <w:color w:val="000000"/>
          <w:szCs w:val="24"/>
          <w:lang w:eastAsia="ar-SA"/>
        </w:rPr>
      </w:pPr>
      <w:r>
        <w:rPr>
          <w:rFonts w:eastAsia="SimSun"/>
          <w:b/>
          <w:color w:val="000000"/>
          <w:szCs w:val="24"/>
          <w:lang w:eastAsia="ar-SA"/>
        </w:rPr>
        <w:t>SUTARTIES GALIOJIMAS</w:t>
      </w:r>
    </w:p>
    <w:p w14:paraId="1938773E" w14:textId="77777777" w:rsidR="00FE1036" w:rsidRDefault="00FE1036">
      <w:pPr>
        <w:shd w:val="clear" w:color="000000" w:fill="auto"/>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ind w:left="360"/>
        <w:jc w:val="center"/>
        <w:rPr>
          <w:rFonts w:eastAsia="SimSun"/>
          <w:b/>
          <w:color w:val="000000"/>
          <w:szCs w:val="24"/>
          <w:lang w:eastAsia="ar-SA"/>
        </w:rPr>
      </w:pPr>
    </w:p>
    <w:p w14:paraId="26434C08" w14:textId="77777777" w:rsidR="00FE1036" w:rsidRDefault="00000000">
      <w:pPr>
        <w:shd w:val="clear" w:color="000000" w:fill="auto"/>
        <w:tabs>
          <w:tab w:val="left" w:pos="0"/>
        </w:tabs>
        <w:suppressAutoHyphens/>
        <w:ind w:firstLine="935"/>
        <w:jc w:val="both"/>
        <w:rPr>
          <w:rFonts w:eastAsia="SimSun"/>
          <w:color w:val="000000"/>
          <w:szCs w:val="24"/>
          <w:lang w:eastAsia="ar-SA"/>
        </w:rPr>
      </w:pPr>
      <w:r>
        <w:rPr>
          <w:rFonts w:eastAsia="SimSun"/>
          <w:color w:val="000000"/>
          <w:szCs w:val="24"/>
          <w:lang w:eastAsia="ar-SA"/>
        </w:rPr>
        <w:t>12.</w:t>
      </w:r>
      <w:r>
        <w:rPr>
          <w:rFonts w:eastAsia="SimSun"/>
          <w:color w:val="000000"/>
          <w:szCs w:val="24"/>
          <w:lang w:eastAsia="ar-SA"/>
        </w:rPr>
        <w:tab/>
        <w:t>Sutartis įsigalioja nuo šalių pasirašymo dienos, jeigu sutarties priede nenurodyta kita įsigaliojimo data, ir galioja iki visiško šalių sutartinių įsipareigojimų įvykdymo.</w:t>
      </w:r>
    </w:p>
    <w:p w14:paraId="7EC8A5D2" w14:textId="77777777" w:rsidR="00FE1036" w:rsidRDefault="00000000">
      <w:pPr>
        <w:shd w:val="clear" w:color="000000" w:fill="auto"/>
        <w:tabs>
          <w:tab w:val="left" w:pos="0"/>
        </w:tabs>
        <w:suppressAutoHyphens/>
        <w:ind w:firstLine="935"/>
        <w:jc w:val="both"/>
        <w:rPr>
          <w:rFonts w:eastAsia="SimSun"/>
          <w:color w:val="000000"/>
          <w:szCs w:val="24"/>
          <w:lang w:eastAsia="ar-SA"/>
        </w:rPr>
      </w:pPr>
      <w:r>
        <w:rPr>
          <w:rFonts w:eastAsia="SimSun"/>
          <w:color w:val="000000"/>
          <w:szCs w:val="24"/>
          <w:lang w:eastAsia="ar-SA"/>
        </w:rPr>
        <w:t>13.</w:t>
      </w:r>
      <w:r>
        <w:rPr>
          <w:rFonts w:eastAsia="SimSun"/>
          <w:color w:val="000000"/>
          <w:szCs w:val="24"/>
          <w:lang w:eastAsia="ar-SA"/>
        </w:rPr>
        <w:tab/>
        <w:t xml:space="preserve">Sutartis raštišku šalių susitarimu gali būti pakeista atsižvelgiant į Paslaugų gavėjui keičiamas socialinių paslaugų rūšis, apimtis bei finansines galimybes mokėti už socialinės paslaugas ar socialinių paslaugų kainą. </w:t>
      </w:r>
    </w:p>
    <w:p w14:paraId="728E5E19" w14:textId="77777777" w:rsidR="00FE1036" w:rsidRDefault="00000000">
      <w:pPr>
        <w:shd w:val="clear" w:color="000000" w:fill="auto"/>
        <w:tabs>
          <w:tab w:val="left" w:pos="0"/>
        </w:tabs>
        <w:suppressAutoHyphens/>
        <w:ind w:firstLine="935"/>
        <w:jc w:val="both"/>
        <w:rPr>
          <w:rFonts w:eastAsia="SimSun"/>
          <w:color w:val="000000"/>
          <w:szCs w:val="24"/>
          <w:lang w:eastAsia="ar-SA"/>
        </w:rPr>
      </w:pPr>
      <w:r>
        <w:rPr>
          <w:rFonts w:eastAsia="SimSun"/>
          <w:color w:val="000000"/>
          <w:szCs w:val="24"/>
          <w:lang w:eastAsia="ar-SA"/>
        </w:rPr>
        <w:t>14. Pasikeitus paslaugų gavėjo pajamoms, turimam turtui ar socialinių paslaugų kainai, konkretus Paslaugų gavėjo (šeimos) mokėjimo už socialines paslaugas dydis nustatomas Asmens (šeimos) mokėjimo už paslaugas skaičiavime, kurį pasirašo Asmens (šeimos) mokėjimo už paslaugas skaičiavimą suformavęs specialistas ir Paslaugų gavėjas ir (ar) jo teisėtas atstovas.</w:t>
      </w:r>
    </w:p>
    <w:p w14:paraId="5ABCEC2D" w14:textId="77777777" w:rsidR="00FE1036" w:rsidRDefault="00000000">
      <w:pPr>
        <w:shd w:val="clear" w:color="000000" w:fill="auto"/>
        <w:tabs>
          <w:tab w:val="left" w:pos="720"/>
        </w:tabs>
        <w:suppressAutoHyphens/>
        <w:ind w:left="720" w:firstLine="215"/>
        <w:jc w:val="both"/>
        <w:rPr>
          <w:rFonts w:eastAsia="SimSun"/>
          <w:color w:val="000000"/>
          <w:szCs w:val="24"/>
          <w:lang w:eastAsia="ar-SA"/>
        </w:rPr>
      </w:pPr>
      <w:r>
        <w:rPr>
          <w:rFonts w:eastAsia="SimSun"/>
          <w:color w:val="000000"/>
          <w:szCs w:val="24"/>
          <w:lang w:eastAsia="ar-SA"/>
        </w:rPr>
        <w:t>15. Sutartį nutraukti gali:</w:t>
      </w:r>
    </w:p>
    <w:p w14:paraId="1CBD675F" w14:textId="77777777" w:rsidR="00FE1036" w:rsidRDefault="00000000">
      <w:pPr>
        <w:shd w:val="clear" w:color="000000" w:fill="auto"/>
        <w:tabs>
          <w:tab w:val="left" w:pos="1415"/>
        </w:tabs>
        <w:suppressAutoHyphens/>
        <w:ind w:left="1415" w:hanging="480"/>
        <w:jc w:val="both"/>
        <w:rPr>
          <w:rFonts w:eastAsia="SimSun"/>
          <w:color w:val="000000"/>
          <w:szCs w:val="24"/>
          <w:lang w:eastAsia="ar-SA"/>
        </w:rPr>
      </w:pPr>
      <w:r>
        <w:rPr>
          <w:rFonts w:eastAsia="SimSun"/>
          <w:color w:val="000000"/>
          <w:szCs w:val="24"/>
          <w:lang w:eastAsia="ar-SA"/>
        </w:rPr>
        <w:t>15.1. Šalys bendru susitarimu;</w:t>
      </w:r>
    </w:p>
    <w:p w14:paraId="29336601" w14:textId="77777777" w:rsidR="00FE1036" w:rsidRDefault="00000000">
      <w:pPr>
        <w:shd w:val="clear" w:color="000000" w:fill="auto"/>
        <w:tabs>
          <w:tab w:val="left" w:pos="0"/>
          <w:tab w:val="num" w:pos="561"/>
          <w:tab w:val="left" w:pos="1496"/>
        </w:tabs>
        <w:suppressAutoHyphens/>
        <w:ind w:firstLine="935"/>
        <w:jc w:val="both"/>
        <w:rPr>
          <w:rFonts w:eastAsia="SimSun"/>
          <w:color w:val="000000"/>
          <w:szCs w:val="24"/>
          <w:lang w:eastAsia="ar-SA"/>
        </w:rPr>
      </w:pPr>
      <w:r>
        <w:rPr>
          <w:rFonts w:eastAsia="SimSun"/>
          <w:color w:val="000000"/>
          <w:szCs w:val="24"/>
          <w:lang w:eastAsia="ar-SA"/>
        </w:rPr>
        <w:lastRenderedPageBreak/>
        <w:t xml:space="preserve">15.2. Paslaugų gavėjas ir (ar) jo teisėtas atstovas, raštu įspėjęs Savivaldybę ne vėliau nei prieš 3 darbo dienas iki pageidaujamos sutarties nutraukimo dienos; </w:t>
      </w:r>
    </w:p>
    <w:p w14:paraId="33DCFA92" w14:textId="77777777" w:rsidR="00FE1036" w:rsidRDefault="00000000">
      <w:pPr>
        <w:shd w:val="clear" w:color="000000" w:fill="auto"/>
        <w:tabs>
          <w:tab w:val="left" w:pos="0"/>
          <w:tab w:val="num" w:pos="561"/>
          <w:tab w:val="left" w:pos="1496"/>
        </w:tabs>
        <w:suppressAutoHyphens/>
        <w:ind w:firstLine="935"/>
        <w:jc w:val="both"/>
        <w:rPr>
          <w:rFonts w:eastAsia="SimSun"/>
          <w:color w:val="000000"/>
          <w:szCs w:val="24"/>
          <w:lang w:eastAsia="ar-SA"/>
        </w:rPr>
      </w:pPr>
      <w:r>
        <w:rPr>
          <w:rFonts w:eastAsia="SimSun"/>
          <w:color w:val="000000"/>
          <w:szCs w:val="24"/>
          <w:lang w:eastAsia="ar-SA"/>
        </w:rPr>
        <w:t>15.3. Savivaldybė, socialinių paslaugų įstaigos, fizinio asmens teikimu, jeigu Paslaugų gavėjas nemoka už suteiktas paslaugas nustatytais terminais ar Paslaugų gavėjui nesilaikant sutarties sąlygų;</w:t>
      </w:r>
    </w:p>
    <w:p w14:paraId="3F859472" w14:textId="77777777" w:rsidR="00FE1036" w:rsidRDefault="00000000">
      <w:pPr>
        <w:shd w:val="clear" w:color="000000"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916"/>
        <w:jc w:val="both"/>
        <w:rPr>
          <w:rFonts w:eastAsia="SimSun"/>
          <w:color w:val="000000"/>
          <w:szCs w:val="24"/>
          <w:lang w:eastAsia="ar-SA"/>
        </w:rPr>
      </w:pPr>
      <w:r>
        <w:rPr>
          <w:rFonts w:eastAsia="SimSun" w:cs="Courier New"/>
          <w:color w:val="000000"/>
          <w:szCs w:val="24"/>
          <w:lang w:eastAsia="ar-SA"/>
        </w:rPr>
        <w:t xml:space="preserve">15.4. </w:t>
      </w:r>
      <w:r>
        <w:rPr>
          <w:rFonts w:eastAsia="SimSun"/>
          <w:color w:val="000000"/>
          <w:szCs w:val="24"/>
          <w:lang w:eastAsia="ar-SA"/>
        </w:rPr>
        <w:t xml:space="preserve">Savivaldybė, socialinių paslaugų įstaigos, fizinio asmens teikimu, </w:t>
      </w:r>
      <w:r>
        <w:rPr>
          <w:rFonts w:eastAsia="SimSun"/>
          <w:b/>
          <w:bCs/>
          <w:color w:val="000000"/>
          <w:szCs w:val="24"/>
          <w:shd w:val="clear" w:color="auto" w:fill="FFFFFF"/>
          <w:lang w:eastAsia="ar-SA"/>
        </w:rPr>
        <w:t>s</w:t>
      </w:r>
      <w:r>
        <w:rPr>
          <w:rFonts w:eastAsia="SimSun"/>
          <w:color w:val="000000"/>
          <w:szCs w:val="24"/>
          <w:shd w:val="clear" w:color="auto" w:fill="FFFFFF"/>
          <w:lang w:eastAsia="ar-SA"/>
        </w:rPr>
        <w:t xml:space="preserve">ustabdžius socialinių paslaugų teikimą </w:t>
      </w:r>
      <w:r>
        <w:rPr>
          <w:rFonts w:eastAsia="SimSun"/>
          <w:color w:val="000000"/>
          <w:szCs w:val="24"/>
          <w:lang w:eastAsia="ar-SA"/>
        </w:rPr>
        <w:t xml:space="preserve">Paslaugų </w:t>
      </w:r>
      <w:r>
        <w:rPr>
          <w:rFonts w:eastAsia="SimSun"/>
          <w:color w:val="000000"/>
          <w:szCs w:val="24"/>
          <w:shd w:val="clear" w:color="auto" w:fill="FFFFFF"/>
          <w:lang w:eastAsia="ar-SA"/>
        </w:rPr>
        <w:t xml:space="preserve">gavėjui (išskyrus atvejus, kai socialinių paslaugų teikimas stabdomas dėl asmens išvykimo gydytis į sveikatos priežiūros įstaigą ar teismo sprendimo skirti asmeniui priverstinį gydymą) ir neatnaujinus paslaugų teikimo 120 kalendorinių dienų per kalendorinius metus; </w:t>
      </w:r>
    </w:p>
    <w:p w14:paraId="029CB85A" w14:textId="77777777" w:rsidR="00FE1036" w:rsidRDefault="00000000">
      <w:pPr>
        <w:shd w:val="clear" w:color="000000" w:fill="auto"/>
        <w:tabs>
          <w:tab w:val="left" w:pos="1415"/>
        </w:tabs>
        <w:suppressAutoHyphens/>
        <w:ind w:left="1415" w:hanging="480"/>
        <w:jc w:val="both"/>
        <w:rPr>
          <w:rFonts w:eastAsia="SimSun" w:cs="Courier New"/>
          <w:color w:val="000000"/>
          <w:szCs w:val="24"/>
          <w:lang w:eastAsia="ar-SA"/>
        </w:rPr>
      </w:pPr>
      <w:r>
        <w:rPr>
          <w:rFonts w:eastAsia="SimSun"/>
          <w:color w:val="000000"/>
          <w:szCs w:val="24"/>
          <w:lang w:eastAsia="ar-SA"/>
        </w:rPr>
        <w:t>15.5. Savivaldybė, Paslaugų gavėjui mirus.</w:t>
      </w:r>
    </w:p>
    <w:p w14:paraId="51590D7D" w14:textId="77777777" w:rsidR="00FE1036" w:rsidRDefault="00FE1036">
      <w:pPr>
        <w:shd w:val="clear" w:color="000000" w:fill="auto"/>
        <w:tabs>
          <w:tab w:val="num" w:pos="935"/>
          <w:tab w:val="left" w:pos="1496"/>
        </w:tabs>
        <w:suppressAutoHyphens/>
        <w:jc w:val="both"/>
        <w:rPr>
          <w:rFonts w:eastAsia="SimSun"/>
          <w:color w:val="000000"/>
          <w:szCs w:val="24"/>
          <w:lang w:eastAsia="ar-SA"/>
        </w:rPr>
      </w:pPr>
    </w:p>
    <w:p w14:paraId="6067687A" w14:textId="77777777" w:rsidR="00FE1036" w:rsidRDefault="00FE1036">
      <w:pPr>
        <w:shd w:val="clear" w:color="000000" w:fill="auto"/>
        <w:tabs>
          <w:tab w:val="num" w:pos="935"/>
          <w:tab w:val="left" w:pos="1496"/>
        </w:tabs>
        <w:suppressAutoHyphens/>
        <w:jc w:val="both"/>
        <w:rPr>
          <w:rFonts w:eastAsia="SimSun"/>
          <w:color w:val="000000"/>
          <w:szCs w:val="24"/>
          <w:lang w:eastAsia="ar-SA"/>
        </w:rPr>
      </w:pPr>
    </w:p>
    <w:p w14:paraId="7A1FE8A8" w14:textId="77777777" w:rsidR="00FE1036" w:rsidRDefault="00FE1036">
      <w:pPr>
        <w:shd w:val="clear" w:color="000000" w:fill="auto"/>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ind w:left="360"/>
        <w:jc w:val="both"/>
        <w:rPr>
          <w:rFonts w:eastAsia="SimSun"/>
          <w:color w:val="000000"/>
          <w:szCs w:val="24"/>
          <w:lang w:eastAsia="ar-SA"/>
        </w:rPr>
      </w:pPr>
    </w:p>
    <w:tbl>
      <w:tblPr>
        <w:tblW w:w="0" w:type="auto"/>
        <w:tblInd w:w="360" w:type="dxa"/>
        <w:tblLook w:val="00A0" w:firstRow="1" w:lastRow="0" w:firstColumn="1" w:lastColumn="0" w:noHBand="0" w:noVBand="0"/>
      </w:tblPr>
      <w:tblGrid>
        <w:gridCol w:w="4639"/>
        <w:gridCol w:w="4639"/>
      </w:tblGrid>
      <w:tr w:rsidR="00FE1036" w14:paraId="3534F993" w14:textId="77777777">
        <w:tc>
          <w:tcPr>
            <w:tcW w:w="4927" w:type="dxa"/>
            <w:hideMark/>
          </w:tcPr>
          <w:p w14:paraId="352D7B27" w14:textId="77777777" w:rsidR="00FE1036" w:rsidRDefault="00000000">
            <w:pPr>
              <w:shd w:val="clear" w:color="000000" w:fill="auto"/>
              <w:suppressAutoHyphens/>
              <w:rPr>
                <w:rFonts w:eastAsia="SimSun"/>
                <w:color w:val="000000"/>
                <w:szCs w:val="24"/>
                <w:lang w:eastAsia="ar-SA"/>
              </w:rPr>
            </w:pPr>
            <w:r>
              <w:rPr>
                <w:rFonts w:eastAsia="SimSun"/>
                <w:color w:val="000000"/>
                <w:szCs w:val="24"/>
                <w:lang w:eastAsia="ar-SA"/>
              </w:rPr>
              <w:t>Visagino savivaldybės administracijos</w:t>
            </w:r>
          </w:p>
          <w:p w14:paraId="2CDA6667" w14:textId="77777777" w:rsidR="00FE1036" w:rsidRDefault="00000000">
            <w:pPr>
              <w:shd w:val="clear" w:color="000000" w:fill="auto"/>
              <w:suppressAutoHyphens/>
              <w:ind w:left="360"/>
              <w:rPr>
                <w:rFonts w:eastAsia="SimSun"/>
                <w:color w:val="000000"/>
                <w:szCs w:val="24"/>
                <w:lang w:eastAsia="ar-SA"/>
              </w:rPr>
            </w:pPr>
            <w:r>
              <w:rPr>
                <w:rFonts w:eastAsia="SimSun"/>
                <w:color w:val="000000"/>
                <w:szCs w:val="24"/>
                <w:lang w:eastAsia="ar-SA"/>
              </w:rPr>
              <w:t xml:space="preserve">direktorius ar jo įgaliotas asmuo </w:t>
            </w:r>
          </w:p>
        </w:tc>
        <w:tc>
          <w:tcPr>
            <w:tcW w:w="4928" w:type="dxa"/>
            <w:hideMark/>
          </w:tcPr>
          <w:p w14:paraId="51975216" w14:textId="77777777" w:rsidR="00FE1036" w:rsidRDefault="00000000">
            <w:pPr>
              <w:shd w:val="clear" w:color="000000" w:fill="auto"/>
              <w:suppressAutoHyphens/>
              <w:rPr>
                <w:rFonts w:eastAsia="SimSun"/>
                <w:color w:val="000000"/>
                <w:szCs w:val="24"/>
                <w:lang w:eastAsia="ar-SA"/>
              </w:rPr>
            </w:pPr>
            <w:r>
              <w:rPr>
                <w:rFonts w:eastAsia="SimSun"/>
                <w:color w:val="000000"/>
                <w:szCs w:val="24"/>
                <w:lang w:eastAsia="ar-SA"/>
              </w:rPr>
              <w:t>Paslaugų gavėjas ar jo teisėtas atstovas</w:t>
            </w:r>
          </w:p>
        </w:tc>
      </w:tr>
      <w:tr w:rsidR="00FE1036" w14:paraId="10E40D20" w14:textId="77777777">
        <w:tc>
          <w:tcPr>
            <w:tcW w:w="4927" w:type="dxa"/>
          </w:tcPr>
          <w:p w14:paraId="4C573F3D" w14:textId="77777777" w:rsidR="00FE1036" w:rsidRDefault="00FE1036">
            <w:pPr>
              <w:shd w:val="clear" w:color="000000" w:fill="auto"/>
              <w:suppressAutoHyphens/>
              <w:jc w:val="both"/>
              <w:rPr>
                <w:rFonts w:eastAsia="SimSun"/>
                <w:color w:val="000000"/>
                <w:szCs w:val="24"/>
                <w:lang w:eastAsia="ar-SA"/>
              </w:rPr>
            </w:pPr>
          </w:p>
        </w:tc>
        <w:tc>
          <w:tcPr>
            <w:tcW w:w="4928" w:type="dxa"/>
          </w:tcPr>
          <w:p w14:paraId="4A21E1E6" w14:textId="77777777" w:rsidR="00FE1036" w:rsidRDefault="00FE1036">
            <w:pPr>
              <w:shd w:val="clear" w:color="000000" w:fill="auto"/>
              <w:suppressAutoHyphens/>
              <w:jc w:val="both"/>
              <w:rPr>
                <w:rFonts w:eastAsia="SimSun"/>
                <w:color w:val="000000"/>
                <w:szCs w:val="24"/>
                <w:lang w:eastAsia="ar-SA"/>
              </w:rPr>
            </w:pPr>
          </w:p>
        </w:tc>
      </w:tr>
      <w:tr w:rsidR="00FE1036" w14:paraId="19EB031A" w14:textId="77777777">
        <w:tc>
          <w:tcPr>
            <w:tcW w:w="4927" w:type="dxa"/>
            <w:hideMark/>
          </w:tcPr>
          <w:p w14:paraId="17D82C91" w14:textId="77777777" w:rsidR="00FE1036" w:rsidRDefault="00000000">
            <w:pPr>
              <w:shd w:val="clear" w:color="000000" w:fill="auto"/>
              <w:suppressAutoHyphens/>
              <w:rPr>
                <w:rFonts w:eastAsia="SimSun"/>
                <w:color w:val="000000"/>
                <w:szCs w:val="24"/>
                <w:lang w:eastAsia="ar-SA"/>
              </w:rPr>
            </w:pPr>
            <w:r>
              <w:rPr>
                <w:rFonts w:eastAsia="SimSun"/>
                <w:color w:val="000000"/>
                <w:szCs w:val="24"/>
                <w:lang w:eastAsia="ar-SA"/>
              </w:rPr>
              <w:t>_______________________________</w:t>
            </w:r>
          </w:p>
          <w:p w14:paraId="5B326308" w14:textId="77777777" w:rsidR="00FE1036" w:rsidRDefault="00000000">
            <w:pPr>
              <w:shd w:val="clear" w:color="000000" w:fill="auto"/>
              <w:suppressAutoHyphens/>
              <w:jc w:val="center"/>
              <w:rPr>
                <w:rFonts w:eastAsia="SimSun"/>
                <w:color w:val="000000"/>
                <w:szCs w:val="24"/>
                <w:lang w:eastAsia="ar-SA"/>
              </w:rPr>
            </w:pPr>
            <w:r>
              <w:rPr>
                <w:rFonts w:eastAsia="SimSun"/>
                <w:color w:val="000000"/>
                <w:sz w:val="18"/>
                <w:szCs w:val="18"/>
                <w:lang w:eastAsia="ar-SA"/>
              </w:rPr>
              <w:t>(parašas)</w:t>
            </w:r>
          </w:p>
        </w:tc>
        <w:tc>
          <w:tcPr>
            <w:tcW w:w="4928" w:type="dxa"/>
            <w:hideMark/>
          </w:tcPr>
          <w:p w14:paraId="370E1820" w14:textId="77777777" w:rsidR="00FE1036" w:rsidRDefault="00000000">
            <w:pPr>
              <w:shd w:val="clear" w:color="000000" w:fill="auto"/>
              <w:suppressAutoHyphens/>
              <w:rPr>
                <w:rFonts w:eastAsia="SimSun"/>
                <w:color w:val="000000"/>
                <w:szCs w:val="24"/>
                <w:lang w:eastAsia="ar-SA"/>
              </w:rPr>
            </w:pPr>
            <w:r>
              <w:rPr>
                <w:rFonts w:eastAsia="SimSun"/>
                <w:color w:val="000000"/>
                <w:szCs w:val="24"/>
                <w:lang w:eastAsia="ar-SA"/>
              </w:rPr>
              <w:t>_______________________________</w:t>
            </w:r>
          </w:p>
          <w:p w14:paraId="32C064E2" w14:textId="77777777" w:rsidR="00FE1036" w:rsidRDefault="00000000">
            <w:pPr>
              <w:shd w:val="clear" w:color="000000" w:fill="auto"/>
              <w:suppressAutoHyphens/>
              <w:jc w:val="center"/>
              <w:rPr>
                <w:rFonts w:eastAsia="SimSun"/>
                <w:color w:val="000000"/>
                <w:szCs w:val="24"/>
                <w:lang w:eastAsia="ar-SA"/>
              </w:rPr>
            </w:pPr>
            <w:r>
              <w:rPr>
                <w:rFonts w:eastAsia="SimSun"/>
                <w:color w:val="000000"/>
                <w:sz w:val="18"/>
                <w:szCs w:val="18"/>
                <w:lang w:eastAsia="ar-SA"/>
              </w:rPr>
              <w:t>(parašas)</w:t>
            </w:r>
          </w:p>
        </w:tc>
      </w:tr>
      <w:tr w:rsidR="00FE1036" w14:paraId="686633A8" w14:textId="77777777">
        <w:tc>
          <w:tcPr>
            <w:tcW w:w="4927" w:type="dxa"/>
            <w:hideMark/>
          </w:tcPr>
          <w:p w14:paraId="67E2BD7B" w14:textId="77777777" w:rsidR="00FE1036" w:rsidRDefault="00000000">
            <w:pPr>
              <w:shd w:val="clear" w:color="000000" w:fill="auto"/>
              <w:suppressAutoHyphens/>
              <w:ind w:left="360"/>
              <w:rPr>
                <w:rFonts w:eastAsia="SimSun"/>
                <w:color w:val="000000"/>
                <w:szCs w:val="24"/>
                <w:lang w:eastAsia="ar-SA"/>
              </w:rPr>
            </w:pPr>
            <w:r>
              <w:rPr>
                <w:rFonts w:eastAsia="SimSun"/>
                <w:color w:val="000000"/>
                <w:szCs w:val="24"/>
                <w:lang w:eastAsia="ar-SA"/>
              </w:rPr>
              <w:t>_______________________________</w:t>
            </w:r>
          </w:p>
          <w:p w14:paraId="008C0B01" w14:textId="77777777" w:rsidR="00FE1036" w:rsidRDefault="00000000">
            <w:pPr>
              <w:shd w:val="clear" w:color="000000" w:fill="auto"/>
              <w:suppressAutoHyphens/>
              <w:jc w:val="center"/>
              <w:rPr>
                <w:rFonts w:eastAsia="SimSun"/>
                <w:color w:val="000000"/>
                <w:szCs w:val="24"/>
                <w:lang w:eastAsia="ar-SA"/>
              </w:rPr>
            </w:pPr>
            <w:r>
              <w:rPr>
                <w:rFonts w:eastAsia="SimSun"/>
                <w:color w:val="000000"/>
                <w:sz w:val="18"/>
                <w:szCs w:val="18"/>
                <w:lang w:eastAsia="ar-SA"/>
              </w:rPr>
              <w:t>(vardas, pavardė)</w:t>
            </w:r>
          </w:p>
        </w:tc>
        <w:tc>
          <w:tcPr>
            <w:tcW w:w="4928" w:type="dxa"/>
            <w:hideMark/>
          </w:tcPr>
          <w:p w14:paraId="178EC762" w14:textId="77777777" w:rsidR="00FE1036" w:rsidRDefault="00000000">
            <w:pPr>
              <w:shd w:val="clear" w:color="000000" w:fill="auto"/>
              <w:suppressAutoHyphens/>
              <w:ind w:left="360"/>
              <w:rPr>
                <w:rFonts w:eastAsia="SimSun"/>
                <w:color w:val="000000"/>
                <w:szCs w:val="24"/>
                <w:lang w:eastAsia="ar-SA"/>
              </w:rPr>
            </w:pPr>
            <w:r>
              <w:rPr>
                <w:rFonts w:eastAsia="SimSun"/>
                <w:color w:val="000000"/>
                <w:szCs w:val="24"/>
                <w:lang w:eastAsia="ar-SA"/>
              </w:rPr>
              <w:t>_______________________________</w:t>
            </w:r>
          </w:p>
          <w:p w14:paraId="5B83BFE9" w14:textId="77777777" w:rsidR="00FE1036" w:rsidRDefault="00000000">
            <w:pPr>
              <w:shd w:val="clear" w:color="000000" w:fill="auto"/>
              <w:suppressAutoHyphens/>
              <w:ind w:left="360"/>
              <w:jc w:val="center"/>
              <w:rPr>
                <w:rFonts w:eastAsia="SimSun"/>
                <w:color w:val="000000"/>
                <w:sz w:val="18"/>
                <w:szCs w:val="18"/>
                <w:lang w:eastAsia="ar-SA"/>
              </w:rPr>
            </w:pPr>
            <w:r>
              <w:rPr>
                <w:rFonts w:eastAsia="SimSun"/>
                <w:color w:val="000000"/>
                <w:sz w:val="18"/>
                <w:szCs w:val="18"/>
                <w:lang w:eastAsia="ar-SA"/>
              </w:rPr>
              <w:t>(vardas, pavardė)</w:t>
            </w:r>
          </w:p>
        </w:tc>
      </w:tr>
      <w:tr w:rsidR="00FE1036" w14:paraId="2B069507" w14:textId="77777777">
        <w:tc>
          <w:tcPr>
            <w:tcW w:w="4927" w:type="dxa"/>
            <w:hideMark/>
          </w:tcPr>
          <w:p w14:paraId="33D8ACAB" w14:textId="77777777" w:rsidR="00FE1036" w:rsidRDefault="00000000">
            <w:pPr>
              <w:shd w:val="clear" w:color="000000" w:fill="auto"/>
              <w:suppressAutoHyphens/>
              <w:jc w:val="right"/>
              <w:rPr>
                <w:rFonts w:eastAsia="SimSun"/>
                <w:color w:val="000000"/>
                <w:szCs w:val="24"/>
                <w:lang w:eastAsia="ar-SA"/>
              </w:rPr>
            </w:pPr>
            <w:r>
              <w:rPr>
                <w:rFonts w:eastAsia="SimSun"/>
                <w:color w:val="000000"/>
                <w:szCs w:val="24"/>
                <w:lang w:eastAsia="ar-SA"/>
              </w:rPr>
              <w:t>A. V.</w:t>
            </w:r>
          </w:p>
        </w:tc>
        <w:tc>
          <w:tcPr>
            <w:tcW w:w="4928" w:type="dxa"/>
          </w:tcPr>
          <w:p w14:paraId="1A64E089" w14:textId="77777777" w:rsidR="00FE1036" w:rsidRDefault="00FE1036">
            <w:pPr>
              <w:shd w:val="clear" w:color="000000" w:fill="auto"/>
              <w:suppressAutoHyphens/>
              <w:rPr>
                <w:rFonts w:eastAsia="SimSun"/>
                <w:color w:val="000000"/>
                <w:szCs w:val="24"/>
                <w:lang w:eastAsia="ar-SA"/>
              </w:rPr>
            </w:pPr>
          </w:p>
        </w:tc>
      </w:tr>
    </w:tbl>
    <w:p w14:paraId="368FFC4B" w14:textId="77777777" w:rsidR="00FE1036" w:rsidRDefault="00FE1036">
      <w:pPr>
        <w:shd w:val="clear" w:color="000000" w:fill="auto"/>
      </w:pPr>
    </w:p>
    <w:p w14:paraId="4CCE9F6A" w14:textId="77777777" w:rsidR="00FE1036" w:rsidRDefault="00FE1036">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5103"/>
        <w:sectPr w:rsidR="00FE1036">
          <w:headerReference w:type="even" r:id="rId33"/>
          <w:headerReference w:type="default" r:id="rId34"/>
          <w:footerReference w:type="even" r:id="rId35"/>
          <w:footerReference w:type="default" r:id="rId36"/>
          <w:headerReference w:type="first" r:id="rId37"/>
          <w:footerReference w:type="first" r:id="rId38"/>
          <w:pgSz w:w="11906" w:h="16838"/>
          <w:pgMar w:top="1134" w:right="567" w:bottom="1134" w:left="1701" w:header="567" w:footer="567" w:gutter="0"/>
          <w:cols w:space="1296"/>
          <w:titlePg/>
          <w:docGrid w:linePitch="360"/>
        </w:sectPr>
      </w:pPr>
    </w:p>
    <w:p w14:paraId="2DC67B01" w14:textId="77777777" w:rsidR="00FE1036" w:rsidRDefault="00000000">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5103"/>
        <w:rPr>
          <w:rFonts w:eastAsia="SimSun"/>
          <w:color w:val="000000"/>
          <w:szCs w:val="24"/>
          <w:lang w:eastAsia="ar-SA"/>
        </w:rPr>
      </w:pPr>
      <w:r>
        <w:rPr>
          <w:rFonts w:eastAsia="SimSun"/>
          <w:color w:val="000000"/>
          <w:szCs w:val="24"/>
          <w:lang w:eastAsia="ar-SA"/>
        </w:rPr>
        <w:lastRenderedPageBreak/>
        <w:t>Mokėjimo už socialines paslaugas sutarties</w:t>
      </w:r>
    </w:p>
    <w:p w14:paraId="32699282" w14:textId="77777777" w:rsidR="00FE1036"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5103"/>
        <w:rPr>
          <w:rFonts w:eastAsia="SimSun"/>
          <w:color w:val="000000"/>
          <w:szCs w:val="24"/>
          <w:lang w:eastAsia="ar-SA"/>
        </w:rPr>
      </w:pPr>
      <w:r>
        <w:rPr>
          <w:rFonts w:eastAsia="SimSun"/>
          <w:color w:val="000000"/>
          <w:szCs w:val="24"/>
          <w:lang w:eastAsia="ar-SA"/>
        </w:rPr>
        <w:t>priedas</w:t>
      </w:r>
    </w:p>
    <w:p w14:paraId="17264119" w14:textId="77777777" w:rsidR="00FE1036" w:rsidRDefault="00FE1036">
      <w:pPr>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rFonts w:eastAsia="SimSun"/>
          <w:color w:val="000000"/>
          <w:szCs w:val="24"/>
          <w:lang w:eastAsia="ar-SA"/>
        </w:rPr>
      </w:pPr>
    </w:p>
    <w:p w14:paraId="319C1494" w14:textId="77777777" w:rsidR="00FE1036" w:rsidRDefault="00FE1036">
      <w:pPr>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rFonts w:eastAsia="SimSun"/>
          <w:color w:val="000000"/>
          <w:szCs w:val="24"/>
          <w:lang w:eastAsia="ar-SA"/>
        </w:rPr>
      </w:pPr>
    </w:p>
    <w:p w14:paraId="4BCE49F5" w14:textId="77777777" w:rsidR="00FE1036" w:rsidRDefault="00000000">
      <w:pPr>
        <w:tabs>
          <w:tab w:val="left" w:pos="1935"/>
        </w:tabs>
        <w:suppressAutoHyphens/>
        <w:jc w:val="center"/>
        <w:rPr>
          <w:rFonts w:eastAsia="SimSun"/>
          <w:b/>
          <w:color w:val="000000"/>
          <w:szCs w:val="24"/>
          <w:lang w:eastAsia="ar-SA"/>
        </w:rPr>
      </w:pPr>
      <w:r>
        <w:rPr>
          <w:rFonts w:eastAsia="SimSun"/>
          <w:b/>
          <w:color w:val="000000"/>
          <w:szCs w:val="24"/>
          <w:lang w:eastAsia="ar-SA"/>
        </w:rPr>
        <w:t>SOCIALINIŲ PASLAUGŲ MOKĖJIMO DYDŽIO APSKAIČIAVIMAS</w:t>
      </w:r>
    </w:p>
    <w:p w14:paraId="43F80DD3" w14:textId="77777777" w:rsidR="00FE1036" w:rsidRDefault="00FE1036">
      <w:pPr>
        <w:tabs>
          <w:tab w:val="left" w:pos="1935"/>
        </w:tabs>
        <w:suppressAutoHyphens/>
        <w:ind w:firstLine="567"/>
        <w:jc w:val="both"/>
        <w:rPr>
          <w:rFonts w:eastAsia="SimSun"/>
          <w:color w:val="000000"/>
          <w:szCs w:val="24"/>
          <w:lang w:eastAsia="ar-SA"/>
        </w:rPr>
      </w:pPr>
    </w:p>
    <w:p w14:paraId="1E373EFB" w14:textId="77777777" w:rsidR="00FE1036" w:rsidRDefault="00000000">
      <w:pPr>
        <w:tabs>
          <w:tab w:val="left" w:pos="284"/>
          <w:tab w:val="left" w:pos="993"/>
        </w:tabs>
        <w:suppressAutoHyphens/>
        <w:ind w:firstLine="567"/>
        <w:jc w:val="both"/>
        <w:rPr>
          <w:rFonts w:eastAsia="SimSun"/>
          <w:color w:val="000000"/>
          <w:szCs w:val="24"/>
          <w:lang w:eastAsia="ar-SA"/>
        </w:rPr>
      </w:pPr>
      <w:r>
        <w:rPr>
          <w:rFonts w:eastAsia="SimSun"/>
          <w:color w:val="000000"/>
          <w:szCs w:val="24"/>
          <w:lang w:eastAsia="ar-SA"/>
        </w:rPr>
        <w:t>1.</w:t>
      </w:r>
      <w:r>
        <w:rPr>
          <w:rFonts w:eastAsia="SimSun"/>
          <w:color w:val="000000"/>
          <w:szCs w:val="24"/>
          <w:lang w:eastAsia="ar-SA"/>
        </w:rPr>
        <w:tab/>
        <w:t>Socialinių paslaugų įstaigos pavadinimas ar fizinio asmens vardas, pavardė</w:t>
      </w:r>
      <w:r>
        <w:rPr>
          <w:rFonts w:eastAsia="SimSun"/>
          <w:b/>
          <w:bCs/>
          <w:color w:val="000000"/>
          <w:szCs w:val="24"/>
          <w:lang w:eastAsia="ar-SA"/>
        </w:rPr>
        <w:t xml:space="preserve"> </w:t>
      </w:r>
    </w:p>
    <w:p w14:paraId="4877E92B" w14:textId="77777777" w:rsidR="00FE1036" w:rsidRDefault="00000000">
      <w:pPr>
        <w:tabs>
          <w:tab w:val="left" w:pos="1935"/>
        </w:tabs>
        <w:suppressAutoHyphens/>
        <w:ind w:firstLine="567"/>
        <w:rPr>
          <w:rFonts w:eastAsia="SimSun"/>
          <w:color w:val="000000"/>
          <w:szCs w:val="24"/>
          <w:lang w:eastAsia="ar-SA"/>
        </w:rPr>
      </w:pPr>
      <w:r>
        <w:rPr>
          <w:rFonts w:eastAsia="SimSun"/>
          <w:color w:val="000000"/>
          <w:szCs w:val="24"/>
          <w:lang w:eastAsia="ar-SA"/>
        </w:rPr>
        <w:t>_________________________________________________________________________.</w:t>
      </w:r>
    </w:p>
    <w:p w14:paraId="3B38E320" w14:textId="77777777" w:rsidR="00FE1036" w:rsidRDefault="00000000">
      <w:pPr>
        <w:tabs>
          <w:tab w:val="left" w:pos="360"/>
          <w:tab w:val="left" w:pos="993"/>
        </w:tabs>
        <w:suppressAutoHyphens/>
        <w:ind w:firstLine="567"/>
        <w:rPr>
          <w:rFonts w:eastAsia="SimSun"/>
          <w:color w:val="000000"/>
          <w:szCs w:val="24"/>
          <w:lang w:eastAsia="ar-SA"/>
        </w:rPr>
      </w:pPr>
      <w:r>
        <w:rPr>
          <w:rFonts w:eastAsia="SimSun"/>
          <w:color w:val="000000"/>
          <w:szCs w:val="24"/>
          <w:lang w:eastAsia="ar-SA"/>
        </w:rPr>
        <w:t>2.</w:t>
      </w:r>
      <w:r>
        <w:rPr>
          <w:rFonts w:eastAsia="SimSun"/>
          <w:color w:val="000000"/>
          <w:szCs w:val="24"/>
          <w:lang w:eastAsia="ar-SA"/>
        </w:rPr>
        <w:tab/>
        <w:t>Paslaugų gavėjui skiriamų paslaugų rūšis _____________________________________</w:t>
      </w:r>
    </w:p>
    <w:p w14:paraId="106E0790" w14:textId="77777777" w:rsidR="00FE1036" w:rsidRDefault="00000000">
      <w:pPr>
        <w:tabs>
          <w:tab w:val="left" w:pos="709"/>
          <w:tab w:val="left" w:pos="993"/>
        </w:tabs>
        <w:suppressAutoHyphens/>
        <w:ind w:firstLine="567"/>
        <w:jc w:val="both"/>
        <w:rPr>
          <w:rFonts w:eastAsia="SimSun"/>
          <w:color w:val="000000"/>
          <w:szCs w:val="24"/>
          <w:lang w:eastAsia="ar-SA"/>
        </w:rPr>
      </w:pPr>
      <w:r>
        <w:rPr>
          <w:rFonts w:eastAsia="SimSun"/>
          <w:color w:val="000000"/>
          <w:szCs w:val="24"/>
          <w:lang w:eastAsia="ar-SA"/>
        </w:rPr>
        <w:t>3.</w:t>
      </w:r>
      <w:r>
        <w:rPr>
          <w:rFonts w:eastAsia="SimSun"/>
          <w:color w:val="000000"/>
          <w:szCs w:val="24"/>
          <w:lang w:eastAsia="ar-SA"/>
        </w:rPr>
        <w:tab/>
        <w:t>Socialinių paslaugų įstaigos patvirtinta, Visagino savivaldybės tarybos sprendimu suderinta Paslaugų gavėjui skiriamų socialinių paslaugų kaina / Fizinio asmens su Visagino savivaldybės administracija suderinta Paslaugų gavėjui skiriamų socialinių paslaugų kaina</w:t>
      </w:r>
    </w:p>
    <w:p w14:paraId="6824D6FB" w14:textId="77777777" w:rsidR="00FE1036" w:rsidRDefault="00000000">
      <w:pPr>
        <w:tabs>
          <w:tab w:val="left" w:pos="1935"/>
        </w:tabs>
        <w:suppressAutoHyphens/>
        <w:ind w:firstLine="567"/>
        <w:rPr>
          <w:rFonts w:eastAsia="SimSun"/>
          <w:color w:val="000000"/>
          <w:szCs w:val="24"/>
          <w:lang w:eastAsia="ar-SA"/>
        </w:rPr>
      </w:pPr>
      <w:r>
        <w:rPr>
          <w:rFonts w:eastAsia="SimSun"/>
          <w:color w:val="000000"/>
          <w:szCs w:val="24"/>
          <w:lang w:eastAsia="ar-SA"/>
        </w:rPr>
        <w:t>_________________________________________________________________________.</w:t>
      </w:r>
    </w:p>
    <w:p w14:paraId="685859CF" w14:textId="77777777" w:rsidR="00FE1036" w:rsidRDefault="00000000">
      <w:pPr>
        <w:tabs>
          <w:tab w:val="left" w:pos="1935"/>
        </w:tabs>
        <w:suppressAutoHyphens/>
        <w:ind w:firstLine="567"/>
        <w:jc w:val="center"/>
        <w:rPr>
          <w:rFonts w:eastAsia="SimSun"/>
          <w:color w:val="000000"/>
          <w:sz w:val="18"/>
          <w:szCs w:val="18"/>
          <w:lang w:eastAsia="ar-SA"/>
        </w:rPr>
      </w:pPr>
      <w:r>
        <w:rPr>
          <w:rFonts w:eastAsia="SimSun"/>
          <w:color w:val="000000"/>
          <w:sz w:val="18"/>
          <w:szCs w:val="18"/>
          <w:lang w:eastAsia="ar-SA"/>
        </w:rPr>
        <w:t>(Eur/val., Eur/diena, Eur/mėn.)</w:t>
      </w:r>
    </w:p>
    <w:p w14:paraId="207A595B" w14:textId="77777777" w:rsidR="00FE1036" w:rsidRDefault="00000000">
      <w:pPr>
        <w:tabs>
          <w:tab w:val="left" w:pos="709"/>
        </w:tabs>
        <w:suppressAutoHyphens/>
        <w:ind w:firstLine="567"/>
        <w:jc w:val="both"/>
        <w:rPr>
          <w:rFonts w:eastAsia="SimSun"/>
          <w:color w:val="000000"/>
          <w:szCs w:val="24"/>
          <w:lang w:eastAsia="ar-SA"/>
        </w:rPr>
      </w:pPr>
      <w:r>
        <w:rPr>
          <w:rFonts w:eastAsia="SimSun"/>
          <w:color w:val="000000"/>
          <w:szCs w:val="24"/>
          <w:lang w:eastAsia="ar-SA"/>
        </w:rPr>
        <w:t>4.</w:t>
      </w:r>
      <w:r>
        <w:rPr>
          <w:rFonts w:eastAsia="SimSun"/>
          <w:color w:val="000000"/>
          <w:szCs w:val="24"/>
          <w:lang w:eastAsia="ar-SA"/>
        </w:rPr>
        <w:tab/>
        <w:t>Visagino savivaldybės tarybos nustatytas Paslaugų gavėjui skiriamų socialinių paslaugų mokėjimo dydis _________________________________________________________.</w:t>
      </w:r>
    </w:p>
    <w:p w14:paraId="10C2B4E7" w14:textId="77777777" w:rsidR="00FE1036" w:rsidRDefault="00000000">
      <w:pPr>
        <w:tabs>
          <w:tab w:val="left" w:pos="993"/>
          <w:tab w:val="left" w:pos="1134"/>
        </w:tabs>
        <w:suppressAutoHyphens/>
        <w:ind w:firstLine="567"/>
        <w:rPr>
          <w:rFonts w:eastAsia="SimSun"/>
          <w:color w:val="000000"/>
          <w:szCs w:val="24"/>
          <w:lang w:eastAsia="ar-SA"/>
        </w:rPr>
      </w:pPr>
      <w:r>
        <w:rPr>
          <w:rFonts w:eastAsia="SimSun"/>
          <w:color w:val="000000"/>
          <w:szCs w:val="24"/>
          <w:lang w:eastAsia="ar-SA"/>
        </w:rPr>
        <w:t>5.</w:t>
      </w:r>
      <w:r>
        <w:rPr>
          <w:rFonts w:eastAsia="SimSun"/>
          <w:color w:val="000000"/>
          <w:szCs w:val="24"/>
          <w:lang w:eastAsia="ar-SA"/>
        </w:rPr>
        <w:tab/>
        <w:t>Socialinių paslaugų trukmė _______________________________________________</w:t>
      </w:r>
    </w:p>
    <w:p w14:paraId="18A2C847" w14:textId="77777777" w:rsidR="00FE1036" w:rsidRDefault="00000000">
      <w:pPr>
        <w:tabs>
          <w:tab w:val="left" w:pos="1935"/>
        </w:tabs>
        <w:suppressAutoHyphens/>
        <w:ind w:firstLine="567"/>
        <w:jc w:val="center"/>
        <w:rPr>
          <w:rFonts w:eastAsia="SimSun"/>
          <w:color w:val="000000"/>
          <w:sz w:val="18"/>
          <w:szCs w:val="18"/>
          <w:lang w:eastAsia="ar-SA"/>
        </w:rPr>
      </w:pPr>
      <w:r>
        <w:rPr>
          <w:rFonts w:eastAsia="SimSun"/>
          <w:color w:val="000000"/>
          <w:sz w:val="18"/>
          <w:szCs w:val="18"/>
          <w:lang w:eastAsia="ar-SA"/>
        </w:rPr>
        <w:t>(val. per mėnesį, dienų skaičius per savaitę ar mėnesį, mėnesiai)</w:t>
      </w:r>
    </w:p>
    <w:p w14:paraId="37EA14C6" w14:textId="77777777" w:rsidR="00FE1036" w:rsidRDefault="00000000">
      <w:pPr>
        <w:tabs>
          <w:tab w:val="left" w:pos="1134"/>
        </w:tabs>
        <w:suppressAutoHyphens/>
        <w:ind w:firstLine="567"/>
        <w:rPr>
          <w:rFonts w:eastAsia="SimSun"/>
          <w:color w:val="000000"/>
          <w:szCs w:val="24"/>
          <w:lang w:eastAsia="ar-SA"/>
        </w:rPr>
      </w:pPr>
      <w:r>
        <w:rPr>
          <w:rFonts w:eastAsia="SimSun"/>
          <w:color w:val="000000"/>
          <w:szCs w:val="24"/>
          <w:lang w:eastAsia="ar-SA"/>
        </w:rPr>
        <w:t>6.</w:t>
      </w:r>
      <w:r>
        <w:rPr>
          <w:rFonts w:eastAsia="SimSun"/>
          <w:color w:val="000000"/>
          <w:szCs w:val="24"/>
          <w:lang w:eastAsia="ar-SA"/>
        </w:rPr>
        <w:tab/>
        <w:t>Paslaugų gavėjo (šeimos) finansinių galimybių vertinimas:</w:t>
      </w:r>
    </w:p>
    <w:p w14:paraId="2A2BC6A0" w14:textId="77777777" w:rsidR="00FE1036" w:rsidRDefault="00000000">
      <w:pPr>
        <w:tabs>
          <w:tab w:val="left" w:pos="720"/>
          <w:tab w:val="left" w:pos="1935"/>
        </w:tabs>
        <w:suppressAutoHyphens/>
        <w:ind w:firstLine="567"/>
        <w:rPr>
          <w:rFonts w:eastAsia="SimSun"/>
          <w:color w:val="000000"/>
          <w:szCs w:val="24"/>
          <w:lang w:eastAsia="ar-SA"/>
        </w:rPr>
      </w:pPr>
      <w:r>
        <w:rPr>
          <w:rFonts w:eastAsia="SimSun"/>
          <w:color w:val="000000"/>
          <w:szCs w:val="24"/>
          <w:lang w:eastAsia="ar-SA"/>
        </w:rPr>
        <w:t>6.1. Paslaugų gavėjo (šeimos) pajamos __________________________________________;</w:t>
      </w:r>
    </w:p>
    <w:p w14:paraId="6C6FA1AB" w14:textId="77777777" w:rsidR="00FE1036" w:rsidRDefault="00000000">
      <w:pPr>
        <w:tabs>
          <w:tab w:val="left" w:pos="1935"/>
        </w:tabs>
        <w:suppressAutoHyphens/>
        <w:ind w:firstLine="567"/>
        <w:jc w:val="center"/>
        <w:rPr>
          <w:rFonts w:eastAsia="SimSun"/>
          <w:color w:val="000000"/>
          <w:sz w:val="18"/>
          <w:szCs w:val="18"/>
          <w:lang w:eastAsia="ar-SA"/>
        </w:rPr>
      </w:pPr>
      <w:r>
        <w:rPr>
          <w:rFonts w:eastAsia="SimSun"/>
          <w:color w:val="000000"/>
          <w:sz w:val="18"/>
          <w:szCs w:val="18"/>
          <w:lang w:eastAsia="ar-SA"/>
        </w:rPr>
        <w:t>(Eur per mėnesį)</w:t>
      </w:r>
    </w:p>
    <w:p w14:paraId="119A0A25" w14:textId="77777777" w:rsidR="00FE1036" w:rsidRDefault="00000000">
      <w:pPr>
        <w:tabs>
          <w:tab w:val="left" w:pos="720"/>
          <w:tab w:val="left" w:pos="1935"/>
        </w:tabs>
        <w:suppressAutoHyphens/>
        <w:ind w:firstLine="567"/>
        <w:rPr>
          <w:rFonts w:eastAsia="SimSun"/>
          <w:color w:val="000000"/>
          <w:szCs w:val="24"/>
          <w:lang w:eastAsia="ar-SA"/>
        </w:rPr>
      </w:pPr>
      <w:r>
        <w:rPr>
          <w:rFonts w:eastAsia="SimSun"/>
          <w:color w:val="000000"/>
          <w:szCs w:val="24"/>
          <w:lang w:eastAsia="ar-SA"/>
        </w:rPr>
        <w:t>6.2. Paslaugų gavėjo (šeimos) turto vertinimas (skiriant ilgalaikę socialinę globą):</w:t>
      </w:r>
    </w:p>
    <w:p w14:paraId="5D83EC01" w14:textId="77777777" w:rsidR="00FE1036" w:rsidRDefault="00000000">
      <w:pPr>
        <w:tabs>
          <w:tab w:val="left" w:pos="1935"/>
        </w:tabs>
        <w:suppressAutoHyphens/>
        <w:ind w:firstLine="567"/>
        <w:rPr>
          <w:rFonts w:eastAsia="SimSun"/>
          <w:color w:val="000000"/>
          <w:szCs w:val="24"/>
          <w:lang w:eastAsia="ar-SA"/>
        </w:rPr>
      </w:pPr>
      <w:r>
        <w:rPr>
          <w:rFonts w:eastAsia="SimSun"/>
          <w:color w:val="000000"/>
          <w:szCs w:val="24"/>
          <w:lang w:eastAsia="ar-SA"/>
        </w:rPr>
        <w:t>normatyvinis_______________________________________________________________;</w:t>
      </w:r>
    </w:p>
    <w:p w14:paraId="2901D5E8" w14:textId="77777777" w:rsidR="00FE1036" w:rsidRDefault="00000000">
      <w:pPr>
        <w:tabs>
          <w:tab w:val="left" w:pos="1935"/>
        </w:tabs>
        <w:suppressAutoHyphens/>
        <w:ind w:firstLine="567"/>
        <w:rPr>
          <w:rFonts w:eastAsia="SimSun"/>
          <w:color w:val="000000"/>
          <w:szCs w:val="24"/>
          <w:lang w:eastAsia="ar-SA"/>
        </w:rPr>
      </w:pPr>
      <w:r>
        <w:rPr>
          <w:rFonts w:eastAsia="SimSun"/>
          <w:color w:val="000000"/>
          <w:szCs w:val="24"/>
          <w:lang w:eastAsia="ar-SA"/>
        </w:rPr>
        <w:t>turimas ___________________________________________________________________.</w:t>
      </w:r>
    </w:p>
    <w:p w14:paraId="4677DC34" w14:textId="77777777" w:rsidR="00FE1036" w:rsidRDefault="00000000">
      <w:pPr>
        <w:suppressAutoHyphens/>
        <w:ind w:firstLine="567"/>
        <w:jc w:val="both"/>
        <w:rPr>
          <w:rFonts w:eastAsia="SimSun"/>
          <w:color w:val="000000"/>
          <w:szCs w:val="24"/>
          <w:lang w:eastAsia="ar-SA"/>
        </w:rPr>
      </w:pPr>
      <w:r>
        <w:rPr>
          <w:rFonts w:eastAsia="SimSun"/>
          <w:color w:val="000000"/>
          <w:szCs w:val="24"/>
          <w:lang w:eastAsia="ar-SA"/>
        </w:rPr>
        <w:t>7.</w:t>
      </w:r>
      <w:r>
        <w:rPr>
          <w:rFonts w:eastAsia="SimSun"/>
          <w:color w:val="000000"/>
          <w:szCs w:val="24"/>
          <w:lang w:eastAsia="ar-SA"/>
        </w:rPr>
        <w:tab/>
        <w:t>Nustatoma</w:t>
      </w:r>
      <w:r>
        <w:rPr>
          <w:rFonts w:eastAsia="SimSun"/>
          <w:bCs/>
          <w:color w:val="000000"/>
          <w:szCs w:val="24"/>
          <w:lang w:eastAsia="ar-SA"/>
        </w:rPr>
        <w:t>s</w:t>
      </w:r>
      <w:r>
        <w:rPr>
          <w:rFonts w:eastAsia="SimSun"/>
          <w:color w:val="000000"/>
          <w:szCs w:val="24"/>
          <w:lang w:eastAsia="ar-SA"/>
        </w:rPr>
        <w:t xml:space="preserve"> pirminis mokėjimo už socialines paslaugas dydis (pinigine išraiška) ______________________________________________________________________________.</w:t>
      </w:r>
    </w:p>
    <w:p w14:paraId="7F479632" w14:textId="77777777" w:rsidR="00FE1036" w:rsidRDefault="00000000">
      <w:pPr>
        <w:tabs>
          <w:tab w:val="left" w:pos="1935"/>
        </w:tabs>
        <w:suppressAutoHyphens/>
        <w:ind w:firstLine="567"/>
        <w:rPr>
          <w:rFonts w:eastAsia="SimSun"/>
          <w:color w:val="000000"/>
          <w:sz w:val="18"/>
          <w:szCs w:val="18"/>
          <w:lang w:eastAsia="ar-SA"/>
        </w:rPr>
      </w:pPr>
      <w:r>
        <w:rPr>
          <w:rFonts w:eastAsia="SimSun"/>
          <w:color w:val="000000"/>
          <w:sz w:val="18"/>
          <w:szCs w:val="18"/>
          <w:lang w:eastAsia="ar-SA"/>
        </w:rPr>
        <w:t>(Eur/val., Eur/diena; Eur/mėn.)</w:t>
      </w:r>
    </w:p>
    <w:p w14:paraId="7859FE29" w14:textId="77777777" w:rsidR="00FE1036" w:rsidRDefault="00000000">
      <w:pPr>
        <w:tabs>
          <w:tab w:val="left" w:pos="567"/>
        </w:tabs>
        <w:suppressAutoHyphens/>
        <w:ind w:firstLine="567"/>
        <w:jc w:val="both"/>
        <w:rPr>
          <w:rFonts w:eastAsia="SimSun"/>
          <w:color w:val="000000"/>
          <w:szCs w:val="24"/>
          <w:lang w:eastAsia="ar-SA"/>
        </w:rPr>
      </w:pPr>
      <w:r>
        <w:rPr>
          <w:rFonts w:eastAsia="SimSun"/>
          <w:color w:val="000000"/>
          <w:szCs w:val="24"/>
          <w:lang w:eastAsia="ar-SA"/>
        </w:rPr>
        <w:t>8.</w:t>
      </w:r>
      <w:r>
        <w:rPr>
          <w:rFonts w:eastAsia="SimSun"/>
          <w:color w:val="000000"/>
          <w:szCs w:val="24"/>
          <w:lang w:eastAsia="ar-SA"/>
        </w:rPr>
        <w:tab/>
        <w:t>Apskaičiuotas asmens (šeimos) mokėjimo už socialines paslaugas dydis (pinigine išraiška) per paskirtų socialinių paslaugų gavimo laiką gali keistis:</w:t>
      </w:r>
    </w:p>
    <w:p w14:paraId="2F7870CB" w14:textId="77777777" w:rsidR="00FE1036" w:rsidRDefault="00000000">
      <w:pPr>
        <w:tabs>
          <w:tab w:val="left" w:pos="1935"/>
        </w:tabs>
        <w:suppressAutoHyphens/>
        <w:ind w:firstLine="567"/>
        <w:jc w:val="both"/>
        <w:rPr>
          <w:rFonts w:eastAsia="SimSun"/>
          <w:color w:val="000000"/>
          <w:szCs w:val="24"/>
          <w:lang w:eastAsia="ar-SA"/>
        </w:rPr>
      </w:pPr>
      <w:r>
        <w:rPr>
          <w:rFonts w:eastAsia="SimSun"/>
          <w:color w:val="000000"/>
          <w:szCs w:val="24"/>
          <w:lang w:eastAsia="ar-SA"/>
        </w:rPr>
        <w:t>8.1. pasikeitus paslaugų gavėjo (šeimos) pajamoms ar turimam turtui;</w:t>
      </w:r>
    </w:p>
    <w:p w14:paraId="3A8BE600" w14:textId="77777777" w:rsidR="00FE1036" w:rsidRDefault="00000000">
      <w:pPr>
        <w:tabs>
          <w:tab w:val="left" w:pos="1935"/>
        </w:tabs>
        <w:suppressAutoHyphens/>
        <w:ind w:firstLine="567"/>
        <w:jc w:val="both"/>
        <w:rPr>
          <w:rFonts w:eastAsia="SimSun"/>
          <w:color w:val="000000"/>
          <w:szCs w:val="24"/>
          <w:lang w:eastAsia="ar-SA"/>
        </w:rPr>
      </w:pPr>
      <w:r>
        <w:rPr>
          <w:rFonts w:eastAsia="SimSun"/>
          <w:color w:val="000000"/>
          <w:szCs w:val="24"/>
          <w:lang w:eastAsia="ar-SA"/>
        </w:rPr>
        <w:t>8.2. pasikeitus paslaugų gavėjui (šeimai) teikiamų socialinių pasaugų kainai.</w:t>
      </w:r>
    </w:p>
    <w:p w14:paraId="24036811" w14:textId="77777777" w:rsidR="00FE1036" w:rsidRDefault="00000000">
      <w:pPr>
        <w:tabs>
          <w:tab w:val="left" w:pos="1134"/>
        </w:tabs>
        <w:suppressAutoHyphens/>
        <w:ind w:firstLine="567"/>
        <w:jc w:val="both"/>
        <w:rPr>
          <w:rFonts w:eastAsia="SimSun"/>
          <w:color w:val="000000"/>
          <w:szCs w:val="24"/>
          <w:lang w:eastAsia="ar-SA"/>
        </w:rPr>
      </w:pPr>
      <w:r>
        <w:rPr>
          <w:rFonts w:eastAsia="SimSun"/>
          <w:color w:val="000000"/>
          <w:szCs w:val="24"/>
          <w:lang w:eastAsia="ar-SA"/>
        </w:rPr>
        <w:t>9.</w:t>
      </w:r>
      <w:r>
        <w:rPr>
          <w:rFonts w:eastAsia="SimSun"/>
          <w:color w:val="000000"/>
          <w:szCs w:val="24"/>
          <w:lang w:eastAsia="ar-SA"/>
        </w:rPr>
        <w:tab/>
        <w:t>Atsižvelgdama į įvykusius Paslaugų gavėjo (šeimos) pajamų, turto, socialinių paslaugų kainos pokyčius per paskirtų socialinių paslaugų gavimo laiką, Savivaldybė nustato naują mokėjimo už socialines paslaugas dydį, sudarydama ir pateikdama naudojant socialines paslaugas gaunančiam asmeniui ir (ar) jo teisėtam atstovui Asmens (šeimos) mokėjimo už paslaugas skaičiavimą, kurį pasirašo Asmens (šeimos) mokėjimo už socialines paslaugas skaičiavimą suformavęs specialistas ir paslaugų gavėjas ir (ar) jo teisėtas atstovas.</w:t>
      </w:r>
      <w:r>
        <w:rPr>
          <w:rFonts w:eastAsia="SimSun"/>
          <w:strike/>
          <w:color w:val="000000"/>
          <w:szCs w:val="24"/>
          <w:lang w:eastAsia="ar-SA"/>
        </w:rPr>
        <w:t xml:space="preserve"> </w:t>
      </w:r>
    </w:p>
    <w:p w14:paraId="31BC1464" w14:textId="77777777" w:rsidR="00FE1036" w:rsidRDefault="00FE1036">
      <w:pPr>
        <w:tabs>
          <w:tab w:val="left" w:pos="1935"/>
        </w:tabs>
        <w:suppressAutoHyphens/>
        <w:jc w:val="both"/>
        <w:rPr>
          <w:rFonts w:eastAsia="SimSun"/>
          <w:color w:val="000000"/>
          <w:szCs w:val="24"/>
          <w:lang w:eastAsia="ar-SA"/>
        </w:rPr>
      </w:pPr>
    </w:p>
    <w:p w14:paraId="17670D5B" w14:textId="77777777" w:rsidR="00FE1036" w:rsidRDefault="00000000">
      <w:pPr>
        <w:tabs>
          <w:tab w:val="left" w:pos="1935"/>
        </w:tabs>
        <w:suppressAutoHyphens/>
        <w:jc w:val="center"/>
        <w:rPr>
          <w:rFonts w:eastAsia="SimSun"/>
          <w:b/>
          <w:color w:val="000000"/>
          <w:szCs w:val="24"/>
          <w:lang w:eastAsia="ar-SA"/>
        </w:rPr>
      </w:pPr>
      <w:r>
        <w:rPr>
          <w:rFonts w:eastAsia="SimSun"/>
          <w:b/>
          <w:color w:val="000000"/>
          <w:szCs w:val="24"/>
          <w:lang w:eastAsia="ar-SA"/>
        </w:rPr>
        <w:t>MOKĖJIMO UŽ SOCIALINES PASLAUGAS TVARKA</w:t>
      </w:r>
    </w:p>
    <w:p w14:paraId="67782B68" w14:textId="77777777" w:rsidR="00FE1036" w:rsidRDefault="00FE1036">
      <w:pPr>
        <w:tabs>
          <w:tab w:val="left" w:pos="1935"/>
        </w:tabs>
        <w:suppressAutoHyphens/>
        <w:rPr>
          <w:rFonts w:eastAsia="SimSun"/>
          <w:b/>
          <w:color w:val="000000"/>
          <w:szCs w:val="24"/>
          <w:lang w:eastAsia="ar-SA"/>
        </w:rPr>
      </w:pPr>
    </w:p>
    <w:p w14:paraId="08261C56" w14:textId="77777777" w:rsidR="00FE1036" w:rsidRDefault="00000000">
      <w:pPr>
        <w:tabs>
          <w:tab w:val="left" w:pos="1134"/>
        </w:tabs>
        <w:suppressAutoHyphens/>
        <w:ind w:firstLine="567"/>
        <w:jc w:val="both"/>
        <w:rPr>
          <w:rFonts w:eastAsia="SimSun"/>
          <w:color w:val="000000"/>
          <w:szCs w:val="24"/>
          <w:lang w:eastAsia="ar-SA"/>
        </w:rPr>
      </w:pPr>
      <w:r>
        <w:rPr>
          <w:rFonts w:eastAsia="SimSun"/>
          <w:color w:val="000000"/>
          <w:szCs w:val="24"/>
          <w:lang w:eastAsia="ar-SA"/>
        </w:rPr>
        <w:t>10.</w:t>
      </w:r>
      <w:r>
        <w:rPr>
          <w:rFonts w:eastAsia="SimSun"/>
          <w:color w:val="000000"/>
          <w:szCs w:val="24"/>
          <w:lang w:eastAsia="ar-SA"/>
        </w:rPr>
        <w:tab/>
        <w:t>Pagalbos į namus, socialinių įgūdžių ugdymo, palaikymo ir (ar) atkūrimo, palydėjimo paslaugos jaunuoliams (kai apgyvendinimo savarankiško gyvenimo namuose paslauga neteikiama), laikino atokvėpio, dienos socialinės globos namuose ir institucijoje paslaugų teikimo trukmė nustatoma valandomis. Mokėjimas už šias paslaugas nustatomas proporcingai teikiamų paslaugų trukmei, skaičiuojamai valandomis.</w:t>
      </w:r>
    </w:p>
    <w:p w14:paraId="3919C3C5" w14:textId="77777777" w:rsidR="00FE1036" w:rsidRDefault="00000000">
      <w:pPr>
        <w:tabs>
          <w:tab w:val="left" w:pos="1134"/>
        </w:tabs>
        <w:suppressAutoHyphens/>
        <w:ind w:firstLine="567"/>
        <w:jc w:val="both"/>
        <w:rPr>
          <w:rFonts w:eastAsia="SimSun"/>
          <w:color w:val="000000"/>
          <w:szCs w:val="24"/>
          <w:lang w:eastAsia="ar-SA"/>
        </w:rPr>
      </w:pPr>
      <w:r>
        <w:rPr>
          <w:rFonts w:eastAsia="SimSun"/>
          <w:color w:val="000000"/>
          <w:szCs w:val="24"/>
          <w:lang w:eastAsia="ar-SA"/>
        </w:rPr>
        <w:t>11.</w:t>
      </w:r>
      <w:r>
        <w:rPr>
          <w:rFonts w:eastAsia="SimSun"/>
          <w:color w:val="000000"/>
          <w:szCs w:val="24"/>
          <w:lang w:eastAsia="ar-SA"/>
        </w:rPr>
        <w:tab/>
        <w:t>Apgyvendinimo savarankiško gyvenimo namuose, palydėjimo paslaugos jaunuoliams (kai apgyvendinimu savarankiško gyvenimo namuose paslauga teikiama), intensyvios krizių įveikimo pagalbos, apgyvendinimo nakvynės namuose, trumpalaikės ar ilgalaikės socialinės globos paslaugų teikimo trukmė skaičiuojama kalendoriniais mėnesiais.</w:t>
      </w:r>
    </w:p>
    <w:p w14:paraId="2C781CB5" w14:textId="77777777" w:rsidR="00FE1036" w:rsidRDefault="00000000">
      <w:pPr>
        <w:tabs>
          <w:tab w:val="left" w:pos="1134"/>
        </w:tabs>
        <w:suppressAutoHyphens/>
        <w:ind w:firstLine="567"/>
        <w:jc w:val="both"/>
        <w:rPr>
          <w:rFonts w:eastAsia="SimSun"/>
          <w:color w:val="000000"/>
          <w:szCs w:val="24"/>
          <w:lang w:eastAsia="ar-SA"/>
        </w:rPr>
      </w:pPr>
      <w:r>
        <w:rPr>
          <w:rFonts w:eastAsia="SimSun"/>
          <w:color w:val="000000"/>
          <w:szCs w:val="24"/>
          <w:lang w:eastAsia="ar-SA"/>
        </w:rPr>
        <w:t>12.</w:t>
      </w:r>
      <w:r>
        <w:rPr>
          <w:rFonts w:eastAsia="SimSun"/>
          <w:color w:val="000000"/>
          <w:szCs w:val="24"/>
          <w:lang w:eastAsia="ar-SA"/>
        </w:rPr>
        <w:tab/>
        <w:t xml:space="preserve">Mokėjimo dydis už trumpiau nei vieną kalendorinį mėnesį teikiamas apgyvendinimo savarankiško gyvenimo namuose, palydėjimo paslaugas jaunuoliams (kai apgyvendinimu savarankiško gyvenimo namuose paslauga teikiama), intensyvios krizių įveikimo pagalbos, </w:t>
      </w:r>
      <w:r>
        <w:rPr>
          <w:rFonts w:eastAsia="SimSun"/>
          <w:color w:val="000000"/>
          <w:szCs w:val="24"/>
          <w:lang w:eastAsia="ar-SA"/>
        </w:rPr>
        <w:lastRenderedPageBreak/>
        <w:t>apgyvendinimo nakvynės namuose, trumpalaikės ar ilgalaikės socialinės globos, laikino atokvėpio paslaugas, nustatomas proporcingai teikiamų socialinių paslaugų trukmei.</w:t>
      </w:r>
    </w:p>
    <w:p w14:paraId="16F211D1" w14:textId="77777777" w:rsidR="00FE1036" w:rsidRDefault="00000000">
      <w:pPr>
        <w:tabs>
          <w:tab w:val="left" w:pos="1134"/>
        </w:tabs>
        <w:suppressAutoHyphens/>
        <w:ind w:firstLine="567"/>
        <w:jc w:val="both"/>
        <w:rPr>
          <w:rFonts w:eastAsia="SimSun"/>
          <w:color w:val="000000"/>
          <w:szCs w:val="24"/>
          <w:lang w:eastAsia="ar-SA"/>
        </w:rPr>
      </w:pPr>
      <w:r>
        <w:rPr>
          <w:rFonts w:eastAsia="SimSun"/>
          <w:color w:val="000000"/>
          <w:szCs w:val="24"/>
          <w:lang w:eastAsia="ar-SA"/>
        </w:rPr>
        <w:t>13.</w:t>
      </w:r>
      <w:r>
        <w:rPr>
          <w:rFonts w:eastAsia="SimSun"/>
          <w:color w:val="000000"/>
          <w:szCs w:val="24"/>
          <w:lang w:eastAsia="ar-SA"/>
        </w:rPr>
        <w:tab/>
        <w:t>Už dienos socialinės globos paslaugas nemokama, jei paslaugų gavėjas nelankė įstaigos:</w:t>
      </w:r>
    </w:p>
    <w:p w14:paraId="5FA22C08" w14:textId="77777777" w:rsidR="00FE1036" w:rsidRDefault="00000000">
      <w:pPr>
        <w:tabs>
          <w:tab w:val="left" w:pos="1134"/>
          <w:tab w:val="left" w:pos="1418"/>
        </w:tabs>
        <w:suppressAutoHyphens/>
        <w:ind w:firstLine="567"/>
        <w:jc w:val="both"/>
        <w:rPr>
          <w:rFonts w:eastAsia="SimSun"/>
          <w:color w:val="000000"/>
          <w:szCs w:val="24"/>
          <w:lang w:eastAsia="ar-SA"/>
        </w:rPr>
      </w:pPr>
      <w:r>
        <w:rPr>
          <w:rFonts w:eastAsia="SimSun"/>
          <w:color w:val="000000"/>
          <w:szCs w:val="24"/>
          <w:lang w:eastAsia="ar-SA"/>
        </w:rPr>
        <w:t>13.1. dėl ligos ar kitų, su sveikatos būkle susijusių priežasčių, ir pristatė</w:t>
      </w:r>
      <w:r>
        <w:rPr>
          <w:color w:val="000000"/>
          <w:szCs w:val="24"/>
        </w:rPr>
        <w:t xml:space="preserve"> patvirtinančią</w:t>
      </w:r>
      <w:r>
        <w:rPr>
          <w:rFonts w:eastAsia="SimSun"/>
          <w:color w:val="000000"/>
          <w:szCs w:val="24"/>
          <w:lang w:eastAsia="ar-SA"/>
        </w:rPr>
        <w:t xml:space="preserve"> pažymą;</w:t>
      </w:r>
    </w:p>
    <w:p w14:paraId="6B801615" w14:textId="77777777" w:rsidR="00FE1036" w:rsidRDefault="00000000">
      <w:pPr>
        <w:tabs>
          <w:tab w:val="left" w:pos="1134"/>
          <w:tab w:val="left" w:pos="1418"/>
        </w:tabs>
        <w:suppressAutoHyphens/>
        <w:ind w:firstLine="567"/>
        <w:jc w:val="both"/>
        <w:rPr>
          <w:rFonts w:eastAsia="SimSun"/>
          <w:color w:val="000000"/>
          <w:szCs w:val="24"/>
          <w:lang w:eastAsia="ar-SA"/>
        </w:rPr>
      </w:pPr>
      <w:r>
        <w:rPr>
          <w:rFonts w:eastAsia="SimSun"/>
          <w:color w:val="000000"/>
          <w:szCs w:val="24"/>
          <w:lang w:eastAsia="ar-SA"/>
        </w:rPr>
        <w:t>13.2. ne daugiau nei 3 dienas dėl artimo asmens laidotuvių ir nelankymą raštu suderino su įstaiga;</w:t>
      </w:r>
    </w:p>
    <w:p w14:paraId="2BDC020A" w14:textId="77777777" w:rsidR="00FE1036" w:rsidRDefault="00000000">
      <w:pPr>
        <w:tabs>
          <w:tab w:val="left" w:pos="1134"/>
          <w:tab w:val="left" w:pos="1418"/>
        </w:tabs>
        <w:suppressAutoHyphens/>
        <w:ind w:firstLine="567"/>
        <w:jc w:val="both"/>
        <w:rPr>
          <w:rFonts w:eastAsia="SimSun"/>
          <w:color w:val="000000"/>
          <w:szCs w:val="24"/>
          <w:lang w:eastAsia="ar-SA"/>
        </w:rPr>
      </w:pPr>
      <w:r>
        <w:rPr>
          <w:rFonts w:eastAsia="SimSun"/>
          <w:color w:val="000000"/>
          <w:szCs w:val="24"/>
          <w:lang w:eastAsia="ar-SA"/>
        </w:rPr>
        <w:t>13.3. dėl atostogų (iki 30 kalendorinių dienų) ir ne vėliau kaip prieš 1 savaitę iki atostogų pradžios raštu suderino su įstaiga;</w:t>
      </w:r>
    </w:p>
    <w:p w14:paraId="32470E61" w14:textId="77777777" w:rsidR="00FE1036" w:rsidRDefault="00000000">
      <w:pPr>
        <w:tabs>
          <w:tab w:val="left" w:pos="1134"/>
          <w:tab w:val="left" w:pos="1418"/>
        </w:tabs>
        <w:suppressAutoHyphens/>
        <w:ind w:firstLine="567"/>
        <w:jc w:val="both"/>
        <w:rPr>
          <w:rFonts w:eastAsia="SimSun"/>
          <w:strike/>
          <w:color w:val="000000"/>
          <w:szCs w:val="24"/>
          <w:lang w:eastAsia="ar-SA"/>
        </w:rPr>
      </w:pPr>
      <w:r>
        <w:rPr>
          <w:rFonts w:eastAsia="SimSun"/>
          <w:color w:val="000000"/>
          <w:szCs w:val="24"/>
          <w:lang w:eastAsia="ar-SA"/>
        </w:rPr>
        <w:t>13.4. ne daugiau nei 5 dienas per mėnesį nelankė įstaigos.</w:t>
      </w:r>
    </w:p>
    <w:p w14:paraId="6AFF636C" w14:textId="77777777" w:rsidR="00FE1036" w:rsidRDefault="00000000">
      <w:pPr>
        <w:tabs>
          <w:tab w:val="left" w:pos="851"/>
          <w:tab w:val="left" w:pos="1418"/>
          <w:tab w:val="left" w:pos="1843"/>
        </w:tabs>
        <w:suppressAutoHyphens/>
        <w:ind w:firstLine="567"/>
        <w:jc w:val="both"/>
        <w:rPr>
          <w:rFonts w:eastAsia="SimSun"/>
          <w:color w:val="000000"/>
          <w:szCs w:val="24"/>
          <w:lang w:eastAsia="ar-SA"/>
        </w:rPr>
      </w:pPr>
      <w:r>
        <w:rPr>
          <w:rFonts w:eastAsia="SimSun"/>
          <w:color w:val="000000"/>
          <w:szCs w:val="24"/>
          <w:lang w:eastAsia="ar-SA"/>
        </w:rPr>
        <w:t>14.</w:t>
      </w:r>
      <w:r>
        <w:rPr>
          <w:rFonts w:eastAsia="SimSun"/>
          <w:color w:val="000000"/>
          <w:szCs w:val="24"/>
          <w:lang w:eastAsia="ar-SA"/>
        </w:rPr>
        <w:tab/>
        <w:t xml:space="preserve">Mokant už apgyvendinimo nakvynės namuose, palydėjimo paslaugą jaunuoliams (kai ji teikiama su apgyvendinimu savarankiško gyvenimo namuose), apgyvendinimo savarankiško gyvenimo namuose paslaugas, </w:t>
      </w:r>
      <w:r>
        <w:rPr>
          <w:color w:val="000000"/>
          <w:szCs w:val="24"/>
        </w:rPr>
        <w:t xml:space="preserve">intensyvią krizių įveikimo pagalbą, </w:t>
      </w:r>
      <w:r>
        <w:rPr>
          <w:rFonts w:eastAsia="SimSun"/>
          <w:color w:val="000000"/>
          <w:szCs w:val="24"/>
          <w:lang w:eastAsia="ar-SA"/>
        </w:rPr>
        <w:t>paslaugų gavėjui, išvykus ilgesniam nei 3 dienų laikotarpiui (už pirmąsias 3 išvykimo dienas asmuo moka 100 procentų jam nustatyto mokėjimo dydžio), už išvykimo laiką nuo 4 išvykimo dienos moka:</w:t>
      </w:r>
    </w:p>
    <w:p w14:paraId="62960B50" w14:textId="77777777" w:rsidR="00FE1036" w:rsidRDefault="00000000">
      <w:pPr>
        <w:tabs>
          <w:tab w:val="left" w:pos="851"/>
          <w:tab w:val="left" w:pos="1418"/>
          <w:tab w:val="left" w:pos="1843"/>
        </w:tabs>
        <w:suppressAutoHyphens/>
        <w:ind w:firstLine="567"/>
        <w:jc w:val="both"/>
        <w:rPr>
          <w:rFonts w:eastAsia="SimSun"/>
          <w:color w:val="000000"/>
          <w:szCs w:val="24"/>
          <w:lang w:eastAsia="ar-SA"/>
        </w:rPr>
      </w:pPr>
      <w:r>
        <w:rPr>
          <w:rFonts w:eastAsia="SimSun"/>
          <w:color w:val="000000"/>
          <w:szCs w:val="24"/>
          <w:lang w:eastAsia="ar-SA"/>
        </w:rPr>
        <w:t>14.1.</w:t>
      </w:r>
      <w:r>
        <w:rPr>
          <w:rFonts w:eastAsia="SimSun"/>
          <w:color w:val="000000"/>
          <w:szCs w:val="24"/>
          <w:lang w:eastAsia="ar-SA"/>
        </w:rPr>
        <w:tab/>
        <w:t>20 procentų jam nustatyto mokėjimo dydžio,</w:t>
      </w:r>
      <w:r>
        <w:rPr>
          <w:color w:val="000000"/>
          <w:szCs w:val="24"/>
        </w:rPr>
        <w:t xml:space="preserve"> </w:t>
      </w:r>
      <w:r>
        <w:rPr>
          <w:rFonts w:eastAsia="SimSun"/>
          <w:color w:val="000000"/>
          <w:szCs w:val="24"/>
          <w:lang w:eastAsia="ar-SA"/>
        </w:rPr>
        <w:t>kai išvyksta į gydymo įstaigą ar medicininę reabilitaciją, pristačius patvirtinančią pažymą;</w:t>
      </w:r>
    </w:p>
    <w:p w14:paraId="313CD740" w14:textId="77777777" w:rsidR="00FE1036" w:rsidRDefault="00000000">
      <w:pPr>
        <w:tabs>
          <w:tab w:val="left" w:pos="851"/>
          <w:tab w:val="left" w:pos="1418"/>
          <w:tab w:val="left" w:pos="1843"/>
        </w:tabs>
        <w:suppressAutoHyphens/>
        <w:ind w:firstLine="567"/>
        <w:jc w:val="both"/>
        <w:rPr>
          <w:rFonts w:eastAsia="SimSun"/>
          <w:color w:val="000000"/>
          <w:szCs w:val="24"/>
          <w:lang w:eastAsia="ar-SA"/>
        </w:rPr>
      </w:pPr>
      <w:r>
        <w:rPr>
          <w:rFonts w:eastAsia="SimSun"/>
          <w:color w:val="000000"/>
          <w:szCs w:val="24"/>
          <w:lang w:eastAsia="ar-SA"/>
        </w:rPr>
        <w:t>14.2.</w:t>
      </w:r>
      <w:r>
        <w:rPr>
          <w:rFonts w:eastAsia="SimSun"/>
          <w:color w:val="000000"/>
          <w:szCs w:val="24"/>
          <w:lang w:eastAsia="ar-SA"/>
        </w:rPr>
        <w:tab/>
        <w:t>100 procentų jam nustatyto mokėjimo dydžio, kai išvyksta kitais atvejais.</w:t>
      </w:r>
    </w:p>
    <w:p w14:paraId="061A8E44" w14:textId="77777777" w:rsidR="00FE1036" w:rsidRDefault="00000000">
      <w:pPr>
        <w:tabs>
          <w:tab w:val="left" w:pos="851"/>
          <w:tab w:val="left" w:pos="1418"/>
          <w:tab w:val="left" w:pos="1843"/>
        </w:tabs>
        <w:suppressAutoHyphens/>
        <w:ind w:firstLine="567"/>
        <w:jc w:val="both"/>
        <w:rPr>
          <w:rFonts w:eastAsia="SimSun"/>
          <w:color w:val="000000"/>
          <w:szCs w:val="24"/>
          <w:lang w:eastAsia="ar-SA"/>
        </w:rPr>
      </w:pPr>
      <w:r>
        <w:rPr>
          <w:rFonts w:eastAsia="SimSun"/>
          <w:color w:val="000000"/>
          <w:szCs w:val="24"/>
          <w:lang w:eastAsia="ar-SA"/>
        </w:rPr>
        <w:t>15.</w:t>
      </w:r>
      <w:r>
        <w:rPr>
          <w:rFonts w:eastAsia="SimSun"/>
          <w:color w:val="000000"/>
          <w:szCs w:val="24"/>
          <w:lang w:eastAsia="ar-SA"/>
        </w:rPr>
        <w:tab/>
        <w:t>Mokant už trumpalaikę ar ilgalaikę socialinę globą paslaugų gavėjui išvykusiam iš socialinę globą teikiančios socialinių paslaugų įstaigos, mokėjimo dydis už trumpalaikę ar ilgalaikę socialinę globą sumažinamas, numatant, kad už išvykimo laiką nuo ketvirtos išvykimo paros asmuo moka 30 procentų jam nustatyto mokėjimo dydžio. Už 3 pirmąsias išvykimo paras (įskaitant ir tuos atvejus, kai išvykstama trumpiau kaip 3 paroms) mokėjimo už trumpalaikę ar ilgalaikę socialinę globą dydis nemažinamas.</w:t>
      </w:r>
    </w:p>
    <w:p w14:paraId="43D07C47" w14:textId="77777777" w:rsidR="00FE1036" w:rsidRDefault="00000000">
      <w:pPr>
        <w:tabs>
          <w:tab w:val="left" w:pos="851"/>
          <w:tab w:val="left" w:pos="1418"/>
          <w:tab w:val="left" w:pos="1843"/>
        </w:tabs>
        <w:suppressAutoHyphens/>
        <w:ind w:firstLine="567"/>
        <w:jc w:val="both"/>
        <w:rPr>
          <w:rFonts w:eastAsia="SimSun"/>
          <w:color w:val="000000"/>
          <w:szCs w:val="24"/>
          <w:lang w:eastAsia="ar-SA"/>
        </w:rPr>
      </w:pPr>
      <w:r>
        <w:rPr>
          <w:rFonts w:eastAsia="SimSun"/>
          <w:color w:val="000000"/>
          <w:szCs w:val="24"/>
          <w:lang w:eastAsia="ar-SA"/>
        </w:rPr>
        <w:t>16.</w:t>
      </w:r>
      <w:r>
        <w:rPr>
          <w:rFonts w:eastAsia="SimSun"/>
          <w:color w:val="000000"/>
          <w:szCs w:val="24"/>
          <w:lang w:eastAsia="ar-SA"/>
        </w:rPr>
        <w:tab/>
      </w:r>
      <w:r>
        <w:rPr>
          <w:rFonts w:eastAsia="SimSun"/>
          <w:color w:val="000000"/>
          <w:szCs w:val="24"/>
          <w:shd w:val="clear" w:color="auto" w:fill="FFFFFF"/>
          <w:lang w:eastAsia="ar-SA"/>
        </w:rPr>
        <w:t xml:space="preserve">Laikas, kai asmuo, pagal </w:t>
      </w:r>
      <w:r>
        <w:rPr>
          <w:rFonts w:eastAsia="SimSun"/>
          <w:color w:val="000000"/>
          <w:szCs w:val="24"/>
          <w:lang w:eastAsia="ar-SA"/>
        </w:rPr>
        <w:t xml:space="preserve">Mokėjimo už socialines paslaugas sutarties priedo 13-15 punktus laikomas išvykusiu, </w:t>
      </w:r>
      <w:r>
        <w:rPr>
          <w:rFonts w:eastAsia="SimSun"/>
          <w:color w:val="000000"/>
          <w:szCs w:val="24"/>
          <w:shd w:val="clear" w:color="auto" w:fill="FFFFFF"/>
          <w:lang w:eastAsia="ar-SA"/>
        </w:rPr>
        <w:t>pradedamas skaičiuoti nuo kitos paros, einančios po išvykimo paros.</w:t>
      </w:r>
    </w:p>
    <w:p w14:paraId="303C84C3" w14:textId="77777777" w:rsidR="00FE1036" w:rsidRDefault="00000000">
      <w:pPr>
        <w:tabs>
          <w:tab w:val="left" w:pos="851"/>
          <w:tab w:val="left" w:pos="1418"/>
          <w:tab w:val="left" w:pos="1843"/>
        </w:tabs>
        <w:suppressAutoHyphens/>
        <w:ind w:firstLine="567"/>
        <w:jc w:val="both"/>
        <w:rPr>
          <w:rFonts w:eastAsia="SimSun"/>
          <w:color w:val="000000"/>
          <w:szCs w:val="24"/>
          <w:lang w:eastAsia="ar-SA"/>
        </w:rPr>
      </w:pPr>
      <w:r>
        <w:rPr>
          <w:rFonts w:eastAsia="SimSun"/>
          <w:color w:val="000000"/>
          <w:szCs w:val="24"/>
          <w:lang w:eastAsia="ar-SA"/>
        </w:rPr>
        <w:t>17.</w:t>
      </w:r>
      <w:r>
        <w:rPr>
          <w:rFonts w:eastAsia="SimSun"/>
          <w:color w:val="000000"/>
          <w:szCs w:val="24"/>
          <w:lang w:eastAsia="ar-SA"/>
        </w:rPr>
        <w:tab/>
        <w:t>Mokestį už paslaugas Paslaugų gavėjas ir (ar) jo teisėtas atstovas sumoka socialinių paslaugų įstaigai ar fiziniam asmeniui iki einamojo mėnesio 27 dienos.</w:t>
      </w:r>
    </w:p>
    <w:p w14:paraId="1CBE05EF" w14:textId="77777777" w:rsidR="00FE1036" w:rsidRDefault="00000000">
      <w:pPr>
        <w:tabs>
          <w:tab w:val="left" w:pos="851"/>
          <w:tab w:val="left" w:pos="1418"/>
          <w:tab w:val="left" w:pos="1843"/>
        </w:tabs>
        <w:suppressAutoHyphens/>
        <w:ind w:firstLine="567"/>
        <w:jc w:val="both"/>
        <w:rPr>
          <w:rFonts w:eastAsia="SimSun"/>
          <w:color w:val="000000"/>
          <w:szCs w:val="24"/>
          <w:lang w:eastAsia="ar-SA"/>
        </w:rPr>
      </w:pPr>
      <w:r>
        <w:rPr>
          <w:rFonts w:eastAsia="SimSun"/>
          <w:color w:val="000000"/>
          <w:szCs w:val="24"/>
          <w:lang w:eastAsia="ar-SA"/>
        </w:rPr>
        <w:t>18.</w:t>
      </w:r>
      <w:r>
        <w:rPr>
          <w:rFonts w:eastAsia="SimSun"/>
          <w:color w:val="000000"/>
          <w:szCs w:val="24"/>
          <w:lang w:eastAsia="ar-SA"/>
        </w:rPr>
        <w:tab/>
        <w:t>Mokestį už faktiškai suteiktų socialines paslaugas socialinių paslaugų įstaiga ar fizinis asmuo perskaičiuoja ir, atlikusi mokesčio už praėjusį mėnesį suteiktas paslaugas skaičiavimą, permokėtą sumą įskaito einamajam mėnesiui.</w:t>
      </w:r>
    </w:p>
    <w:p w14:paraId="40F6542D" w14:textId="77777777" w:rsidR="00FE1036" w:rsidRDefault="00000000">
      <w:pPr>
        <w:tabs>
          <w:tab w:val="left" w:pos="851"/>
          <w:tab w:val="left" w:pos="1418"/>
          <w:tab w:val="left" w:pos="1843"/>
        </w:tabs>
        <w:suppressAutoHyphens/>
        <w:ind w:firstLine="567"/>
        <w:jc w:val="both"/>
        <w:rPr>
          <w:rFonts w:eastAsia="SimSun"/>
          <w:color w:val="000000"/>
          <w:szCs w:val="24"/>
          <w:lang w:eastAsia="ar-SA"/>
        </w:rPr>
      </w:pPr>
      <w:r>
        <w:rPr>
          <w:rFonts w:eastAsia="SimSun"/>
          <w:color w:val="000000"/>
          <w:szCs w:val="24"/>
          <w:lang w:eastAsia="ar-SA"/>
        </w:rPr>
        <w:t>19.</w:t>
      </w:r>
      <w:r>
        <w:rPr>
          <w:rFonts w:eastAsia="SimSun"/>
          <w:color w:val="000000"/>
          <w:szCs w:val="24"/>
          <w:lang w:eastAsia="ar-SA"/>
        </w:rPr>
        <w:tab/>
        <w:t>Pasibaigus paskirtų socialinių paslaugų trukmei ar nutraukus socialinių paslaugų teikimą, Paslaugų gavėjas ir (ar) jo teisėtas atstovas sumoka mokestį socialinių paslaugų įstaigai ar fiziniam asmeniui iki paskirtos socialinės paslaugos trukmės pabaigos ar nutrauktų socialinių paslaugų dienos. Už socialines paslaugas permokėtą sumą socialinių paslaugų įstaiga ar fizinis asmuo grąžina Paslaugų gavėjui ir (ar) jo teisėtam atstovui ne vėliau kaip per 5 darbo dienas nuo socialinių paslaugų nutraukimo dienos.</w:t>
      </w:r>
    </w:p>
    <w:p w14:paraId="45081E96" w14:textId="77777777" w:rsidR="00FE1036" w:rsidRDefault="00000000">
      <w:pPr>
        <w:tabs>
          <w:tab w:val="left" w:pos="851"/>
          <w:tab w:val="left" w:pos="1418"/>
          <w:tab w:val="left" w:pos="1843"/>
        </w:tabs>
        <w:suppressAutoHyphens/>
        <w:ind w:firstLine="567"/>
        <w:jc w:val="both"/>
        <w:rPr>
          <w:rFonts w:eastAsia="SimSun"/>
          <w:color w:val="000000"/>
          <w:szCs w:val="24"/>
          <w:lang w:eastAsia="ar-SA"/>
        </w:rPr>
      </w:pPr>
      <w:r>
        <w:rPr>
          <w:rFonts w:eastAsia="SimSun"/>
          <w:color w:val="000000"/>
          <w:szCs w:val="24"/>
          <w:lang w:eastAsia="ar-SA"/>
        </w:rPr>
        <w:t>20.</w:t>
      </w:r>
      <w:r>
        <w:rPr>
          <w:rFonts w:eastAsia="SimSun"/>
          <w:color w:val="000000"/>
          <w:szCs w:val="24"/>
          <w:lang w:eastAsia="ar-SA"/>
        </w:rPr>
        <w:tab/>
        <w:t xml:space="preserve">Paslaugų gavėjas, pageidaujantis pakartotinai gauti socialines paslaugas, turi būti atsiskaitęs su socialinių paslaugų įstaigomis ir fiziniais asmenimis už anksčiau teiktas paslaugas. </w:t>
      </w:r>
    </w:p>
    <w:p w14:paraId="638A2AF8" w14:textId="77777777" w:rsidR="00FE1036" w:rsidRDefault="00FE1036">
      <w:pPr>
        <w:tabs>
          <w:tab w:val="left" w:pos="1935"/>
        </w:tabs>
        <w:suppressAutoHyphens/>
        <w:ind w:left="360"/>
        <w:rPr>
          <w:rFonts w:eastAsia="SimSun"/>
          <w:color w:val="000000"/>
          <w:sz w:val="20"/>
          <w:szCs w:val="24"/>
          <w:lang w:eastAsia="ar-SA"/>
        </w:rPr>
      </w:pPr>
    </w:p>
    <w:p w14:paraId="469F5B10" w14:textId="77777777" w:rsidR="00FE1036" w:rsidRDefault="00FE1036">
      <w:pPr>
        <w:tabs>
          <w:tab w:val="left" w:pos="1935"/>
        </w:tabs>
        <w:suppressAutoHyphens/>
        <w:ind w:left="360"/>
        <w:rPr>
          <w:rFonts w:eastAsia="SimSun"/>
          <w:color w:val="000000"/>
          <w:sz w:val="20"/>
          <w:szCs w:val="24"/>
          <w:lang w:eastAsia="ar-SA"/>
        </w:rPr>
      </w:pPr>
    </w:p>
    <w:tbl>
      <w:tblPr>
        <w:tblW w:w="0" w:type="auto"/>
        <w:tblInd w:w="360" w:type="dxa"/>
        <w:tblLook w:val="00A0" w:firstRow="1" w:lastRow="0" w:firstColumn="1" w:lastColumn="0" w:noHBand="0" w:noVBand="0"/>
      </w:tblPr>
      <w:tblGrid>
        <w:gridCol w:w="4639"/>
        <w:gridCol w:w="4639"/>
      </w:tblGrid>
      <w:tr w:rsidR="00FE1036" w14:paraId="2E42EAE2" w14:textId="77777777">
        <w:tc>
          <w:tcPr>
            <w:tcW w:w="4927" w:type="dxa"/>
            <w:hideMark/>
          </w:tcPr>
          <w:p w14:paraId="6A754F06" w14:textId="77777777" w:rsidR="00FE1036" w:rsidRDefault="00000000">
            <w:pPr>
              <w:suppressAutoHyphens/>
              <w:rPr>
                <w:rFonts w:eastAsia="SimSun"/>
                <w:color w:val="000000"/>
                <w:szCs w:val="24"/>
                <w:lang w:eastAsia="ar-SA"/>
              </w:rPr>
            </w:pPr>
            <w:r>
              <w:rPr>
                <w:rFonts w:eastAsia="SimSun"/>
                <w:color w:val="000000"/>
                <w:szCs w:val="24"/>
                <w:lang w:eastAsia="ar-SA"/>
              </w:rPr>
              <w:t>Visagino savivaldybės administracijos</w:t>
            </w:r>
          </w:p>
          <w:p w14:paraId="31658DB2" w14:textId="77777777" w:rsidR="00FE1036" w:rsidRDefault="00000000">
            <w:pPr>
              <w:suppressAutoHyphens/>
              <w:ind w:left="360"/>
              <w:rPr>
                <w:rFonts w:eastAsia="SimSun"/>
                <w:color w:val="000000"/>
                <w:szCs w:val="24"/>
                <w:lang w:eastAsia="ar-SA"/>
              </w:rPr>
            </w:pPr>
            <w:r>
              <w:rPr>
                <w:rFonts w:eastAsia="SimSun"/>
                <w:color w:val="000000"/>
                <w:szCs w:val="24"/>
                <w:lang w:eastAsia="ar-SA"/>
              </w:rPr>
              <w:t xml:space="preserve">direktorius ar jo įgaliotas asmuo </w:t>
            </w:r>
          </w:p>
        </w:tc>
        <w:tc>
          <w:tcPr>
            <w:tcW w:w="4928" w:type="dxa"/>
            <w:hideMark/>
          </w:tcPr>
          <w:p w14:paraId="1FF9AA73" w14:textId="77777777" w:rsidR="00FE1036" w:rsidRDefault="00000000">
            <w:pPr>
              <w:suppressAutoHyphens/>
              <w:rPr>
                <w:rFonts w:eastAsia="SimSun"/>
                <w:color w:val="000000"/>
                <w:szCs w:val="24"/>
                <w:lang w:eastAsia="ar-SA"/>
              </w:rPr>
            </w:pPr>
            <w:r>
              <w:rPr>
                <w:rFonts w:eastAsia="SimSun"/>
                <w:color w:val="000000"/>
                <w:szCs w:val="24"/>
                <w:lang w:eastAsia="ar-SA"/>
              </w:rPr>
              <w:t>Paslaugų gavėjas ar jo teisėtas atstovas</w:t>
            </w:r>
          </w:p>
          <w:p w14:paraId="480CCDE0" w14:textId="77777777" w:rsidR="00FE1036" w:rsidRDefault="00FE1036">
            <w:pPr>
              <w:suppressAutoHyphens/>
              <w:rPr>
                <w:rFonts w:eastAsia="SimSun"/>
                <w:color w:val="000000"/>
                <w:szCs w:val="24"/>
                <w:lang w:eastAsia="ar-SA"/>
              </w:rPr>
            </w:pPr>
          </w:p>
        </w:tc>
      </w:tr>
      <w:tr w:rsidR="00FE1036" w14:paraId="52A38AB8" w14:textId="77777777">
        <w:tc>
          <w:tcPr>
            <w:tcW w:w="4927" w:type="dxa"/>
          </w:tcPr>
          <w:p w14:paraId="5839B824" w14:textId="77777777" w:rsidR="00FE1036" w:rsidRDefault="00FE1036">
            <w:pPr>
              <w:suppressAutoHyphens/>
              <w:jc w:val="both"/>
              <w:rPr>
                <w:rFonts w:eastAsia="SimSun"/>
                <w:color w:val="000000"/>
                <w:szCs w:val="24"/>
                <w:lang w:eastAsia="ar-SA"/>
              </w:rPr>
            </w:pPr>
          </w:p>
        </w:tc>
        <w:tc>
          <w:tcPr>
            <w:tcW w:w="4928" w:type="dxa"/>
          </w:tcPr>
          <w:p w14:paraId="395A2754" w14:textId="77777777" w:rsidR="00FE1036" w:rsidRDefault="00FE1036">
            <w:pPr>
              <w:suppressAutoHyphens/>
              <w:jc w:val="both"/>
              <w:rPr>
                <w:rFonts w:eastAsia="SimSun"/>
                <w:color w:val="000000"/>
                <w:szCs w:val="24"/>
                <w:lang w:eastAsia="ar-SA"/>
              </w:rPr>
            </w:pPr>
          </w:p>
        </w:tc>
      </w:tr>
      <w:tr w:rsidR="00FE1036" w14:paraId="6F159705" w14:textId="77777777">
        <w:tc>
          <w:tcPr>
            <w:tcW w:w="4927" w:type="dxa"/>
            <w:hideMark/>
          </w:tcPr>
          <w:p w14:paraId="670DA070" w14:textId="77777777" w:rsidR="00FE1036" w:rsidRDefault="00000000">
            <w:pPr>
              <w:suppressAutoHyphens/>
              <w:rPr>
                <w:rFonts w:eastAsia="SimSun"/>
                <w:color w:val="000000"/>
                <w:szCs w:val="24"/>
                <w:lang w:eastAsia="ar-SA"/>
              </w:rPr>
            </w:pPr>
            <w:r>
              <w:rPr>
                <w:rFonts w:eastAsia="SimSun"/>
                <w:color w:val="000000"/>
                <w:szCs w:val="24"/>
                <w:lang w:eastAsia="ar-SA"/>
              </w:rPr>
              <w:t>_______________________________</w:t>
            </w:r>
          </w:p>
          <w:p w14:paraId="10D0E299" w14:textId="77777777" w:rsidR="00FE1036" w:rsidRDefault="00000000">
            <w:pPr>
              <w:suppressAutoHyphens/>
              <w:jc w:val="center"/>
              <w:rPr>
                <w:rFonts w:eastAsia="SimSun"/>
                <w:color w:val="000000"/>
                <w:szCs w:val="24"/>
                <w:lang w:eastAsia="ar-SA"/>
              </w:rPr>
            </w:pPr>
            <w:r>
              <w:rPr>
                <w:rFonts w:eastAsia="SimSun"/>
                <w:color w:val="000000"/>
                <w:sz w:val="18"/>
                <w:szCs w:val="18"/>
                <w:lang w:eastAsia="ar-SA"/>
              </w:rPr>
              <w:t>(parašas)</w:t>
            </w:r>
          </w:p>
        </w:tc>
        <w:tc>
          <w:tcPr>
            <w:tcW w:w="4928" w:type="dxa"/>
            <w:hideMark/>
          </w:tcPr>
          <w:p w14:paraId="3891CF5D" w14:textId="77777777" w:rsidR="00FE1036" w:rsidRDefault="00000000">
            <w:pPr>
              <w:suppressAutoHyphens/>
              <w:rPr>
                <w:rFonts w:eastAsia="SimSun"/>
                <w:color w:val="000000"/>
                <w:szCs w:val="24"/>
                <w:lang w:eastAsia="ar-SA"/>
              </w:rPr>
            </w:pPr>
            <w:r>
              <w:rPr>
                <w:rFonts w:eastAsia="SimSun"/>
                <w:color w:val="000000"/>
                <w:szCs w:val="24"/>
                <w:lang w:eastAsia="ar-SA"/>
              </w:rPr>
              <w:t>_______________________________</w:t>
            </w:r>
          </w:p>
          <w:p w14:paraId="4CCCFD13" w14:textId="77777777" w:rsidR="00FE1036" w:rsidRDefault="00000000">
            <w:pPr>
              <w:suppressAutoHyphens/>
              <w:jc w:val="center"/>
              <w:rPr>
                <w:rFonts w:eastAsia="SimSun"/>
                <w:color w:val="000000"/>
                <w:szCs w:val="24"/>
                <w:lang w:eastAsia="ar-SA"/>
              </w:rPr>
            </w:pPr>
            <w:r>
              <w:rPr>
                <w:rFonts w:eastAsia="SimSun"/>
                <w:color w:val="000000"/>
                <w:sz w:val="18"/>
                <w:szCs w:val="18"/>
                <w:lang w:eastAsia="ar-SA"/>
              </w:rPr>
              <w:t>(parašas)</w:t>
            </w:r>
          </w:p>
        </w:tc>
      </w:tr>
      <w:tr w:rsidR="00FE1036" w14:paraId="5E028500" w14:textId="77777777">
        <w:tc>
          <w:tcPr>
            <w:tcW w:w="4927" w:type="dxa"/>
            <w:hideMark/>
          </w:tcPr>
          <w:p w14:paraId="2A4F81D8" w14:textId="77777777" w:rsidR="00FE1036" w:rsidRDefault="00000000">
            <w:pPr>
              <w:suppressAutoHyphens/>
              <w:ind w:left="360"/>
              <w:rPr>
                <w:rFonts w:eastAsia="SimSun"/>
                <w:color w:val="000000"/>
                <w:szCs w:val="24"/>
                <w:lang w:eastAsia="ar-SA"/>
              </w:rPr>
            </w:pPr>
            <w:r>
              <w:rPr>
                <w:rFonts w:eastAsia="SimSun"/>
                <w:color w:val="000000"/>
                <w:szCs w:val="24"/>
                <w:lang w:eastAsia="ar-SA"/>
              </w:rPr>
              <w:t>_______________________________</w:t>
            </w:r>
          </w:p>
          <w:p w14:paraId="47350C04" w14:textId="77777777" w:rsidR="00FE1036" w:rsidRDefault="00000000">
            <w:pPr>
              <w:suppressAutoHyphens/>
              <w:jc w:val="center"/>
              <w:rPr>
                <w:rFonts w:eastAsia="SimSun"/>
                <w:color w:val="000000"/>
                <w:szCs w:val="24"/>
                <w:lang w:eastAsia="ar-SA"/>
              </w:rPr>
            </w:pPr>
            <w:r>
              <w:rPr>
                <w:rFonts w:eastAsia="SimSun"/>
                <w:color w:val="000000"/>
                <w:sz w:val="18"/>
                <w:szCs w:val="18"/>
                <w:lang w:eastAsia="ar-SA"/>
              </w:rPr>
              <w:t>(vardas, pavardė)</w:t>
            </w:r>
          </w:p>
        </w:tc>
        <w:tc>
          <w:tcPr>
            <w:tcW w:w="4928" w:type="dxa"/>
            <w:hideMark/>
          </w:tcPr>
          <w:p w14:paraId="591AD968" w14:textId="77777777" w:rsidR="00FE1036" w:rsidRDefault="00000000">
            <w:pPr>
              <w:suppressAutoHyphens/>
              <w:ind w:left="360"/>
              <w:rPr>
                <w:rFonts w:eastAsia="SimSun"/>
                <w:color w:val="000000"/>
                <w:szCs w:val="24"/>
                <w:lang w:eastAsia="ar-SA"/>
              </w:rPr>
            </w:pPr>
            <w:r>
              <w:rPr>
                <w:rFonts w:eastAsia="SimSun"/>
                <w:color w:val="000000"/>
                <w:szCs w:val="24"/>
                <w:lang w:eastAsia="ar-SA"/>
              </w:rPr>
              <w:t>_______________________________</w:t>
            </w:r>
          </w:p>
          <w:p w14:paraId="76135075" w14:textId="77777777" w:rsidR="00FE1036" w:rsidRDefault="00000000">
            <w:pPr>
              <w:suppressAutoHyphens/>
              <w:ind w:left="360"/>
              <w:jc w:val="center"/>
              <w:rPr>
                <w:rFonts w:eastAsia="SimSun"/>
                <w:color w:val="000000"/>
                <w:sz w:val="18"/>
                <w:szCs w:val="18"/>
                <w:lang w:eastAsia="ar-SA"/>
              </w:rPr>
            </w:pPr>
            <w:r>
              <w:rPr>
                <w:rFonts w:eastAsia="SimSun"/>
                <w:color w:val="000000"/>
                <w:sz w:val="18"/>
                <w:szCs w:val="18"/>
                <w:lang w:eastAsia="ar-SA"/>
              </w:rPr>
              <w:t>(vardas, pavardė)</w:t>
            </w:r>
          </w:p>
        </w:tc>
      </w:tr>
      <w:tr w:rsidR="00FE1036" w14:paraId="295039CF" w14:textId="77777777">
        <w:tc>
          <w:tcPr>
            <w:tcW w:w="4927" w:type="dxa"/>
            <w:hideMark/>
          </w:tcPr>
          <w:p w14:paraId="21B52B71" w14:textId="77777777" w:rsidR="00FE1036" w:rsidRDefault="00000000">
            <w:pPr>
              <w:suppressAutoHyphens/>
              <w:jc w:val="right"/>
              <w:rPr>
                <w:rFonts w:eastAsia="SimSun"/>
                <w:color w:val="000000"/>
                <w:szCs w:val="24"/>
                <w:lang w:eastAsia="ar-SA"/>
              </w:rPr>
            </w:pPr>
            <w:r>
              <w:rPr>
                <w:rFonts w:eastAsia="SimSun"/>
                <w:color w:val="000000"/>
                <w:szCs w:val="24"/>
                <w:lang w:eastAsia="ar-SA"/>
              </w:rPr>
              <w:t>A. V.</w:t>
            </w:r>
          </w:p>
        </w:tc>
        <w:tc>
          <w:tcPr>
            <w:tcW w:w="4928" w:type="dxa"/>
          </w:tcPr>
          <w:p w14:paraId="3E504ABE" w14:textId="77777777" w:rsidR="00FE1036" w:rsidRDefault="00FE1036">
            <w:pPr>
              <w:suppressAutoHyphens/>
              <w:rPr>
                <w:rFonts w:eastAsia="SimSun"/>
                <w:color w:val="000000"/>
                <w:szCs w:val="24"/>
                <w:lang w:eastAsia="ar-SA"/>
              </w:rPr>
            </w:pPr>
          </w:p>
        </w:tc>
      </w:tr>
    </w:tbl>
    <w:p w14:paraId="05C68B6D" w14:textId="77777777" w:rsidR="00FE1036" w:rsidRDefault="00FE1036"/>
    <w:p w14:paraId="2CDF842E" w14:textId="77777777" w:rsidR="00FE1036" w:rsidRDefault="00000000">
      <w:pPr>
        <w:tabs>
          <w:tab w:val="left" w:pos="1935"/>
        </w:tabs>
        <w:suppressAutoHyphens/>
        <w:jc w:val="center"/>
        <w:rPr>
          <w:szCs w:val="24"/>
        </w:rPr>
      </w:pPr>
      <w:r>
        <w:rPr>
          <w:rFonts w:eastAsia="SimSun"/>
          <w:color w:val="000000"/>
          <w:szCs w:val="24"/>
          <w:lang w:eastAsia="ar-SA"/>
        </w:rPr>
        <w:t>___________________</w:t>
      </w:r>
    </w:p>
    <w:p w14:paraId="15DE994D" w14:textId="77777777" w:rsidR="00FE1036" w:rsidRDefault="00000000">
      <w:pPr>
        <w:rPr>
          <w:rFonts w:eastAsia="MS Mincho"/>
          <w:i/>
          <w:iCs/>
          <w:sz w:val="20"/>
        </w:rPr>
      </w:pPr>
      <w:r>
        <w:rPr>
          <w:rFonts w:eastAsia="MS Mincho"/>
          <w:i/>
          <w:iCs/>
          <w:sz w:val="20"/>
        </w:rPr>
        <w:t>Priedo pakeitimai:</w:t>
      </w:r>
    </w:p>
    <w:p w14:paraId="17ABE87B" w14:textId="77777777" w:rsidR="00FE1036" w:rsidRDefault="00000000">
      <w:pPr>
        <w:jc w:val="both"/>
        <w:rPr>
          <w:rFonts w:eastAsia="MS Mincho"/>
          <w:i/>
          <w:iCs/>
          <w:sz w:val="20"/>
        </w:rPr>
      </w:pPr>
      <w:r>
        <w:rPr>
          <w:rFonts w:eastAsia="MS Mincho"/>
          <w:i/>
          <w:iCs/>
          <w:sz w:val="20"/>
        </w:rPr>
        <w:t xml:space="preserve">Nr. </w:t>
      </w:r>
      <w:hyperlink r:id="rId39" w:history="1">
        <w:r w:rsidRPr="00532B9F">
          <w:rPr>
            <w:rFonts w:eastAsia="MS Mincho"/>
            <w:i/>
            <w:iCs/>
            <w:color w:val="0000FF" w:themeColor="hyperlink"/>
            <w:sz w:val="20"/>
            <w:u w:val="single"/>
          </w:rPr>
          <w:t>TS-175</w:t>
        </w:r>
      </w:hyperlink>
      <w:r>
        <w:rPr>
          <w:rFonts w:eastAsia="MS Mincho"/>
          <w:i/>
          <w:iCs/>
          <w:sz w:val="20"/>
        </w:rPr>
        <w:t>, 2022-09-29, paskelbta TAR 2022-10-03, i. k. 2022-20063</w:t>
      </w:r>
    </w:p>
    <w:p w14:paraId="3902716E" w14:textId="77777777" w:rsidR="00FE1036" w:rsidRDefault="00000000">
      <w:pPr>
        <w:jc w:val="both"/>
        <w:rPr>
          <w:i/>
          <w:sz w:val="20"/>
        </w:rPr>
      </w:pPr>
      <w:r>
        <w:rPr>
          <w:b/>
          <w:i/>
          <w:sz w:val="20"/>
          <w:u w:val="single"/>
        </w:rPr>
        <w:lastRenderedPageBreak/>
        <w:t>TAR pastaba.</w:t>
      </w:r>
      <w:r>
        <w:rPr>
          <w:i/>
          <w:sz w:val="20"/>
        </w:rPr>
        <w:t xml:space="preserve"> n. r.</w:t>
      </w:r>
    </w:p>
    <w:p w14:paraId="2DC64C06" w14:textId="77777777" w:rsidR="00FE1036" w:rsidRDefault="00000000">
      <w:pPr>
        <w:jc w:val="both"/>
        <w:rPr>
          <w:rFonts w:eastAsia="MS Mincho"/>
          <w:i/>
          <w:iCs/>
          <w:sz w:val="20"/>
        </w:rPr>
      </w:pPr>
      <w:r>
        <w:rPr>
          <w:rFonts w:eastAsia="MS Mincho"/>
          <w:i/>
          <w:iCs/>
          <w:sz w:val="20"/>
        </w:rPr>
        <w:t xml:space="preserve">Nr. </w:t>
      </w:r>
      <w:hyperlink r:id="rId40" w:history="1">
        <w:r w:rsidRPr="00532B9F">
          <w:rPr>
            <w:rFonts w:eastAsia="MS Mincho"/>
            <w:i/>
            <w:iCs/>
            <w:color w:val="0000FF" w:themeColor="hyperlink"/>
            <w:sz w:val="20"/>
            <w:u w:val="single"/>
          </w:rPr>
          <w:t>TS-183</w:t>
        </w:r>
      </w:hyperlink>
      <w:r>
        <w:rPr>
          <w:rFonts w:eastAsia="MS Mincho"/>
          <w:i/>
          <w:iCs/>
          <w:sz w:val="20"/>
        </w:rPr>
        <w:t>, 2024-11-21, paskelbta TAR 2024-11-25, i. k. 2024-20482</w:t>
      </w:r>
    </w:p>
    <w:p w14:paraId="2B5F4B76" w14:textId="77777777" w:rsidR="00FE1036" w:rsidRDefault="00FE1036"/>
    <w:p w14:paraId="01DEBA13" w14:textId="77777777" w:rsidR="00FE1036" w:rsidRDefault="00FE1036">
      <w:pPr>
        <w:jc w:val="both"/>
        <w:rPr>
          <w:b/>
          <w:sz w:val="20"/>
        </w:rPr>
      </w:pPr>
    </w:p>
    <w:p w14:paraId="589513F6" w14:textId="77777777" w:rsidR="00FE1036" w:rsidRDefault="00FE1036">
      <w:pPr>
        <w:jc w:val="both"/>
        <w:rPr>
          <w:b/>
          <w:sz w:val="20"/>
        </w:rPr>
      </w:pPr>
    </w:p>
    <w:p w14:paraId="6A2BB2E3" w14:textId="77777777" w:rsidR="00FE1036" w:rsidRDefault="00000000">
      <w:pPr>
        <w:jc w:val="both"/>
        <w:rPr>
          <w:b/>
        </w:rPr>
      </w:pPr>
      <w:r>
        <w:rPr>
          <w:b/>
          <w:sz w:val="20"/>
        </w:rPr>
        <w:t>Pakeitimai:</w:t>
      </w:r>
    </w:p>
    <w:p w14:paraId="297A9C3D" w14:textId="77777777" w:rsidR="00FE1036" w:rsidRDefault="00FE1036">
      <w:pPr>
        <w:jc w:val="both"/>
        <w:rPr>
          <w:sz w:val="20"/>
        </w:rPr>
      </w:pPr>
    </w:p>
    <w:p w14:paraId="5FC8879B" w14:textId="77777777" w:rsidR="00FE1036" w:rsidRDefault="00000000">
      <w:pPr>
        <w:jc w:val="both"/>
      </w:pPr>
      <w:r>
        <w:rPr>
          <w:sz w:val="20"/>
        </w:rPr>
        <w:t>1.</w:t>
      </w:r>
    </w:p>
    <w:p w14:paraId="2B072F09" w14:textId="77777777" w:rsidR="00FE1036" w:rsidRDefault="00000000">
      <w:pPr>
        <w:jc w:val="both"/>
      </w:pPr>
      <w:r>
        <w:rPr>
          <w:sz w:val="20"/>
        </w:rPr>
        <w:t>Visagino savivaldybės taryba, Sprendimas</w:t>
      </w:r>
    </w:p>
    <w:p w14:paraId="4DA42B0F" w14:textId="77777777" w:rsidR="00FE1036" w:rsidRDefault="00000000">
      <w:pPr>
        <w:jc w:val="both"/>
      </w:pPr>
      <w:r>
        <w:rPr>
          <w:sz w:val="20"/>
        </w:rPr>
        <w:t xml:space="preserve">Nr. </w:t>
      </w:r>
      <w:hyperlink r:id="rId41" w:history="1">
        <w:r w:rsidRPr="00532B9F">
          <w:rPr>
            <w:rFonts w:eastAsia="MS Mincho"/>
            <w:iCs/>
            <w:color w:val="0000FF" w:themeColor="hyperlink"/>
            <w:sz w:val="20"/>
            <w:u w:val="single"/>
          </w:rPr>
          <w:t>TS-149</w:t>
        </w:r>
      </w:hyperlink>
      <w:r>
        <w:rPr>
          <w:rFonts w:eastAsia="MS Mincho"/>
          <w:iCs/>
          <w:sz w:val="20"/>
        </w:rPr>
        <w:t>, 2016-08-10, paskelbta TAR 2016-08-18, i. k. 2016-22470</w:t>
      </w:r>
    </w:p>
    <w:p w14:paraId="2E14C088" w14:textId="77777777" w:rsidR="00FE1036" w:rsidRDefault="00000000">
      <w:pPr>
        <w:jc w:val="both"/>
      </w:pPr>
      <w:r>
        <w:rPr>
          <w:sz w:val="20"/>
        </w:rPr>
        <w:t>Dėl Visagino savivaldybės tarybos 2014 m. lapkričio 27 d. sprendimo Nr. TS-198 „Dėl Visagino savivaldybės gyventojų mokėjimo už socialines paslaugas tvarkos patvirtinimo“ pakeitimo</w:t>
      </w:r>
    </w:p>
    <w:p w14:paraId="6D2AF254" w14:textId="77777777" w:rsidR="00FE1036" w:rsidRDefault="00FE1036">
      <w:pPr>
        <w:jc w:val="both"/>
        <w:rPr>
          <w:sz w:val="20"/>
        </w:rPr>
      </w:pPr>
    </w:p>
    <w:p w14:paraId="239F60F3" w14:textId="77777777" w:rsidR="00FE1036" w:rsidRDefault="00000000">
      <w:pPr>
        <w:jc w:val="both"/>
      </w:pPr>
      <w:r>
        <w:rPr>
          <w:sz w:val="20"/>
        </w:rPr>
        <w:t>2.</w:t>
      </w:r>
    </w:p>
    <w:p w14:paraId="34571B6D" w14:textId="77777777" w:rsidR="00FE1036" w:rsidRDefault="00000000">
      <w:pPr>
        <w:jc w:val="both"/>
      </w:pPr>
      <w:r>
        <w:rPr>
          <w:sz w:val="20"/>
        </w:rPr>
        <w:t>Visagino savivaldybės taryba, Sprendimas</w:t>
      </w:r>
    </w:p>
    <w:p w14:paraId="0CC3F393" w14:textId="77777777" w:rsidR="00FE1036" w:rsidRDefault="00000000">
      <w:pPr>
        <w:jc w:val="both"/>
      </w:pPr>
      <w:r>
        <w:rPr>
          <w:sz w:val="20"/>
        </w:rPr>
        <w:t xml:space="preserve">Nr. </w:t>
      </w:r>
      <w:hyperlink r:id="rId42" w:history="1">
        <w:r w:rsidRPr="00532B9F">
          <w:rPr>
            <w:rFonts w:eastAsia="MS Mincho"/>
            <w:iCs/>
            <w:color w:val="0000FF" w:themeColor="hyperlink"/>
            <w:sz w:val="20"/>
            <w:u w:val="single"/>
          </w:rPr>
          <w:t>TS-182</w:t>
        </w:r>
      </w:hyperlink>
      <w:r>
        <w:rPr>
          <w:rFonts w:eastAsia="MS Mincho"/>
          <w:iCs/>
          <w:sz w:val="20"/>
        </w:rPr>
        <w:t>, 2017-09-28, paskelbta TAR 2017-10-24, i. k. 2017-16713</w:t>
      </w:r>
    </w:p>
    <w:p w14:paraId="5464131C" w14:textId="77777777" w:rsidR="00FE1036" w:rsidRDefault="00000000">
      <w:pPr>
        <w:jc w:val="both"/>
      </w:pPr>
      <w:r>
        <w:rPr>
          <w:sz w:val="20"/>
        </w:rPr>
        <w:t>Dėl Visagino savivaldybės tarybos 2014 m. lapkričio 27 d. sprendimo Nr. TS-198 „Dėl Visagino savivaldybės gyventojų mokėjimo už socialines paslaugas tvarkos patvirtinimo“ pakeitimo</w:t>
      </w:r>
    </w:p>
    <w:p w14:paraId="1E3E08AB" w14:textId="77777777" w:rsidR="00FE1036" w:rsidRDefault="00FE1036">
      <w:pPr>
        <w:jc w:val="both"/>
        <w:rPr>
          <w:sz w:val="20"/>
        </w:rPr>
      </w:pPr>
    </w:p>
    <w:p w14:paraId="4CDF4663" w14:textId="77777777" w:rsidR="00FE1036" w:rsidRDefault="00000000">
      <w:pPr>
        <w:jc w:val="both"/>
      </w:pPr>
      <w:r>
        <w:rPr>
          <w:sz w:val="20"/>
        </w:rPr>
        <w:t>3.</w:t>
      </w:r>
    </w:p>
    <w:p w14:paraId="2C9C1BA2" w14:textId="77777777" w:rsidR="00FE1036" w:rsidRDefault="00000000">
      <w:pPr>
        <w:jc w:val="both"/>
      </w:pPr>
      <w:r>
        <w:rPr>
          <w:sz w:val="20"/>
        </w:rPr>
        <w:t>Visagino savivaldybės taryba, Sprendimas</w:t>
      </w:r>
    </w:p>
    <w:p w14:paraId="7BDCDD41" w14:textId="77777777" w:rsidR="00FE1036" w:rsidRDefault="00000000">
      <w:pPr>
        <w:jc w:val="both"/>
      </w:pPr>
      <w:r>
        <w:rPr>
          <w:sz w:val="20"/>
        </w:rPr>
        <w:t xml:space="preserve">Nr. </w:t>
      </w:r>
      <w:hyperlink r:id="rId43" w:history="1">
        <w:r w:rsidRPr="00532B9F">
          <w:rPr>
            <w:rFonts w:eastAsia="MS Mincho"/>
            <w:iCs/>
            <w:color w:val="0000FF" w:themeColor="hyperlink"/>
            <w:sz w:val="20"/>
            <w:u w:val="single"/>
          </w:rPr>
          <w:t>TS-5</w:t>
        </w:r>
      </w:hyperlink>
      <w:r>
        <w:rPr>
          <w:rFonts w:eastAsia="MS Mincho"/>
          <w:iCs/>
          <w:sz w:val="20"/>
        </w:rPr>
        <w:t>, 2018-02-02, paskelbta TAR 2018-02-08, i. k. 2018-01995</w:t>
      </w:r>
    </w:p>
    <w:p w14:paraId="63210AC9" w14:textId="77777777" w:rsidR="00FE1036" w:rsidRDefault="00000000">
      <w:pPr>
        <w:jc w:val="both"/>
      </w:pPr>
      <w:r>
        <w:rPr>
          <w:sz w:val="20"/>
        </w:rPr>
        <w:t>Dėl Visagino savivaldybės tarybos 2014 m. lapkričio 27 d. sprendimo Nr. TS-198 „Dėl Visagino savivaldybės gyventojų mokėjimo už socialines paslaugas tvarkos patvirtinimo“ pakeitimo</w:t>
      </w:r>
    </w:p>
    <w:p w14:paraId="05A7AABF" w14:textId="77777777" w:rsidR="00FE1036" w:rsidRDefault="00FE1036">
      <w:pPr>
        <w:jc w:val="both"/>
        <w:rPr>
          <w:sz w:val="20"/>
        </w:rPr>
      </w:pPr>
    </w:p>
    <w:p w14:paraId="0C4E202E" w14:textId="77777777" w:rsidR="00FE1036" w:rsidRDefault="00000000">
      <w:pPr>
        <w:jc w:val="both"/>
      </w:pPr>
      <w:r>
        <w:rPr>
          <w:sz w:val="20"/>
        </w:rPr>
        <w:t>4.</w:t>
      </w:r>
    </w:p>
    <w:p w14:paraId="2C35406E" w14:textId="77777777" w:rsidR="00FE1036" w:rsidRDefault="00000000">
      <w:pPr>
        <w:jc w:val="both"/>
      </w:pPr>
      <w:r>
        <w:rPr>
          <w:sz w:val="20"/>
        </w:rPr>
        <w:t>Visagino savivaldybės taryba, Sprendimas</w:t>
      </w:r>
    </w:p>
    <w:p w14:paraId="11F58CE3" w14:textId="77777777" w:rsidR="00FE1036" w:rsidRDefault="00000000">
      <w:pPr>
        <w:jc w:val="both"/>
      </w:pPr>
      <w:r>
        <w:rPr>
          <w:sz w:val="20"/>
        </w:rPr>
        <w:t xml:space="preserve">Nr. </w:t>
      </w:r>
      <w:hyperlink r:id="rId44" w:history="1">
        <w:r w:rsidRPr="00532B9F">
          <w:rPr>
            <w:rFonts w:eastAsia="MS Mincho"/>
            <w:iCs/>
            <w:color w:val="0000FF" w:themeColor="hyperlink"/>
            <w:sz w:val="20"/>
            <w:u w:val="single"/>
          </w:rPr>
          <w:t>TS-121</w:t>
        </w:r>
      </w:hyperlink>
      <w:r>
        <w:rPr>
          <w:rFonts w:eastAsia="MS Mincho"/>
          <w:iCs/>
          <w:sz w:val="20"/>
        </w:rPr>
        <w:t>, 2019-05-28, paskelbta TAR 2019-06-03, i. k. 2019-08841</w:t>
      </w:r>
    </w:p>
    <w:p w14:paraId="142A9A8A" w14:textId="77777777" w:rsidR="00FE1036" w:rsidRDefault="00000000">
      <w:pPr>
        <w:jc w:val="both"/>
      </w:pPr>
      <w:r>
        <w:rPr>
          <w:sz w:val="20"/>
        </w:rPr>
        <w:t>Dėl Visagino savivaldybės tarybos 2014 m. lapkričio 27 d. sprendimo Nr. TS-198 „Dėl Visagino savivaldybės gyventojų mokėjimo už socialines paslaugas tvarkos patvirtinimo“ pakeitimo</w:t>
      </w:r>
    </w:p>
    <w:p w14:paraId="41774AD8" w14:textId="77777777" w:rsidR="00FE1036" w:rsidRDefault="00FE1036">
      <w:pPr>
        <w:jc w:val="both"/>
        <w:rPr>
          <w:sz w:val="20"/>
        </w:rPr>
      </w:pPr>
    </w:p>
    <w:p w14:paraId="187F087A" w14:textId="77777777" w:rsidR="00FE1036" w:rsidRDefault="00000000">
      <w:pPr>
        <w:jc w:val="both"/>
      </w:pPr>
      <w:r>
        <w:rPr>
          <w:sz w:val="20"/>
        </w:rPr>
        <w:t>5.</w:t>
      </w:r>
    </w:p>
    <w:p w14:paraId="5C74F926" w14:textId="77777777" w:rsidR="00FE1036" w:rsidRDefault="00000000">
      <w:pPr>
        <w:jc w:val="both"/>
      </w:pPr>
      <w:r>
        <w:rPr>
          <w:sz w:val="20"/>
        </w:rPr>
        <w:t>Visagino savivaldybės taryba, Sprendimas</w:t>
      </w:r>
    </w:p>
    <w:p w14:paraId="0E8715ED" w14:textId="77777777" w:rsidR="00FE1036" w:rsidRDefault="00000000">
      <w:pPr>
        <w:jc w:val="both"/>
      </w:pPr>
      <w:r>
        <w:rPr>
          <w:sz w:val="20"/>
        </w:rPr>
        <w:t xml:space="preserve">Nr. </w:t>
      </w:r>
      <w:hyperlink r:id="rId45" w:history="1">
        <w:r w:rsidRPr="00532B9F">
          <w:rPr>
            <w:rFonts w:eastAsia="MS Mincho"/>
            <w:iCs/>
            <w:color w:val="0000FF" w:themeColor="hyperlink"/>
            <w:sz w:val="20"/>
            <w:u w:val="single"/>
          </w:rPr>
          <w:t>TS-129</w:t>
        </w:r>
      </w:hyperlink>
      <w:r>
        <w:rPr>
          <w:rFonts w:eastAsia="MS Mincho"/>
          <w:iCs/>
          <w:sz w:val="20"/>
        </w:rPr>
        <w:t>, 2020-05-28, paskelbta TAR 2020-06-03, i. k. 2020-11980</w:t>
      </w:r>
    </w:p>
    <w:p w14:paraId="6F60E6E2" w14:textId="77777777" w:rsidR="00FE1036" w:rsidRDefault="00000000">
      <w:pPr>
        <w:jc w:val="both"/>
      </w:pPr>
      <w:r>
        <w:rPr>
          <w:sz w:val="20"/>
        </w:rPr>
        <w:t>Dėl Visagino savivaldybės tarybos 2014 m. lapkričio 27 d. sprendimo Nr. TS-198 „Dėl Visagino savivaldybės gyventojų mokėjimo už socialines paslaugas tvarkos patvirtinimo“ pakeitimo</w:t>
      </w:r>
    </w:p>
    <w:p w14:paraId="7386585F" w14:textId="77777777" w:rsidR="00FE1036" w:rsidRDefault="00FE1036">
      <w:pPr>
        <w:jc w:val="both"/>
        <w:rPr>
          <w:sz w:val="20"/>
        </w:rPr>
      </w:pPr>
    </w:p>
    <w:p w14:paraId="03F9207D" w14:textId="77777777" w:rsidR="00FE1036" w:rsidRDefault="00000000">
      <w:pPr>
        <w:jc w:val="both"/>
      </w:pPr>
      <w:r>
        <w:rPr>
          <w:sz w:val="20"/>
        </w:rPr>
        <w:t>6.</w:t>
      </w:r>
    </w:p>
    <w:p w14:paraId="07600526" w14:textId="77777777" w:rsidR="00FE1036" w:rsidRDefault="00000000">
      <w:pPr>
        <w:jc w:val="both"/>
      </w:pPr>
      <w:r>
        <w:rPr>
          <w:sz w:val="20"/>
        </w:rPr>
        <w:t>Visagino savivaldybės taryba, Sprendimas</w:t>
      </w:r>
    </w:p>
    <w:p w14:paraId="09B23CF4" w14:textId="77777777" w:rsidR="00FE1036" w:rsidRDefault="00000000">
      <w:pPr>
        <w:jc w:val="both"/>
      </w:pPr>
      <w:r>
        <w:rPr>
          <w:sz w:val="20"/>
        </w:rPr>
        <w:t xml:space="preserve">Nr. </w:t>
      </w:r>
      <w:hyperlink r:id="rId46" w:history="1">
        <w:r w:rsidRPr="00532B9F">
          <w:rPr>
            <w:rFonts w:eastAsia="MS Mincho"/>
            <w:iCs/>
            <w:color w:val="0000FF" w:themeColor="hyperlink"/>
            <w:sz w:val="20"/>
            <w:u w:val="single"/>
          </w:rPr>
          <w:t>TS-209</w:t>
        </w:r>
      </w:hyperlink>
      <w:r>
        <w:rPr>
          <w:rFonts w:eastAsia="MS Mincho"/>
          <w:iCs/>
          <w:sz w:val="20"/>
        </w:rPr>
        <w:t>, 2020-09-24, paskelbta TAR 2020-10-01, i. k. 2020-20479</w:t>
      </w:r>
    </w:p>
    <w:p w14:paraId="15D90E52" w14:textId="77777777" w:rsidR="00FE1036" w:rsidRDefault="00000000">
      <w:pPr>
        <w:jc w:val="both"/>
      </w:pPr>
      <w:r>
        <w:rPr>
          <w:sz w:val="20"/>
        </w:rPr>
        <w:t>Dėl Visagino savivaldybės tarybos 2014 m. lapkričio 27 d. sprendimo Nr. TS-198 „Dėl Visagino savivaldybės gyventojų mokėjimo už socialines paslaugas tvarkos aprašo patvirtinimo“ pakeitimo</w:t>
      </w:r>
    </w:p>
    <w:p w14:paraId="430723AD" w14:textId="77777777" w:rsidR="00FE1036" w:rsidRDefault="00FE1036">
      <w:pPr>
        <w:jc w:val="both"/>
        <w:rPr>
          <w:sz w:val="20"/>
        </w:rPr>
      </w:pPr>
    </w:p>
    <w:p w14:paraId="03F06D0E" w14:textId="77777777" w:rsidR="00FE1036" w:rsidRDefault="00000000">
      <w:pPr>
        <w:jc w:val="both"/>
      </w:pPr>
      <w:r>
        <w:rPr>
          <w:sz w:val="20"/>
        </w:rPr>
        <w:t>7.</w:t>
      </w:r>
    </w:p>
    <w:p w14:paraId="39947752" w14:textId="77777777" w:rsidR="00FE1036" w:rsidRDefault="00000000">
      <w:pPr>
        <w:jc w:val="both"/>
      </w:pPr>
      <w:r>
        <w:rPr>
          <w:sz w:val="20"/>
        </w:rPr>
        <w:t>Visagino savivaldybės taryba, Sprendimas</w:t>
      </w:r>
    </w:p>
    <w:p w14:paraId="0FB25856" w14:textId="77777777" w:rsidR="00FE1036" w:rsidRDefault="00000000">
      <w:pPr>
        <w:jc w:val="both"/>
      </w:pPr>
      <w:r>
        <w:rPr>
          <w:sz w:val="20"/>
        </w:rPr>
        <w:t xml:space="preserve">Nr. </w:t>
      </w:r>
      <w:hyperlink r:id="rId47" w:history="1">
        <w:r w:rsidRPr="00532B9F">
          <w:rPr>
            <w:rFonts w:eastAsia="MS Mincho"/>
            <w:iCs/>
            <w:color w:val="0000FF" w:themeColor="hyperlink"/>
            <w:sz w:val="20"/>
            <w:u w:val="single"/>
          </w:rPr>
          <w:t>TS-15</w:t>
        </w:r>
      </w:hyperlink>
      <w:r>
        <w:rPr>
          <w:rFonts w:eastAsia="MS Mincho"/>
          <w:iCs/>
          <w:sz w:val="20"/>
        </w:rPr>
        <w:t>, 2021-02-18, paskelbta TAR 2021-02-24, i. k. 2021-03471</w:t>
      </w:r>
    </w:p>
    <w:p w14:paraId="47F3A306" w14:textId="77777777" w:rsidR="00FE1036" w:rsidRDefault="00000000">
      <w:pPr>
        <w:jc w:val="both"/>
      </w:pPr>
      <w:r>
        <w:rPr>
          <w:sz w:val="20"/>
        </w:rPr>
        <w:t>Dėl Visagino savivaldybės tarybos 2014 m. lapkričio 27 d. sprendimo Nr. TS-198 „Dėl Visagino savivaldybės gyventojų mokėjimo už socialines paslaugas tvarkos aprašo patvirtinimo“ pakeitimo</w:t>
      </w:r>
    </w:p>
    <w:p w14:paraId="68C1F777" w14:textId="77777777" w:rsidR="00FE1036" w:rsidRDefault="00FE1036">
      <w:pPr>
        <w:jc w:val="both"/>
        <w:rPr>
          <w:sz w:val="20"/>
        </w:rPr>
      </w:pPr>
    </w:p>
    <w:p w14:paraId="743F8BB6" w14:textId="77777777" w:rsidR="00FE1036" w:rsidRDefault="00000000">
      <w:pPr>
        <w:jc w:val="both"/>
      </w:pPr>
      <w:r>
        <w:rPr>
          <w:sz w:val="20"/>
        </w:rPr>
        <w:t>8.</w:t>
      </w:r>
    </w:p>
    <w:p w14:paraId="44DFAC25" w14:textId="77777777" w:rsidR="00FE1036" w:rsidRDefault="00000000">
      <w:pPr>
        <w:jc w:val="both"/>
      </w:pPr>
      <w:r>
        <w:rPr>
          <w:sz w:val="20"/>
        </w:rPr>
        <w:t>Visagino savivaldybės taryba, Sprendimas</w:t>
      </w:r>
    </w:p>
    <w:p w14:paraId="53DBD7FD" w14:textId="77777777" w:rsidR="00FE1036" w:rsidRDefault="00000000">
      <w:pPr>
        <w:jc w:val="both"/>
      </w:pPr>
      <w:r>
        <w:rPr>
          <w:sz w:val="20"/>
        </w:rPr>
        <w:t xml:space="preserve">Nr. </w:t>
      </w:r>
      <w:hyperlink r:id="rId48" w:history="1">
        <w:r w:rsidRPr="00532B9F">
          <w:rPr>
            <w:rFonts w:eastAsia="MS Mincho"/>
            <w:iCs/>
            <w:color w:val="0000FF" w:themeColor="hyperlink"/>
            <w:sz w:val="20"/>
            <w:u w:val="single"/>
          </w:rPr>
          <w:t>TS-203</w:t>
        </w:r>
      </w:hyperlink>
      <w:r>
        <w:rPr>
          <w:rFonts w:eastAsia="MS Mincho"/>
          <w:iCs/>
          <w:sz w:val="20"/>
        </w:rPr>
        <w:t>, 2021-10-14, paskelbta TAR 2021-10-20, i. k. 2021-21863</w:t>
      </w:r>
    </w:p>
    <w:p w14:paraId="33F9E8DE" w14:textId="77777777" w:rsidR="00FE1036" w:rsidRDefault="00000000">
      <w:pPr>
        <w:jc w:val="both"/>
      </w:pPr>
      <w:r>
        <w:rPr>
          <w:sz w:val="20"/>
        </w:rPr>
        <w:t>Dėl Visagino savivaldybės tarybos 2014 m. lapkričio 27 d. sprendimo Nr. TS-198 „Dėl Visagino savivaldybės gyventojų mokėjimo už socialines paslaugas tvarkos aprašo patvirtinimo“ pakeitimo</w:t>
      </w:r>
    </w:p>
    <w:p w14:paraId="15674BF7" w14:textId="77777777" w:rsidR="00FE1036" w:rsidRDefault="00FE1036">
      <w:pPr>
        <w:jc w:val="both"/>
        <w:rPr>
          <w:sz w:val="20"/>
        </w:rPr>
      </w:pPr>
    </w:p>
    <w:p w14:paraId="36DA08DD" w14:textId="77777777" w:rsidR="00FE1036" w:rsidRDefault="00000000">
      <w:pPr>
        <w:jc w:val="both"/>
      </w:pPr>
      <w:r>
        <w:rPr>
          <w:sz w:val="20"/>
        </w:rPr>
        <w:t>9.</w:t>
      </w:r>
    </w:p>
    <w:p w14:paraId="6592E0B9" w14:textId="77777777" w:rsidR="00FE1036" w:rsidRDefault="00000000">
      <w:pPr>
        <w:jc w:val="both"/>
      </w:pPr>
      <w:r>
        <w:rPr>
          <w:sz w:val="20"/>
        </w:rPr>
        <w:t>Visagino savivaldybės taryba, Sprendimas</w:t>
      </w:r>
    </w:p>
    <w:p w14:paraId="4EC3FC43" w14:textId="77777777" w:rsidR="00FE1036" w:rsidRDefault="00000000">
      <w:pPr>
        <w:jc w:val="both"/>
      </w:pPr>
      <w:r>
        <w:rPr>
          <w:sz w:val="20"/>
        </w:rPr>
        <w:t xml:space="preserve">Nr. </w:t>
      </w:r>
      <w:hyperlink r:id="rId49" w:history="1">
        <w:r w:rsidRPr="00532B9F">
          <w:rPr>
            <w:rFonts w:eastAsia="MS Mincho"/>
            <w:iCs/>
            <w:color w:val="0000FF" w:themeColor="hyperlink"/>
            <w:sz w:val="20"/>
            <w:u w:val="single"/>
          </w:rPr>
          <w:t>TS-20</w:t>
        </w:r>
      </w:hyperlink>
      <w:r>
        <w:rPr>
          <w:rFonts w:eastAsia="MS Mincho"/>
          <w:iCs/>
          <w:sz w:val="20"/>
        </w:rPr>
        <w:t>, 2022-02-18, paskelbta TAR 2022-02-23, i. k. 2022-03347</w:t>
      </w:r>
    </w:p>
    <w:p w14:paraId="4FB17520" w14:textId="77777777" w:rsidR="00FE1036" w:rsidRDefault="00000000">
      <w:pPr>
        <w:jc w:val="both"/>
      </w:pPr>
      <w:r>
        <w:rPr>
          <w:sz w:val="20"/>
        </w:rPr>
        <w:t>Dėl Visagino savivaldybės tarybos 2014 m. lapkričio 27 d. sprendimo Nr. TS-198 „Dėl Visagino savivaldybės gyventojų mokėjimo už socialines paslaugas tvarkos aprašo patvirtinimo“ pakeitimo</w:t>
      </w:r>
    </w:p>
    <w:p w14:paraId="65E71DD8" w14:textId="77777777" w:rsidR="00FE1036" w:rsidRDefault="00FE1036">
      <w:pPr>
        <w:jc w:val="both"/>
        <w:rPr>
          <w:sz w:val="20"/>
        </w:rPr>
      </w:pPr>
    </w:p>
    <w:p w14:paraId="6E70E3C6" w14:textId="77777777" w:rsidR="00FE1036" w:rsidRDefault="00000000">
      <w:pPr>
        <w:jc w:val="both"/>
      </w:pPr>
      <w:r>
        <w:rPr>
          <w:sz w:val="20"/>
        </w:rPr>
        <w:t>10.</w:t>
      </w:r>
    </w:p>
    <w:p w14:paraId="7BDF09E1" w14:textId="77777777" w:rsidR="00FE1036" w:rsidRDefault="00000000">
      <w:pPr>
        <w:jc w:val="both"/>
      </w:pPr>
      <w:r>
        <w:rPr>
          <w:sz w:val="20"/>
        </w:rPr>
        <w:lastRenderedPageBreak/>
        <w:t>Visagino savivaldybės taryba, Sprendimas</w:t>
      </w:r>
    </w:p>
    <w:p w14:paraId="368AECC2" w14:textId="77777777" w:rsidR="00FE1036" w:rsidRDefault="00000000">
      <w:pPr>
        <w:jc w:val="both"/>
      </w:pPr>
      <w:r>
        <w:rPr>
          <w:sz w:val="20"/>
        </w:rPr>
        <w:t xml:space="preserve">Nr. </w:t>
      </w:r>
      <w:hyperlink r:id="rId50" w:history="1">
        <w:r w:rsidRPr="00532B9F">
          <w:rPr>
            <w:rFonts w:eastAsia="MS Mincho"/>
            <w:iCs/>
            <w:color w:val="0000FF" w:themeColor="hyperlink"/>
            <w:sz w:val="20"/>
            <w:u w:val="single"/>
          </w:rPr>
          <w:t>TS-85</w:t>
        </w:r>
      </w:hyperlink>
      <w:r>
        <w:rPr>
          <w:rFonts w:eastAsia="MS Mincho"/>
          <w:iCs/>
          <w:sz w:val="20"/>
        </w:rPr>
        <w:t>, 2022-04-28, paskelbta TAR 2022-05-02, i. k. 2022-09104</w:t>
      </w:r>
    </w:p>
    <w:p w14:paraId="0AA9973C" w14:textId="77777777" w:rsidR="00FE1036" w:rsidRDefault="00000000">
      <w:pPr>
        <w:jc w:val="both"/>
      </w:pPr>
      <w:r>
        <w:rPr>
          <w:sz w:val="20"/>
        </w:rPr>
        <w:t>Dėl Visagino savivaldybės tarybos 2014 m. lapkričio 27 d. sprendimo Nr. TS-198 „Dėl Visagino savivaldybės gyventojų mokėjimo už socialines paslaugas tvarkos aprašo patvirtinimo“ pakeitimo</w:t>
      </w:r>
    </w:p>
    <w:p w14:paraId="271B9A96" w14:textId="77777777" w:rsidR="00FE1036" w:rsidRDefault="00FE1036">
      <w:pPr>
        <w:jc w:val="both"/>
        <w:rPr>
          <w:sz w:val="20"/>
        </w:rPr>
      </w:pPr>
    </w:p>
    <w:p w14:paraId="69063266" w14:textId="77777777" w:rsidR="00FE1036" w:rsidRDefault="00000000">
      <w:pPr>
        <w:jc w:val="both"/>
      </w:pPr>
      <w:r>
        <w:rPr>
          <w:sz w:val="20"/>
        </w:rPr>
        <w:t>11.</w:t>
      </w:r>
    </w:p>
    <w:p w14:paraId="2DC85EF4" w14:textId="77777777" w:rsidR="00FE1036" w:rsidRDefault="00000000">
      <w:pPr>
        <w:jc w:val="both"/>
      </w:pPr>
      <w:r>
        <w:rPr>
          <w:sz w:val="20"/>
        </w:rPr>
        <w:t>Visagino savivaldybės taryba, Sprendimas</w:t>
      </w:r>
    </w:p>
    <w:p w14:paraId="7AEF7FB1" w14:textId="77777777" w:rsidR="00FE1036" w:rsidRDefault="00000000">
      <w:pPr>
        <w:jc w:val="both"/>
      </w:pPr>
      <w:r>
        <w:rPr>
          <w:sz w:val="20"/>
        </w:rPr>
        <w:t xml:space="preserve">Nr. </w:t>
      </w:r>
      <w:hyperlink r:id="rId51" w:history="1">
        <w:r w:rsidRPr="00532B9F">
          <w:rPr>
            <w:rFonts w:eastAsia="MS Mincho"/>
            <w:iCs/>
            <w:color w:val="0000FF" w:themeColor="hyperlink"/>
            <w:sz w:val="20"/>
            <w:u w:val="single"/>
          </w:rPr>
          <w:t>TS-175</w:t>
        </w:r>
      </w:hyperlink>
      <w:r>
        <w:rPr>
          <w:rFonts w:eastAsia="MS Mincho"/>
          <w:iCs/>
          <w:sz w:val="20"/>
        </w:rPr>
        <w:t>, 2022-09-29, paskelbta TAR 2022-10-03, i. k. 2022-20063</w:t>
      </w:r>
    </w:p>
    <w:p w14:paraId="5102AD53" w14:textId="77777777" w:rsidR="00FE1036" w:rsidRDefault="00000000">
      <w:pPr>
        <w:jc w:val="both"/>
      </w:pPr>
      <w:r>
        <w:rPr>
          <w:sz w:val="20"/>
        </w:rPr>
        <w:t>Dėl Visagino savivaldybės tarybos 2014 m. lapkričio 27 d. sprendimo Nr. TS-198 „Dėl Visagino savivaldybės gyventojų mokėjimo už socialines paslaugas tvarkos aprašo patvirtinimo“ pakeitimo</w:t>
      </w:r>
    </w:p>
    <w:p w14:paraId="6EC02516" w14:textId="77777777" w:rsidR="00FE1036" w:rsidRDefault="00FE1036">
      <w:pPr>
        <w:jc w:val="both"/>
        <w:rPr>
          <w:sz w:val="20"/>
        </w:rPr>
      </w:pPr>
    </w:p>
    <w:p w14:paraId="5C5BB853" w14:textId="77777777" w:rsidR="00FE1036" w:rsidRDefault="00000000">
      <w:pPr>
        <w:jc w:val="both"/>
      </w:pPr>
      <w:r>
        <w:rPr>
          <w:sz w:val="20"/>
        </w:rPr>
        <w:t>12.</w:t>
      </w:r>
    </w:p>
    <w:p w14:paraId="45BB2164" w14:textId="77777777" w:rsidR="00FE1036" w:rsidRDefault="00000000">
      <w:pPr>
        <w:jc w:val="both"/>
      </w:pPr>
      <w:r>
        <w:rPr>
          <w:sz w:val="20"/>
        </w:rPr>
        <w:t>Visagino savivaldybės taryba, Sprendimas</w:t>
      </w:r>
    </w:p>
    <w:p w14:paraId="36FCDFFB" w14:textId="77777777" w:rsidR="00FE1036" w:rsidRDefault="00000000">
      <w:pPr>
        <w:jc w:val="both"/>
      </w:pPr>
      <w:r>
        <w:rPr>
          <w:sz w:val="20"/>
        </w:rPr>
        <w:t xml:space="preserve">Nr. </w:t>
      </w:r>
      <w:hyperlink r:id="rId52" w:history="1">
        <w:r w:rsidRPr="00532B9F">
          <w:rPr>
            <w:rFonts w:eastAsia="MS Mincho"/>
            <w:iCs/>
            <w:color w:val="0000FF" w:themeColor="hyperlink"/>
            <w:sz w:val="20"/>
            <w:u w:val="single"/>
          </w:rPr>
          <w:t>TS-109</w:t>
        </w:r>
      </w:hyperlink>
      <w:r>
        <w:rPr>
          <w:rFonts w:eastAsia="MS Mincho"/>
          <w:iCs/>
          <w:sz w:val="20"/>
        </w:rPr>
        <w:t>, 2023-04-14, paskelbta TAR 2023-04-18, i. k. 2023-07447</w:t>
      </w:r>
    </w:p>
    <w:p w14:paraId="1E29742E" w14:textId="77777777" w:rsidR="00FE1036" w:rsidRDefault="00000000">
      <w:pPr>
        <w:jc w:val="both"/>
      </w:pPr>
      <w:r>
        <w:rPr>
          <w:sz w:val="20"/>
        </w:rPr>
        <w:t>Dėl Visagino savivaldybės tarybos 2014 m. lapkričio 27 d. sprendimo Nr. TS-198 „Dėl Visagino savivaldybės gyventojų mokėjimo už socialines paslaugas tvarkos aprašo patvirtinimo“ pakeitimo</w:t>
      </w:r>
    </w:p>
    <w:p w14:paraId="375AD3F1" w14:textId="77777777" w:rsidR="00FE1036" w:rsidRDefault="00FE1036">
      <w:pPr>
        <w:jc w:val="both"/>
        <w:rPr>
          <w:sz w:val="20"/>
        </w:rPr>
      </w:pPr>
    </w:p>
    <w:p w14:paraId="3281861D" w14:textId="77777777" w:rsidR="00FE1036" w:rsidRDefault="00000000">
      <w:pPr>
        <w:jc w:val="both"/>
      </w:pPr>
      <w:r>
        <w:rPr>
          <w:sz w:val="20"/>
        </w:rPr>
        <w:t>13.</w:t>
      </w:r>
    </w:p>
    <w:p w14:paraId="2E02DDE7" w14:textId="77777777" w:rsidR="00FE1036" w:rsidRDefault="00000000">
      <w:pPr>
        <w:jc w:val="both"/>
      </w:pPr>
      <w:r>
        <w:rPr>
          <w:sz w:val="20"/>
        </w:rPr>
        <w:t>Visagino savivaldybės taryba, Sprendimas</w:t>
      </w:r>
    </w:p>
    <w:p w14:paraId="3F07B8D1" w14:textId="77777777" w:rsidR="00FE1036" w:rsidRDefault="00000000">
      <w:pPr>
        <w:jc w:val="both"/>
      </w:pPr>
      <w:r>
        <w:rPr>
          <w:sz w:val="20"/>
        </w:rPr>
        <w:t xml:space="preserve">Nr. </w:t>
      </w:r>
      <w:hyperlink r:id="rId53" w:history="1">
        <w:r w:rsidRPr="00532B9F">
          <w:rPr>
            <w:rFonts w:eastAsia="MS Mincho"/>
            <w:iCs/>
            <w:color w:val="0000FF" w:themeColor="hyperlink"/>
            <w:sz w:val="20"/>
            <w:u w:val="single"/>
          </w:rPr>
          <w:t>TS-244</w:t>
        </w:r>
      </w:hyperlink>
      <w:r>
        <w:rPr>
          <w:rFonts w:eastAsia="MS Mincho"/>
          <w:iCs/>
          <w:sz w:val="20"/>
        </w:rPr>
        <w:t>, 2023-12-21, paskelbta TAR 2023-12-28, i. k. 2023-25661</w:t>
      </w:r>
    </w:p>
    <w:p w14:paraId="2649F1DC" w14:textId="77777777" w:rsidR="00FE1036" w:rsidRDefault="00000000">
      <w:pPr>
        <w:jc w:val="both"/>
      </w:pPr>
      <w:r>
        <w:rPr>
          <w:sz w:val="20"/>
        </w:rPr>
        <w:t>Dėl Visagino savivaldybės tarybos 2014 m. lapkričio 27 d. sprendimo Nr. TS-198 „Dėl Visagino savivaldybės gyventojų mokėjimo už socialines paslaugas tvarkos aprašo patvirtinimo“ pakeitimo</w:t>
      </w:r>
    </w:p>
    <w:p w14:paraId="7DD046C8" w14:textId="77777777" w:rsidR="00FE1036" w:rsidRDefault="00FE1036">
      <w:pPr>
        <w:jc w:val="both"/>
        <w:rPr>
          <w:sz w:val="20"/>
        </w:rPr>
      </w:pPr>
    </w:p>
    <w:p w14:paraId="3A3859E6" w14:textId="77777777" w:rsidR="00FE1036" w:rsidRDefault="00000000">
      <w:pPr>
        <w:jc w:val="both"/>
      </w:pPr>
      <w:r>
        <w:rPr>
          <w:sz w:val="20"/>
        </w:rPr>
        <w:t>14.</w:t>
      </w:r>
    </w:p>
    <w:p w14:paraId="1EDD8E1F" w14:textId="77777777" w:rsidR="00FE1036" w:rsidRDefault="00000000">
      <w:pPr>
        <w:jc w:val="both"/>
      </w:pPr>
      <w:r>
        <w:rPr>
          <w:sz w:val="20"/>
        </w:rPr>
        <w:t>Visagino savivaldybės taryba, Sprendimas</w:t>
      </w:r>
    </w:p>
    <w:p w14:paraId="34A1EC44" w14:textId="77777777" w:rsidR="00FE1036" w:rsidRDefault="00000000">
      <w:pPr>
        <w:jc w:val="both"/>
      </w:pPr>
      <w:r>
        <w:rPr>
          <w:sz w:val="20"/>
        </w:rPr>
        <w:t xml:space="preserve">Nr. </w:t>
      </w:r>
      <w:hyperlink r:id="rId54" w:history="1">
        <w:r w:rsidRPr="00532B9F">
          <w:rPr>
            <w:rFonts w:eastAsia="MS Mincho"/>
            <w:iCs/>
            <w:color w:val="0000FF" w:themeColor="hyperlink"/>
            <w:sz w:val="20"/>
            <w:u w:val="single"/>
          </w:rPr>
          <w:t>TS-114</w:t>
        </w:r>
      </w:hyperlink>
      <w:r>
        <w:rPr>
          <w:rFonts w:eastAsia="MS Mincho"/>
          <w:iCs/>
          <w:sz w:val="20"/>
        </w:rPr>
        <w:t>, 2024-06-20, paskelbta TAR 2024-06-21, i. k. 2024-11370</w:t>
      </w:r>
    </w:p>
    <w:p w14:paraId="42F1BE9A" w14:textId="77777777" w:rsidR="00FE1036" w:rsidRDefault="00000000">
      <w:pPr>
        <w:jc w:val="both"/>
      </w:pPr>
      <w:r>
        <w:rPr>
          <w:sz w:val="20"/>
        </w:rPr>
        <w:t>Dėl Visagino savivaldybės tarybos 2014 m. lapkričio 27 d. sprendimo Nr. TS-198 „Dėl Visagino savivaldybės gyventojų mokėjimo už socialines paslaugas tvarkos aprašo patvirtinimo“ pakeitimo</w:t>
      </w:r>
    </w:p>
    <w:p w14:paraId="4F29E1E0" w14:textId="77777777" w:rsidR="00FE1036" w:rsidRDefault="00FE1036">
      <w:pPr>
        <w:jc w:val="both"/>
        <w:rPr>
          <w:sz w:val="20"/>
        </w:rPr>
      </w:pPr>
    </w:p>
    <w:p w14:paraId="14CB369A" w14:textId="77777777" w:rsidR="00FE1036" w:rsidRDefault="00000000">
      <w:pPr>
        <w:jc w:val="both"/>
      </w:pPr>
      <w:r>
        <w:rPr>
          <w:sz w:val="20"/>
        </w:rPr>
        <w:t>15.</w:t>
      </w:r>
    </w:p>
    <w:p w14:paraId="52FA7ED2" w14:textId="77777777" w:rsidR="00FE1036" w:rsidRDefault="00000000">
      <w:pPr>
        <w:jc w:val="both"/>
      </w:pPr>
      <w:r>
        <w:rPr>
          <w:sz w:val="20"/>
        </w:rPr>
        <w:t>Visagino savivaldybės taryba, Sprendimas</w:t>
      </w:r>
    </w:p>
    <w:p w14:paraId="6EE02610" w14:textId="77777777" w:rsidR="00FE1036" w:rsidRDefault="00000000">
      <w:pPr>
        <w:jc w:val="both"/>
      </w:pPr>
      <w:r>
        <w:rPr>
          <w:sz w:val="20"/>
        </w:rPr>
        <w:t xml:space="preserve">Nr. </w:t>
      </w:r>
      <w:hyperlink r:id="rId55" w:history="1">
        <w:r w:rsidRPr="00532B9F">
          <w:rPr>
            <w:rFonts w:eastAsia="MS Mincho"/>
            <w:iCs/>
            <w:color w:val="0000FF" w:themeColor="hyperlink"/>
            <w:sz w:val="20"/>
            <w:u w:val="single"/>
          </w:rPr>
          <w:t>TS-123</w:t>
        </w:r>
      </w:hyperlink>
      <w:r>
        <w:rPr>
          <w:rFonts w:eastAsia="MS Mincho"/>
          <w:iCs/>
          <w:sz w:val="20"/>
        </w:rPr>
        <w:t>, 2024-08-29, paskelbta TAR 2024-10-09, i. k. 2024-17690</w:t>
      </w:r>
    </w:p>
    <w:p w14:paraId="2821239B" w14:textId="77777777" w:rsidR="00FE1036" w:rsidRDefault="00000000">
      <w:pPr>
        <w:jc w:val="both"/>
      </w:pPr>
      <w:r>
        <w:rPr>
          <w:sz w:val="20"/>
        </w:rPr>
        <w:t>Dėl Visagino savivaldybės tarybos 2014 m. lapkričio 27 d. sprendimo Nr. TS-198 „Dėl Visagino savivaldybės gyventojų mokėjimo už socialines paslaugas tvarkos aprašo patvirtinimo“ pakeitimo</w:t>
      </w:r>
    </w:p>
    <w:p w14:paraId="1A5FCB73" w14:textId="77777777" w:rsidR="00FE1036" w:rsidRDefault="00FE1036">
      <w:pPr>
        <w:jc w:val="both"/>
        <w:rPr>
          <w:sz w:val="20"/>
        </w:rPr>
      </w:pPr>
    </w:p>
    <w:p w14:paraId="680CC1F5" w14:textId="77777777" w:rsidR="00FE1036" w:rsidRDefault="00000000">
      <w:pPr>
        <w:jc w:val="both"/>
      </w:pPr>
      <w:r>
        <w:rPr>
          <w:sz w:val="20"/>
        </w:rPr>
        <w:t>16.</w:t>
      </w:r>
    </w:p>
    <w:p w14:paraId="4C79C346" w14:textId="77777777" w:rsidR="00FE1036" w:rsidRDefault="00000000">
      <w:pPr>
        <w:jc w:val="both"/>
      </w:pPr>
      <w:r>
        <w:rPr>
          <w:sz w:val="20"/>
        </w:rPr>
        <w:t>Visagino savivaldybės taryba, Sprendimas</w:t>
      </w:r>
    </w:p>
    <w:p w14:paraId="76452427" w14:textId="77777777" w:rsidR="00FE1036" w:rsidRDefault="00000000">
      <w:pPr>
        <w:jc w:val="both"/>
      </w:pPr>
      <w:r>
        <w:rPr>
          <w:sz w:val="20"/>
        </w:rPr>
        <w:t xml:space="preserve">Nr. </w:t>
      </w:r>
      <w:hyperlink r:id="rId56" w:history="1">
        <w:r w:rsidRPr="00532B9F">
          <w:rPr>
            <w:rFonts w:eastAsia="MS Mincho"/>
            <w:iCs/>
            <w:color w:val="0000FF" w:themeColor="hyperlink"/>
            <w:sz w:val="20"/>
            <w:u w:val="single"/>
          </w:rPr>
          <w:t>TS-183</w:t>
        </w:r>
      </w:hyperlink>
      <w:r>
        <w:rPr>
          <w:rFonts w:eastAsia="MS Mincho"/>
          <w:iCs/>
          <w:sz w:val="20"/>
        </w:rPr>
        <w:t>, 2024-11-21, paskelbta TAR 2024-11-25, i. k. 2024-20482</w:t>
      </w:r>
    </w:p>
    <w:p w14:paraId="5588D032" w14:textId="77777777" w:rsidR="00FE1036" w:rsidRDefault="00000000">
      <w:pPr>
        <w:jc w:val="both"/>
      </w:pPr>
      <w:r>
        <w:rPr>
          <w:sz w:val="20"/>
        </w:rPr>
        <w:t>Dėl Visagino savivaldybės tarybos 2014 m. lapkričio 27 d. sprendimo Nr. TS-198 „Dėl Visagino savivaldybės gyventojų mokėjimo už socialines paslaugas tvarkos aprašo patvirtinimo“ pakeitimo</w:t>
      </w:r>
    </w:p>
    <w:p w14:paraId="7CA7FAE2" w14:textId="77777777" w:rsidR="00FE1036" w:rsidRDefault="00FE1036">
      <w:pPr>
        <w:jc w:val="both"/>
        <w:rPr>
          <w:sz w:val="20"/>
        </w:rPr>
      </w:pPr>
    </w:p>
    <w:p w14:paraId="53509F72" w14:textId="77777777" w:rsidR="00FE1036" w:rsidRDefault="00000000">
      <w:pPr>
        <w:jc w:val="both"/>
      </w:pPr>
      <w:r>
        <w:rPr>
          <w:sz w:val="20"/>
        </w:rPr>
        <w:t>17.</w:t>
      </w:r>
    </w:p>
    <w:p w14:paraId="5701AF41" w14:textId="77777777" w:rsidR="00FE1036" w:rsidRDefault="00000000">
      <w:pPr>
        <w:jc w:val="both"/>
      </w:pPr>
      <w:r>
        <w:rPr>
          <w:sz w:val="20"/>
        </w:rPr>
        <w:t>Visagino savivaldybės taryba, Sprendimas</w:t>
      </w:r>
    </w:p>
    <w:p w14:paraId="76AD3E75" w14:textId="77777777" w:rsidR="00FE1036" w:rsidRDefault="00000000">
      <w:pPr>
        <w:jc w:val="both"/>
      </w:pPr>
      <w:r>
        <w:rPr>
          <w:sz w:val="20"/>
        </w:rPr>
        <w:t xml:space="preserve">Nr. </w:t>
      </w:r>
      <w:hyperlink r:id="rId57" w:history="1">
        <w:r w:rsidRPr="00532B9F">
          <w:rPr>
            <w:rFonts w:eastAsia="MS Mincho"/>
            <w:iCs/>
            <w:color w:val="0000FF" w:themeColor="hyperlink"/>
            <w:sz w:val="20"/>
            <w:u w:val="single"/>
          </w:rPr>
          <w:t>TS-95</w:t>
        </w:r>
      </w:hyperlink>
      <w:r>
        <w:rPr>
          <w:rFonts w:eastAsia="MS Mincho"/>
          <w:iCs/>
          <w:sz w:val="20"/>
        </w:rPr>
        <w:t>, 2025-06-19, paskelbta TAR 2025-06-23, i. k. 2025-11321</w:t>
      </w:r>
    </w:p>
    <w:p w14:paraId="6F41F348" w14:textId="77777777" w:rsidR="00FE1036" w:rsidRDefault="00000000">
      <w:pPr>
        <w:jc w:val="both"/>
      </w:pPr>
      <w:r>
        <w:rPr>
          <w:sz w:val="20"/>
        </w:rPr>
        <w:t>Dėl Visagino savivaldybės tarybos 2014 m. lapkričio 27 d. sprendimo Nr. TS-198 „Dėl Visagino savivaldybės gyventojų mokėjimo už socialines paslaugas tvarkos aprašo patvirtinimo“ pakeitimo</w:t>
      </w:r>
    </w:p>
    <w:p w14:paraId="501EF6D5" w14:textId="77777777" w:rsidR="00FE1036" w:rsidRDefault="00FE1036">
      <w:pPr>
        <w:jc w:val="both"/>
        <w:rPr>
          <w:sz w:val="20"/>
        </w:rPr>
      </w:pPr>
    </w:p>
    <w:p w14:paraId="4EF035F3" w14:textId="77777777" w:rsidR="00FE1036" w:rsidRDefault="00FE1036">
      <w:pPr>
        <w:widowControl w:val="0"/>
        <w:rPr>
          <w:snapToGrid w:val="0"/>
        </w:rPr>
      </w:pPr>
    </w:p>
    <w:sectPr w:rsidR="00FE1036">
      <w:pgSz w:w="11906" w:h="16838" w:code="9"/>
      <w:pgMar w:top="1134" w:right="567" w:bottom="1134" w:left="1701" w:header="709" w:footer="709"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E4FABC" w14:textId="77777777" w:rsidR="009428A6" w:rsidRDefault="009428A6">
      <w:pPr>
        <w:jc w:val="center"/>
        <w:rPr>
          <w:lang w:val="en-GB"/>
        </w:rPr>
      </w:pPr>
      <w:r>
        <w:rPr>
          <w:lang w:val="en-GB"/>
        </w:rPr>
        <w:separator/>
      </w:r>
    </w:p>
  </w:endnote>
  <w:endnote w:type="continuationSeparator" w:id="0">
    <w:p w14:paraId="48F4BD52" w14:textId="77777777" w:rsidR="009428A6" w:rsidRDefault="009428A6">
      <w:pPr>
        <w:jc w:val="center"/>
        <w:rPr>
          <w:lang w:val="en-GB"/>
        </w:rPr>
      </w:pPr>
      <w:r>
        <w:rPr>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Courier New">
    <w:panose1 w:val="02070309020205020404"/>
    <w:charset w:val="BA"/>
    <w:family w:val="modern"/>
    <w:pitch w:val="fixed"/>
    <w:sig w:usb0="E0002EFF" w:usb1="C0007843"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CE4D79" w14:textId="77777777" w:rsidR="00FE1036" w:rsidRDefault="00FE1036">
    <w:pPr>
      <w:tabs>
        <w:tab w:val="center" w:pos="4819"/>
        <w:tab w:val="right" w:pos="9638"/>
      </w:tabs>
      <w:jc w:val="center"/>
      <w:rPr>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D28429" w14:textId="77777777" w:rsidR="00FE1036" w:rsidRDefault="00FE1036">
    <w:pPr>
      <w:tabs>
        <w:tab w:val="center" w:pos="4819"/>
        <w:tab w:val="right" w:pos="9638"/>
      </w:tabs>
      <w:jc w:val="center"/>
      <w:rPr>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81B751" w14:textId="77777777" w:rsidR="00FE1036" w:rsidRDefault="00FE1036">
    <w:pPr>
      <w:tabs>
        <w:tab w:val="center" w:pos="4819"/>
        <w:tab w:val="right" w:pos="9638"/>
      </w:tabs>
      <w:jc w:val="center"/>
      <w:rPr>
        <w:lang w:val="en-GB"/>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3BC23A" w14:textId="77777777" w:rsidR="00FE1036" w:rsidRDefault="00FE1036">
    <w:pPr>
      <w:tabs>
        <w:tab w:val="center" w:pos="4819"/>
        <w:tab w:val="right" w:pos="9638"/>
      </w:tabs>
      <w:jc w:val="center"/>
      <w:rPr>
        <w:lang w:val="en-GB"/>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1B494" w14:textId="77777777" w:rsidR="00FE1036" w:rsidRDefault="00FE1036">
    <w:pPr>
      <w:tabs>
        <w:tab w:val="center" w:pos="4819"/>
        <w:tab w:val="right" w:pos="9638"/>
      </w:tabs>
      <w:jc w:val="center"/>
      <w:rPr>
        <w:lang w:val="en-GB"/>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B8542" w14:textId="77777777" w:rsidR="00FE1036" w:rsidRDefault="00FE1036">
    <w:pPr>
      <w:tabs>
        <w:tab w:val="center" w:pos="4819"/>
        <w:tab w:val="right" w:pos="9638"/>
      </w:tabs>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4121DE" w14:textId="77777777" w:rsidR="009428A6" w:rsidRDefault="009428A6">
      <w:pPr>
        <w:jc w:val="center"/>
        <w:rPr>
          <w:lang w:val="en-GB"/>
        </w:rPr>
      </w:pPr>
      <w:r>
        <w:rPr>
          <w:lang w:val="en-GB"/>
        </w:rPr>
        <w:separator/>
      </w:r>
    </w:p>
  </w:footnote>
  <w:footnote w:type="continuationSeparator" w:id="0">
    <w:p w14:paraId="6928665F" w14:textId="77777777" w:rsidR="009428A6" w:rsidRDefault="009428A6">
      <w:pPr>
        <w:jc w:val="center"/>
        <w:rPr>
          <w:lang w:val="en-GB"/>
        </w:rPr>
      </w:pPr>
      <w:r>
        <w:rPr>
          <w:lang w:val="en-GB"/>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2E4C5C" w14:textId="77777777" w:rsidR="00FE1036" w:rsidRDefault="00000000">
    <w:pPr>
      <w:framePr w:wrap="auto" w:vAnchor="text" w:hAnchor="margin" w:xAlign="center" w:y="1"/>
      <w:tabs>
        <w:tab w:val="center" w:pos="4819"/>
        <w:tab w:val="right" w:pos="9638"/>
      </w:tabs>
      <w:jc w:val="center"/>
      <w:rPr>
        <w:lang w:val="en-GB"/>
      </w:rPr>
    </w:pPr>
    <w:r>
      <w:rPr>
        <w:lang w:val="en-GB"/>
      </w:rPr>
      <w:fldChar w:fldCharType="begin"/>
    </w:r>
    <w:r>
      <w:rPr>
        <w:lang w:val="en-GB"/>
      </w:rPr>
      <w:instrText xml:space="preserve">PAGE  </w:instrText>
    </w:r>
    <w:r>
      <w:rPr>
        <w:lang w:val="en-GB"/>
      </w:rPr>
      <w:fldChar w:fldCharType="separate"/>
    </w:r>
    <w:r>
      <w:rPr>
        <w:lang w:val="en-GB"/>
      </w:rPr>
      <w:t>1</w:t>
    </w:r>
    <w:r>
      <w:rPr>
        <w:lang w:val="en-GB"/>
      </w:rPr>
      <w:fldChar w:fldCharType="end"/>
    </w:r>
  </w:p>
  <w:p w14:paraId="23344B2D" w14:textId="77777777" w:rsidR="00FE1036" w:rsidRDefault="00FE1036">
    <w:pPr>
      <w:tabs>
        <w:tab w:val="center" w:pos="4819"/>
        <w:tab w:val="right" w:pos="9638"/>
      </w:tabs>
      <w:jc w:val="center"/>
      <w:rPr>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4D33D7" w14:textId="77777777" w:rsidR="00FE1036" w:rsidRDefault="00000000">
    <w:pPr>
      <w:tabs>
        <w:tab w:val="center" w:pos="4680"/>
        <w:tab w:val="right" w:pos="9360"/>
      </w:tabs>
      <w:jc w:val="center"/>
      <w:rPr>
        <w:sz w:val="22"/>
        <w:szCs w:val="22"/>
        <w:lang w:eastAsia="lt-LT"/>
      </w:rPr>
    </w:pPr>
    <w:r>
      <w:rPr>
        <w:sz w:val="22"/>
        <w:szCs w:val="22"/>
        <w:lang w:eastAsia="lt-LT"/>
      </w:rPr>
      <w:fldChar w:fldCharType="begin"/>
    </w:r>
    <w:r>
      <w:rPr>
        <w:sz w:val="22"/>
        <w:szCs w:val="22"/>
        <w:lang w:eastAsia="lt-LT"/>
      </w:rPr>
      <w:instrText>PAGE   \* MERGEFORMAT</w:instrText>
    </w:r>
    <w:r>
      <w:rPr>
        <w:sz w:val="22"/>
        <w:szCs w:val="22"/>
        <w:lang w:eastAsia="lt-LT"/>
      </w:rPr>
      <w:fldChar w:fldCharType="separate"/>
    </w:r>
    <w:r>
      <w:rPr>
        <w:sz w:val="22"/>
        <w:szCs w:val="22"/>
        <w:lang w:eastAsia="lt-LT"/>
      </w:rPr>
      <w:t>6</w:t>
    </w:r>
    <w:r>
      <w:rPr>
        <w:sz w:val="22"/>
        <w:szCs w:val="22"/>
        <w:lang w:eastAsia="lt-LT"/>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642942" w14:textId="77777777" w:rsidR="00FE1036" w:rsidRDefault="00FE1036">
    <w:pPr>
      <w:tabs>
        <w:tab w:val="center" w:pos="4680"/>
        <w:tab w:val="right" w:pos="9360"/>
      </w:tabs>
      <w:rPr>
        <w:sz w:val="22"/>
        <w:szCs w:val="22"/>
        <w:lang w:eastAsia="lt-LT"/>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E569D3" w14:textId="77777777" w:rsidR="00FE1036" w:rsidRDefault="00000000">
    <w:pPr>
      <w:framePr w:wrap="auto" w:vAnchor="text" w:hAnchor="margin" w:xAlign="center" w:y="1"/>
      <w:tabs>
        <w:tab w:val="center" w:pos="4819"/>
        <w:tab w:val="right" w:pos="9638"/>
      </w:tabs>
      <w:jc w:val="center"/>
      <w:rPr>
        <w:lang w:val="en-GB"/>
      </w:rPr>
    </w:pPr>
    <w:r>
      <w:rPr>
        <w:lang w:val="en-GB"/>
      </w:rPr>
      <w:fldChar w:fldCharType="begin"/>
    </w:r>
    <w:r>
      <w:rPr>
        <w:lang w:val="en-GB"/>
      </w:rPr>
      <w:instrText xml:space="preserve">PAGE  </w:instrText>
    </w:r>
    <w:r>
      <w:rPr>
        <w:lang w:val="en-GB"/>
      </w:rPr>
      <w:fldChar w:fldCharType="end"/>
    </w:r>
  </w:p>
  <w:p w14:paraId="61199506" w14:textId="77777777" w:rsidR="00FE1036" w:rsidRDefault="00FE1036">
    <w:pPr>
      <w:tabs>
        <w:tab w:val="center" w:pos="4819"/>
        <w:tab w:val="right" w:pos="9638"/>
      </w:tabs>
      <w:jc w:val="center"/>
      <w:rPr>
        <w:lang w:val="en-GB"/>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247D29" w14:textId="77777777" w:rsidR="00FE1036" w:rsidRDefault="00000000">
    <w:pPr>
      <w:pStyle w:val="Antrats"/>
      <w:jc w:val="center"/>
    </w:pPr>
    <w:r>
      <w:fldChar w:fldCharType="begin"/>
    </w:r>
    <w:r>
      <w:instrText>PAGE   \* MERGEFORMAT</w:instrText>
    </w:r>
    <w:r>
      <w:fldChar w:fldCharType="separate"/>
    </w:r>
    <w:r>
      <w:t>2</w:t>
    </w:r>
    <w:r>
      <w:t>0</w:t>
    </w:r>
    <w:r>
      <w:fldChar w:fldCharType="end"/>
    </w:r>
  </w:p>
  <w:p w14:paraId="00E25827" w14:textId="77777777" w:rsidR="00FE1036" w:rsidRDefault="00FE1036">
    <w:pPr>
      <w:tabs>
        <w:tab w:val="center" w:pos="4819"/>
        <w:tab w:val="right" w:pos="9638"/>
      </w:tabs>
      <w:jc w:val="center"/>
      <w:rPr>
        <w:lang w:val="en-GB"/>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6957AC" w14:textId="77777777" w:rsidR="00FE1036" w:rsidRDefault="00FE1036">
    <w:pPr>
      <w:tabs>
        <w:tab w:val="center" w:pos="4819"/>
        <w:tab w:val="right" w:pos="9638"/>
      </w:tabs>
      <w:jc w:val="center"/>
      <w:rPr>
        <w:lang w:val="en-GB"/>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oNotHyphenateCaps/>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047E"/>
    <w:rsid w:val="004349CF"/>
    <w:rsid w:val="0061047E"/>
    <w:rsid w:val="009428A6"/>
    <w:rsid w:val="00EE78FC"/>
    <w:rsid w:val="00FE103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D2189B3"/>
  <w15:docId w15:val="{2FE8C7BD-570E-4483-84BA-A2E5C57D6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Pr>
      <w:color w:val="808080"/>
    </w:rPr>
  </w:style>
  <w:style w:type="paragraph" w:styleId="Antrats">
    <w:name w:val="header"/>
    <w:basedOn w:val="prastasis"/>
    <w:link w:val="AntratsDiagrama"/>
    <w:uiPriority w:val="99"/>
    <w:pPr>
      <w:tabs>
        <w:tab w:val="center" w:pos="4819"/>
        <w:tab w:val="right" w:pos="9638"/>
      </w:tabs>
    </w:pPr>
  </w:style>
  <w:style w:type="character" w:customStyle="1" w:styleId="AntratsDiagrama">
    <w:name w:val="Antraštės Diagrama"/>
    <w:basedOn w:val="Numatytasispastraiposriftas"/>
    <w:link w:val="Antrats"/>
    <w:uiPriority w:val="99"/>
  </w:style>
  <w:style w:type="paragraph" w:styleId="Porat">
    <w:name w:val="footer"/>
    <w:basedOn w:val="prastasis"/>
    <w:link w:val="PoratDiagrama"/>
    <w:pPr>
      <w:tabs>
        <w:tab w:val="center" w:pos="4819"/>
        <w:tab w:val="right" w:pos="9638"/>
      </w:tabs>
    </w:pPr>
  </w:style>
  <w:style w:type="character" w:customStyle="1" w:styleId="PoratDiagrama">
    <w:name w:val="Poraštė Diagrama"/>
    <w:basedOn w:val="Numatytasispastraiposriftas"/>
    <w:link w:val="Por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3890031">
      <w:bodyDiv w:val="1"/>
      <w:marLeft w:val="0"/>
      <w:marRight w:val="0"/>
      <w:marTop w:val="0"/>
      <w:marBottom w:val="0"/>
      <w:divBdr>
        <w:top w:val="none" w:sz="0" w:space="0" w:color="auto"/>
        <w:left w:val="none" w:sz="0" w:space="0" w:color="auto"/>
        <w:bottom w:val="none" w:sz="0" w:space="0" w:color="auto"/>
        <w:right w:val="none" w:sz="0" w:space="0" w:color="auto"/>
      </w:divBdr>
    </w:div>
    <w:div w:id="1329480373">
      <w:bodyDiv w:val="1"/>
      <w:marLeft w:val="0"/>
      <w:marRight w:val="0"/>
      <w:marTop w:val="0"/>
      <w:marBottom w:val="150"/>
      <w:divBdr>
        <w:top w:val="none" w:sz="0" w:space="0" w:color="auto"/>
        <w:left w:val="none" w:sz="0" w:space="0" w:color="auto"/>
        <w:bottom w:val="none" w:sz="0" w:space="0" w:color="auto"/>
        <w:right w:val="none" w:sz="0" w:space="0" w:color="auto"/>
      </w:divBdr>
      <w:divsChild>
        <w:div w:id="190651399">
          <w:marLeft w:val="600"/>
          <w:marRight w:val="0"/>
          <w:marTop w:val="0"/>
          <w:marBottom w:val="0"/>
          <w:divBdr>
            <w:top w:val="none" w:sz="0" w:space="0" w:color="auto"/>
            <w:left w:val="none" w:sz="0" w:space="0" w:color="auto"/>
            <w:bottom w:val="none" w:sz="0" w:space="0" w:color="auto"/>
            <w:right w:val="none" w:sz="0" w:space="0" w:color="auto"/>
          </w:divBdr>
          <w:divsChild>
            <w:div w:id="957951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e-tar.lt/portal/legalAct.html?documentId=cc5d43c4ab1211ef90b5ee8931e5ce5e" TargetMode="External"/><Relationship Id="rId26" Type="http://schemas.openxmlformats.org/officeDocument/2006/relationships/hyperlink" Target="https://www.e-tar.lt/portal/legalAct.html?documentId=072eb6e14ff111f0b070ee7f1ceefc75" TargetMode="External"/><Relationship Id="rId39" Type="http://schemas.openxmlformats.org/officeDocument/2006/relationships/hyperlink" Target="https://www.e-tar.lt/portal/legalAct.html?documentId=30c1e940430711edbc04912defe897d1" TargetMode="External"/><Relationship Id="rId21" Type="http://schemas.openxmlformats.org/officeDocument/2006/relationships/hyperlink" Target="https://www.e-tar.lt/portal/legalAct.html?documentId=072eb6e14ff111f0b070ee7f1ceefc75" TargetMode="External"/><Relationship Id="rId34" Type="http://schemas.openxmlformats.org/officeDocument/2006/relationships/header" Target="header5.xml"/><Relationship Id="rId42" Type="http://schemas.openxmlformats.org/officeDocument/2006/relationships/hyperlink" Target="https://www.e-tar.lt/portal/legalAct.html?documentId=8310aad0b32c11e791568c9e74529e76" TargetMode="External"/><Relationship Id="rId47" Type="http://schemas.openxmlformats.org/officeDocument/2006/relationships/hyperlink" Target="https://www.e-tar.lt/portal/legalAct.html?documentId=11f74330768411eb9601893677bfd7d8" TargetMode="External"/><Relationship Id="rId50" Type="http://schemas.openxmlformats.org/officeDocument/2006/relationships/hyperlink" Target="https://www.e-tar.lt/portal/legalAct.html?documentId=3e2e8460c9f111ec8d9390588bf2de65" TargetMode="External"/><Relationship Id="rId55" Type="http://schemas.openxmlformats.org/officeDocument/2006/relationships/hyperlink" Target="https://www.e-tar.lt/portal/legalAct.html?documentId=cc5764e6860611efabdbb4a1fc8b0b63"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e-tar.lt/portal/legalAct.html?documentId=cc5d43c4ab1211ef90b5ee8931e5ce5e" TargetMode="External"/><Relationship Id="rId29" Type="http://schemas.openxmlformats.org/officeDocument/2006/relationships/hyperlink" Target="https://www.e-tar.lt/portal/legalAct.html?documentId=072eb6e14ff111f0b070ee7f1ceefc75" TargetMode="External"/><Relationship Id="rId11" Type="http://schemas.openxmlformats.org/officeDocument/2006/relationships/header" Target="header2.xml"/><Relationship Id="rId24" Type="http://schemas.openxmlformats.org/officeDocument/2006/relationships/hyperlink" Target="https://www.e-tar.lt/portal/legalAct.html?documentId=072eb6e14ff111f0b070ee7f1ceefc75" TargetMode="External"/><Relationship Id="rId32" Type="http://schemas.openxmlformats.org/officeDocument/2006/relationships/hyperlink" Target="https://www.e-tar.lt/portal/legalAct.html?documentId=cc5d43c4ab1211ef90b5ee8931e5ce5e" TargetMode="External"/><Relationship Id="rId37" Type="http://schemas.openxmlformats.org/officeDocument/2006/relationships/header" Target="header6.xml"/><Relationship Id="rId40" Type="http://schemas.openxmlformats.org/officeDocument/2006/relationships/hyperlink" Target="https://www.e-tar.lt/portal/legalAct.html?documentId=cc5d43c4ab1211ef90b5ee8931e5ce5e" TargetMode="External"/><Relationship Id="rId45" Type="http://schemas.openxmlformats.org/officeDocument/2006/relationships/hyperlink" Target="https://www.e-tar.lt/portal/legalAct.html?documentId=9970f830a4cd11ea9515f752ff221ec9" TargetMode="External"/><Relationship Id="rId53" Type="http://schemas.openxmlformats.org/officeDocument/2006/relationships/hyperlink" Target="https://www.e-tar.lt/portal/legalAct.html?documentId=46cf3820a55611eea5a28c81c82193a8" TargetMode="External"/><Relationship Id="rId58" Type="http://schemas.openxmlformats.org/officeDocument/2006/relationships/fontTable" Target="fontTable.xml"/><Relationship Id="rId5" Type="http://schemas.openxmlformats.org/officeDocument/2006/relationships/footnotes" Target="footnotes.xml"/><Relationship Id="rId19" Type="http://schemas.openxmlformats.org/officeDocument/2006/relationships/hyperlink" Target="https://www.e-tar.lt/portal/legalAct.html?documentId=072eb6e14ff111f0b070ee7f1ceefc75" TargetMode="External"/><Relationship Id="rId4" Type="http://schemas.openxmlformats.org/officeDocument/2006/relationships/webSettings" Target="webSettings.xml"/><Relationship Id="rId9" Type="http://schemas.openxmlformats.org/officeDocument/2006/relationships/hyperlink" Target="https://www.e-tar.lt/portal/legalAct.html?documentId=9970f830a4cd11ea9515f752ff221ec9" TargetMode="External"/><Relationship Id="rId14" Type="http://schemas.openxmlformats.org/officeDocument/2006/relationships/header" Target="header3.xml"/><Relationship Id="rId22" Type="http://schemas.openxmlformats.org/officeDocument/2006/relationships/hyperlink" Target="https://www.e-tar.lt/portal/legalAct.html?documentId=072eb6e14ff111f0b070ee7f1ceefc75" TargetMode="External"/><Relationship Id="rId27" Type="http://schemas.openxmlformats.org/officeDocument/2006/relationships/hyperlink" Target="https://www.e-tar.lt/portal/legalAct.html?documentId=072eb6e14ff111f0b070ee7f1ceefc75" TargetMode="External"/><Relationship Id="rId30" Type="http://schemas.openxmlformats.org/officeDocument/2006/relationships/hyperlink" Target="https://www.e-tar.lt/portal/legalAct.html?documentId=cc5d43c4ab1211ef90b5ee8931e5ce5e" TargetMode="External"/><Relationship Id="rId35" Type="http://schemas.openxmlformats.org/officeDocument/2006/relationships/footer" Target="footer4.xml"/><Relationship Id="rId43" Type="http://schemas.openxmlformats.org/officeDocument/2006/relationships/hyperlink" Target="https://www.e-tar.lt/portal/legalAct.html?documentId=0f0f5c200c9711e8a5fc9d9b3a58917b" TargetMode="External"/><Relationship Id="rId48" Type="http://schemas.openxmlformats.org/officeDocument/2006/relationships/hyperlink" Target="https://www.e-tar.lt/portal/legalAct.html?documentId=78d41670317611ec992fe4cdfceb5666" TargetMode="External"/><Relationship Id="rId56" Type="http://schemas.openxmlformats.org/officeDocument/2006/relationships/hyperlink" Target="https://www.e-tar.lt/portal/legalAct.html?documentId=cc5d43c4ab1211ef90b5ee8931e5ce5e" TargetMode="External"/><Relationship Id="rId8" Type="http://schemas.openxmlformats.org/officeDocument/2006/relationships/hyperlink" Target="https://www.e-tar.lt/portal/legalAct.html?documentId=9970f830a4cd11ea9515f752ff221ec9" TargetMode="External"/><Relationship Id="rId51" Type="http://schemas.openxmlformats.org/officeDocument/2006/relationships/hyperlink" Target="https://www.e-tar.lt/portal/legalAct.html?documentId=30c1e940430711edbc04912defe897d1" TargetMode="External"/><Relationship Id="rId3"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e-tar.lt/portal/legalAct.html?documentId=cc5d43c4ab1211ef90b5ee8931e5ce5e" TargetMode="External"/><Relationship Id="rId25" Type="http://schemas.openxmlformats.org/officeDocument/2006/relationships/hyperlink" Target="https://www.e-tar.lt/portal/legalAct.html?documentId=072eb6e14ff111f0b070ee7f1ceefc75" TargetMode="External"/><Relationship Id="rId33" Type="http://schemas.openxmlformats.org/officeDocument/2006/relationships/header" Target="header4.xml"/><Relationship Id="rId38" Type="http://schemas.openxmlformats.org/officeDocument/2006/relationships/footer" Target="footer6.xml"/><Relationship Id="rId46" Type="http://schemas.openxmlformats.org/officeDocument/2006/relationships/hyperlink" Target="https://www.e-tar.lt/portal/legalAct.html?documentId=9b6aa6f003a411ebb74de75171d26d52" TargetMode="External"/><Relationship Id="rId59" Type="http://schemas.openxmlformats.org/officeDocument/2006/relationships/theme" Target="theme/theme1.xml"/><Relationship Id="rId20" Type="http://schemas.openxmlformats.org/officeDocument/2006/relationships/hyperlink" Target="https://www.e-tar.lt/portal/legalAct.html?documentId=072eb6e14ff111f0b070ee7f1ceefc75" TargetMode="External"/><Relationship Id="rId41" Type="http://schemas.openxmlformats.org/officeDocument/2006/relationships/hyperlink" Target="https://www.e-tar.lt/portal/legalAct.html?documentId=35d4dbf0654511e68abac33170fc3720" TargetMode="External"/><Relationship Id="rId54" Type="http://schemas.openxmlformats.org/officeDocument/2006/relationships/hyperlink" Target="https://www.e-tar.lt/portal/legalAct.html?documentId=e6b56a602f9b11efbdaea558de59136c" TargetMode="Externa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footer" Target="footer3.xml"/><Relationship Id="rId23" Type="http://schemas.openxmlformats.org/officeDocument/2006/relationships/hyperlink" Target="https://www.e-tar.lt/portal/legalAct.html?documentId=072eb6e14ff111f0b070ee7f1ceefc75" TargetMode="External"/><Relationship Id="rId28" Type="http://schemas.openxmlformats.org/officeDocument/2006/relationships/hyperlink" Target="https://www.e-tar.lt/portal/legalAct.html?documentId=072eb6e14ff111f0b070ee7f1ceefc75" TargetMode="External"/><Relationship Id="rId36" Type="http://schemas.openxmlformats.org/officeDocument/2006/relationships/footer" Target="footer5.xml"/><Relationship Id="rId49" Type="http://schemas.openxmlformats.org/officeDocument/2006/relationships/hyperlink" Target="https://www.e-tar.lt/portal/legalAct.html?documentId=9dc87d90948b11ecaf3aba0cb308998c" TargetMode="External"/><Relationship Id="rId57" Type="http://schemas.openxmlformats.org/officeDocument/2006/relationships/hyperlink" Target="https://www.e-tar.lt/portal/legalAct.html?documentId=072eb6e14ff111f0b070ee7f1ceefc75" TargetMode="External"/><Relationship Id="rId10" Type="http://schemas.openxmlformats.org/officeDocument/2006/relationships/header" Target="header1.xml"/><Relationship Id="rId31" Type="http://schemas.openxmlformats.org/officeDocument/2006/relationships/hyperlink" Target="https://www.e-tar.lt/portal/legalAct.html?documentId=cc5d43c4ab1211ef90b5ee8931e5ce5e" TargetMode="External"/><Relationship Id="rId44" Type="http://schemas.openxmlformats.org/officeDocument/2006/relationships/hyperlink" Target="https://www.e-tar.lt/portal/legalAct.html?documentId=c4d5c5f085c011e993ffd4361ddf8976" TargetMode="External"/><Relationship Id="rId52" Type="http://schemas.openxmlformats.org/officeDocument/2006/relationships/hyperlink" Target="https://www.e-tar.lt/portal/legalAct.html?documentId=d18e0990ddb111ed9978886e85107ab2"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C6D68E6B-144F-4BA1-953C-26B300E17F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52561</Words>
  <Characters>29961</Characters>
  <Application>Microsoft Office Word</Application>
  <DocSecurity>0</DocSecurity>
  <Lines>249</Lines>
  <Paragraphs>164</Paragraphs>
  <ScaleCrop>false</ScaleCrop>
  <HeadingPairs>
    <vt:vector size="2" baseType="variant">
      <vt:variant>
        <vt:lpstr>Pavadinimas</vt:lpstr>
      </vt:variant>
      <vt:variant>
        <vt:i4>1</vt:i4>
      </vt:variant>
    </vt:vector>
  </HeadingPairs>
  <TitlesOfParts>
    <vt:vector size="1" baseType="lpstr">
      <vt:lpstr/>
    </vt:vector>
  </TitlesOfParts>
  <Company>savivaldybė</Company>
  <LinksUpToDate>false</LinksUpToDate>
  <CharactersWithSpaces>82358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Mergaite</dc:creator>
  <cp:lastModifiedBy>Bendras 2</cp:lastModifiedBy>
  <cp:revision>2</cp:revision>
  <cp:lastPrinted>2014-11-28T07:08:00Z</cp:lastPrinted>
  <dcterms:created xsi:type="dcterms:W3CDTF">2025-07-23T04:44:00Z</dcterms:created>
  <dcterms:modified xsi:type="dcterms:W3CDTF">2025-07-23T04:44:00Z</dcterms:modified>
</cp:coreProperties>
</file>