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50A" w:rsidRDefault="009E450A" w:rsidP="009E450A">
      <w:pPr>
        <w:jc w:val="center"/>
        <w:rPr>
          <w:b/>
          <w:bCs/>
        </w:rPr>
      </w:pPr>
      <w:r w:rsidRPr="00073E16">
        <w:rPr>
          <w:b/>
        </w:rPr>
        <w:t xml:space="preserve">VISAGINO </w:t>
      </w:r>
      <w:r w:rsidRPr="00073E16">
        <w:rPr>
          <w:b/>
          <w:bCs/>
        </w:rPr>
        <w:t>SAVIVALDYBĖS KORUPCIJOS PREVENCIJOS PROGRAMOS ĮGYVENDINIMO 2016–2018 MET</w:t>
      </w:r>
      <w:r>
        <w:rPr>
          <w:b/>
          <w:bCs/>
        </w:rPr>
        <w:t>Ų</w:t>
      </w:r>
      <w:r w:rsidRPr="00073E16">
        <w:rPr>
          <w:b/>
          <w:bCs/>
        </w:rPr>
        <w:t xml:space="preserve"> </w:t>
      </w:r>
    </w:p>
    <w:p w:rsidR="009E450A" w:rsidRDefault="009E450A" w:rsidP="009E450A">
      <w:pPr>
        <w:jc w:val="center"/>
        <w:rPr>
          <w:b/>
          <w:bCs/>
        </w:rPr>
      </w:pPr>
      <w:r w:rsidRPr="00073E16">
        <w:rPr>
          <w:b/>
          <w:bCs/>
        </w:rPr>
        <w:t>PRIEMONIŲ PLAN</w:t>
      </w:r>
      <w:r>
        <w:rPr>
          <w:b/>
          <w:bCs/>
        </w:rPr>
        <w:t>O I PUSMEČIO ATASKAITA</w:t>
      </w:r>
    </w:p>
    <w:p w:rsidR="009E450A" w:rsidRPr="00073E16" w:rsidRDefault="009E450A" w:rsidP="009E450A">
      <w:pPr>
        <w:jc w:val="center"/>
        <w:rPr>
          <w:b/>
          <w:bCs/>
        </w:rPr>
      </w:pPr>
    </w:p>
    <w:tbl>
      <w:tblPr>
        <w:tblW w:w="10031" w:type="dxa"/>
        <w:tblCellMar>
          <w:left w:w="0" w:type="dxa"/>
          <w:right w:w="0" w:type="dxa"/>
        </w:tblCellMar>
        <w:tblLook w:val="00A0"/>
      </w:tblPr>
      <w:tblGrid>
        <w:gridCol w:w="675"/>
        <w:gridCol w:w="5662"/>
        <w:gridCol w:w="3694"/>
      </w:tblGrid>
      <w:tr w:rsidR="009E450A" w:rsidRPr="00462CA1" w:rsidTr="00C11F70">
        <w:tc>
          <w:tcPr>
            <w:tcW w:w="1003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E450A" w:rsidRPr="00462CA1" w:rsidRDefault="009E450A" w:rsidP="00412C1E">
            <w:pPr>
              <w:pStyle w:val="Default"/>
              <w:spacing w:before="120" w:after="120"/>
              <w:rPr>
                <w:color w:val="auto"/>
              </w:rPr>
            </w:pPr>
            <w:r>
              <w:rPr>
                <w:b/>
                <w:bCs/>
                <w:color w:val="auto"/>
                <w:sz w:val="22"/>
                <w:szCs w:val="22"/>
              </w:rPr>
              <w:t xml:space="preserve">PIRMASIS </w:t>
            </w:r>
            <w:r w:rsidRPr="00462CA1">
              <w:rPr>
                <w:b/>
                <w:bCs/>
                <w:color w:val="auto"/>
                <w:sz w:val="22"/>
                <w:szCs w:val="22"/>
              </w:rPr>
              <w:t xml:space="preserve">TIKSLAS – </w:t>
            </w:r>
            <w:r w:rsidRPr="0006156F">
              <w:rPr>
                <w:lang w:eastAsia="zh-CN"/>
              </w:rPr>
              <w:t>didinti</w:t>
            </w:r>
            <w:r w:rsidRPr="005022BF">
              <w:rPr>
                <w:lang w:eastAsia="zh-CN"/>
              </w:rPr>
              <w:t xml:space="preserve"> </w:t>
            </w:r>
            <w:r>
              <w:rPr>
                <w:lang w:eastAsia="zh-CN"/>
              </w:rPr>
              <w:t>S</w:t>
            </w:r>
            <w:r w:rsidRPr="0006156F">
              <w:rPr>
                <w:lang w:eastAsia="zh-CN"/>
              </w:rPr>
              <w:t>avivaldybės</w:t>
            </w:r>
            <w:r w:rsidRPr="005022BF">
              <w:rPr>
                <w:lang w:eastAsia="zh-CN"/>
              </w:rPr>
              <w:t xml:space="preserve"> </w:t>
            </w:r>
            <w:r>
              <w:rPr>
                <w:lang w:eastAsia="zh-CN"/>
              </w:rPr>
              <w:t xml:space="preserve">veiklos </w:t>
            </w:r>
            <w:r w:rsidRPr="0006156F">
              <w:rPr>
                <w:lang w:eastAsia="zh-CN"/>
              </w:rPr>
              <w:t>viešumą ir sprendimų priėmimo</w:t>
            </w:r>
            <w:r>
              <w:rPr>
                <w:lang w:eastAsia="zh-CN"/>
              </w:rPr>
              <w:t xml:space="preserve"> </w:t>
            </w:r>
            <w:r w:rsidRPr="0006156F">
              <w:rPr>
                <w:lang w:eastAsia="zh-CN"/>
              </w:rPr>
              <w:t>skaidrumą</w:t>
            </w:r>
            <w:r>
              <w:rPr>
                <w:lang w:eastAsia="zh-CN"/>
              </w:rPr>
              <w:t>.</w:t>
            </w:r>
          </w:p>
        </w:tc>
      </w:tr>
      <w:tr w:rsidR="009E450A" w:rsidRPr="00462CA1" w:rsidTr="00C11F70">
        <w:tc>
          <w:tcPr>
            <w:tcW w:w="100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9E450A" w:rsidRPr="00E15E78" w:rsidRDefault="009E450A" w:rsidP="00412C1E">
            <w:pPr>
              <w:spacing w:before="120" w:after="120"/>
            </w:pPr>
            <w:r w:rsidRPr="00E15E78">
              <w:rPr>
                <w:b/>
                <w:bCs/>
                <w:sz w:val="22"/>
                <w:szCs w:val="22"/>
              </w:rPr>
              <w:t>TIKSLO REZULTATO KRITERIJAI:</w:t>
            </w:r>
          </w:p>
          <w:p w:rsidR="009E450A" w:rsidRPr="006133EE" w:rsidRDefault="009E450A" w:rsidP="00412C1E">
            <w:pPr>
              <w:spacing w:before="120" w:after="120"/>
              <w:jc w:val="both"/>
              <w:rPr>
                <w:highlight w:val="yellow"/>
              </w:rPr>
            </w:pPr>
            <w:r w:rsidRPr="00E15E78">
              <w:rPr>
                <w:sz w:val="22"/>
                <w:szCs w:val="22"/>
              </w:rPr>
              <w:t>1) Visagino savivaldybės bendruomenė teikia pasiūlymus bent dėl 10</w:t>
            </w:r>
            <w:r>
              <w:rPr>
                <w:sz w:val="22"/>
                <w:szCs w:val="22"/>
              </w:rPr>
              <w:t xml:space="preserve"> %</w:t>
            </w:r>
            <w:r w:rsidRPr="00E15E78">
              <w:rPr>
                <w:sz w:val="22"/>
                <w:szCs w:val="22"/>
              </w:rPr>
              <w:t xml:space="preserve"> </w:t>
            </w:r>
            <w:r>
              <w:rPr>
                <w:sz w:val="22"/>
                <w:szCs w:val="22"/>
              </w:rPr>
              <w:t xml:space="preserve">kasmet </w:t>
            </w:r>
            <w:r w:rsidRPr="00E15E78">
              <w:rPr>
                <w:sz w:val="22"/>
                <w:szCs w:val="22"/>
              </w:rPr>
              <w:t xml:space="preserve">rengiamų </w:t>
            </w:r>
            <w:r w:rsidRPr="00F82F6D">
              <w:rPr>
                <w:sz w:val="22"/>
                <w:szCs w:val="22"/>
              </w:rPr>
              <w:t>savivaldybės institucijų teisės aktų projektų</w:t>
            </w:r>
            <w:r w:rsidRPr="00E15E78">
              <w:rPr>
                <w:sz w:val="22"/>
                <w:szCs w:val="22"/>
              </w:rPr>
              <w:t>;</w:t>
            </w:r>
          </w:p>
          <w:p w:rsidR="009E450A" w:rsidRPr="00B9293B" w:rsidRDefault="009E450A" w:rsidP="00412C1E">
            <w:pPr>
              <w:pStyle w:val="Sraopastraipa1"/>
              <w:spacing w:before="120" w:after="120"/>
              <w:ind w:left="0"/>
              <w:jc w:val="both"/>
              <w:rPr>
                <w:rFonts w:ascii="Times New Roman" w:hAnsi="Times New Roman"/>
              </w:rPr>
            </w:pPr>
            <w:r w:rsidRPr="00B9293B">
              <w:rPr>
                <w:rFonts w:ascii="Times New Roman" w:hAnsi="Times New Roman"/>
                <w:sz w:val="22"/>
                <w:szCs w:val="22"/>
              </w:rPr>
              <w:t>2) visi</w:t>
            </w:r>
            <w:r>
              <w:rPr>
                <w:rFonts w:ascii="Times New Roman" w:hAnsi="Times New Roman"/>
                <w:sz w:val="22"/>
                <w:szCs w:val="22"/>
              </w:rPr>
              <w:t xml:space="preserve"> Visagino savivaldybės įstaigų</w:t>
            </w:r>
            <w:r w:rsidRPr="00B9293B">
              <w:rPr>
                <w:rFonts w:ascii="Times New Roman" w:hAnsi="Times New Roman"/>
                <w:sz w:val="22"/>
                <w:szCs w:val="22"/>
              </w:rPr>
              <w:t xml:space="preserve"> rengiami teisės aktų projektai skelbiami viešai;</w:t>
            </w:r>
          </w:p>
          <w:p w:rsidR="009E450A" w:rsidRPr="00462CA1" w:rsidRDefault="009E450A" w:rsidP="00412C1E">
            <w:pPr>
              <w:pStyle w:val="Sraopastraipa1"/>
              <w:spacing w:before="120" w:after="120"/>
              <w:ind w:left="0"/>
              <w:jc w:val="both"/>
              <w:rPr>
                <w:rFonts w:ascii="Times New Roman" w:hAnsi="Times New Roman"/>
              </w:rPr>
            </w:pPr>
            <w:r w:rsidRPr="00B9293B">
              <w:rPr>
                <w:rFonts w:ascii="Times New Roman" w:hAnsi="Times New Roman"/>
                <w:sz w:val="22"/>
                <w:szCs w:val="22"/>
              </w:rPr>
              <w:t>3) visuomenės pasitikėjim</w:t>
            </w:r>
            <w:r>
              <w:rPr>
                <w:rFonts w:ascii="Times New Roman" w:hAnsi="Times New Roman"/>
                <w:sz w:val="22"/>
                <w:szCs w:val="22"/>
              </w:rPr>
              <w:t>as</w:t>
            </w:r>
            <w:r w:rsidRPr="00B9293B">
              <w:rPr>
                <w:rFonts w:ascii="Times New Roman" w:hAnsi="Times New Roman"/>
                <w:sz w:val="22"/>
                <w:szCs w:val="22"/>
              </w:rPr>
              <w:t xml:space="preserve"> Visagino</w:t>
            </w:r>
            <w:r>
              <w:rPr>
                <w:rFonts w:ascii="Times New Roman" w:hAnsi="Times New Roman"/>
                <w:sz w:val="22"/>
                <w:szCs w:val="22"/>
              </w:rPr>
              <w:t xml:space="preserve"> savivaldybės </w:t>
            </w:r>
            <w:r w:rsidRPr="00F82F6D">
              <w:rPr>
                <w:rFonts w:ascii="Times New Roman" w:hAnsi="Times New Roman"/>
                <w:sz w:val="22"/>
                <w:szCs w:val="22"/>
              </w:rPr>
              <w:t>taryba, Visagino savivaldybės meru, Visagino</w:t>
            </w:r>
            <w:r w:rsidRPr="00B9293B">
              <w:rPr>
                <w:rFonts w:ascii="Times New Roman" w:hAnsi="Times New Roman"/>
                <w:sz w:val="22"/>
                <w:szCs w:val="22"/>
              </w:rPr>
              <w:t xml:space="preserve"> savivaldybės administracija ir kitomis Visagino savivaldybės </w:t>
            </w:r>
            <w:r>
              <w:rPr>
                <w:rFonts w:ascii="Times New Roman" w:hAnsi="Times New Roman"/>
                <w:sz w:val="22"/>
                <w:szCs w:val="22"/>
              </w:rPr>
              <w:t>įstaigomis</w:t>
            </w:r>
            <w:r w:rsidRPr="00B9293B">
              <w:rPr>
                <w:rFonts w:ascii="Times New Roman" w:hAnsi="Times New Roman"/>
                <w:sz w:val="22"/>
                <w:szCs w:val="22"/>
              </w:rPr>
              <w:t xml:space="preserve"> </w:t>
            </w:r>
            <w:r>
              <w:rPr>
                <w:rFonts w:ascii="Times New Roman" w:hAnsi="Times New Roman"/>
                <w:sz w:val="22"/>
                <w:szCs w:val="22"/>
              </w:rPr>
              <w:t>sieks 56 % 2018 m.</w:t>
            </w:r>
          </w:p>
        </w:tc>
      </w:tr>
      <w:tr w:rsidR="009E450A" w:rsidRPr="00462CA1" w:rsidTr="00C11F70">
        <w:tc>
          <w:tcPr>
            <w:tcW w:w="1003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rsidR="009E450A" w:rsidRPr="00462CA1" w:rsidRDefault="009E450A" w:rsidP="00412C1E">
            <w:pPr>
              <w:spacing w:before="120" w:after="120"/>
              <w:jc w:val="center"/>
            </w:pPr>
            <w:r w:rsidRPr="00462CA1">
              <w:rPr>
                <w:b/>
                <w:bCs/>
                <w:sz w:val="22"/>
                <w:szCs w:val="22"/>
              </w:rPr>
              <w:t>1.1. UŽDAVINYS</w:t>
            </w:r>
          </w:p>
          <w:p w:rsidR="009E450A" w:rsidRPr="00462CA1" w:rsidRDefault="009E450A" w:rsidP="00412C1E">
            <w:pPr>
              <w:spacing w:before="120" w:after="120"/>
              <w:jc w:val="center"/>
            </w:pPr>
            <w:r>
              <w:rPr>
                <w:color w:val="000000"/>
                <w:lang w:eastAsia="zh-CN"/>
              </w:rPr>
              <w:t xml:space="preserve">Sudaryti sąlygas visuomenei dalyvauti sprendimų priėmimo procese, pareiškiant pastabas ir pasiūlymus dėl Savivaldybės rengiamų </w:t>
            </w:r>
            <w:r w:rsidRPr="0006156F">
              <w:rPr>
                <w:color w:val="000000"/>
                <w:lang w:eastAsia="zh-CN"/>
              </w:rPr>
              <w:t>teisės aktų projektų</w:t>
            </w:r>
            <w:r>
              <w:rPr>
                <w:color w:val="000000"/>
                <w:lang w:eastAsia="zh-CN"/>
              </w:rPr>
              <w:t>.</w:t>
            </w:r>
          </w:p>
        </w:tc>
      </w:tr>
      <w:tr w:rsidR="00C11F70" w:rsidRPr="00462CA1"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46096A" w:rsidRDefault="00C11F70" w:rsidP="00412C1E">
            <w:pPr>
              <w:jc w:val="center"/>
              <w:rPr>
                <w:b/>
              </w:rPr>
            </w:pPr>
            <w:r w:rsidRPr="0046096A">
              <w:rPr>
                <w:b/>
              </w:rPr>
              <w:t>Eil. Nr.</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46096A" w:rsidRDefault="00C11F70" w:rsidP="00412C1E">
            <w:pPr>
              <w:jc w:val="center"/>
              <w:rPr>
                <w:b/>
              </w:rPr>
            </w:pPr>
            <w:r w:rsidRPr="0046096A">
              <w:rPr>
                <w:b/>
                <w:bCs/>
                <w:sz w:val="22"/>
                <w:szCs w:val="22"/>
              </w:rPr>
              <w:t>Priemonė</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46096A" w:rsidRDefault="00C11F70" w:rsidP="00412C1E">
            <w:pPr>
              <w:jc w:val="center"/>
              <w:rPr>
                <w:b/>
              </w:rPr>
            </w:pPr>
            <w:r w:rsidRPr="0046096A">
              <w:rPr>
                <w:b/>
                <w:bCs/>
                <w:sz w:val="22"/>
                <w:szCs w:val="22"/>
              </w:rPr>
              <w:t>Rezultat</w:t>
            </w:r>
            <w:r>
              <w:rPr>
                <w:b/>
                <w:bCs/>
                <w:sz w:val="22"/>
                <w:szCs w:val="22"/>
              </w:rPr>
              <w:t>as</w:t>
            </w:r>
            <w:r w:rsidRPr="0046096A">
              <w:rPr>
                <w:b/>
                <w:bCs/>
                <w:sz w:val="22"/>
                <w:szCs w:val="22"/>
              </w:rPr>
              <w:t xml:space="preserve"> </w:t>
            </w:r>
          </w:p>
        </w:tc>
      </w:tr>
      <w:tr w:rsidR="00C11F70" w:rsidRPr="00451A67"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451A67" w:rsidRDefault="00C11F70" w:rsidP="00412C1E">
            <w:pPr>
              <w:ind w:left="57" w:right="57"/>
              <w:jc w:val="center"/>
              <w:rPr>
                <w:sz w:val="20"/>
                <w:szCs w:val="20"/>
              </w:rPr>
            </w:pPr>
            <w:r>
              <w:rPr>
                <w:sz w:val="20"/>
                <w:szCs w:val="20"/>
              </w:rPr>
              <w:t>1.</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451A67" w:rsidRDefault="00C11F70" w:rsidP="00412C1E">
            <w:pPr>
              <w:ind w:left="57" w:right="57"/>
              <w:jc w:val="both"/>
              <w:rPr>
                <w:bCs/>
                <w:sz w:val="20"/>
                <w:szCs w:val="20"/>
              </w:rPr>
            </w:pPr>
            <w:r w:rsidRPr="00451A67">
              <w:rPr>
                <w:sz w:val="20"/>
                <w:szCs w:val="20"/>
              </w:rPr>
              <w:t>Atlikti gyventojų apklausą, siekiant nustatyti Savivaldybės tarybos,</w:t>
            </w:r>
            <w:r>
              <w:rPr>
                <w:sz w:val="20"/>
                <w:szCs w:val="20"/>
              </w:rPr>
              <w:t xml:space="preserve"> </w:t>
            </w:r>
            <w:r w:rsidRPr="00F82F6D">
              <w:rPr>
                <w:sz w:val="20"/>
                <w:szCs w:val="20"/>
              </w:rPr>
              <w:t>mero, administracijos</w:t>
            </w:r>
            <w:r w:rsidRPr="00451A67">
              <w:rPr>
                <w:sz w:val="20"/>
                <w:szCs w:val="20"/>
              </w:rPr>
              <w:t xml:space="preserve"> </w:t>
            </w:r>
            <w:r>
              <w:rPr>
                <w:sz w:val="20"/>
                <w:szCs w:val="20"/>
              </w:rPr>
              <w:t>ir kitų Savivaldybės įstaigų priimamų</w:t>
            </w:r>
            <w:r w:rsidRPr="00451A67">
              <w:rPr>
                <w:sz w:val="20"/>
                <w:szCs w:val="20"/>
              </w:rPr>
              <w:t xml:space="preserve"> teisės aktų žinomumą, galimybę iš anksto teisės aktų nustatyta tvarka susipažinti su jų projektais</w:t>
            </w:r>
            <w:r>
              <w:rPr>
                <w:sz w:val="20"/>
                <w:szCs w:val="20"/>
              </w:rPr>
              <w:t>.</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451A67" w:rsidRDefault="00C11F70" w:rsidP="00D55FEE">
            <w:pPr>
              <w:ind w:left="57" w:right="57"/>
              <w:rPr>
                <w:sz w:val="20"/>
                <w:szCs w:val="20"/>
              </w:rPr>
            </w:pPr>
            <w:r>
              <w:rPr>
                <w:sz w:val="20"/>
                <w:szCs w:val="20"/>
              </w:rPr>
              <w:t>Bus vykdoma II pusmetį</w:t>
            </w:r>
          </w:p>
        </w:tc>
      </w:tr>
      <w:tr w:rsidR="00C11F70" w:rsidRPr="00451A67"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451A67" w:rsidRDefault="00C11F70" w:rsidP="00412C1E">
            <w:pPr>
              <w:ind w:left="57" w:right="57"/>
              <w:jc w:val="center"/>
              <w:rPr>
                <w:sz w:val="20"/>
                <w:szCs w:val="20"/>
              </w:rPr>
            </w:pPr>
            <w:r>
              <w:rPr>
                <w:sz w:val="20"/>
                <w:szCs w:val="20"/>
              </w:rPr>
              <w:t>2.</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451A67" w:rsidRDefault="00C11F70" w:rsidP="00412C1E">
            <w:pPr>
              <w:ind w:left="57" w:right="57"/>
              <w:jc w:val="both"/>
              <w:rPr>
                <w:sz w:val="20"/>
                <w:szCs w:val="20"/>
              </w:rPr>
            </w:pPr>
            <w:r w:rsidRPr="00451A67">
              <w:rPr>
                <w:rFonts w:cs="Arial"/>
                <w:color w:val="000000"/>
                <w:sz w:val="20"/>
                <w:szCs w:val="21"/>
              </w:rPr>
              <w:t>Informuoti apie gyventojų galimybę dalyvauti viešose konsultacijose bei skelbti, į kokius jų pasiūlymus buvo nuspręsta atsižvelgti arba ne ir kodėl.</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451A67" w:rsidRDefault="00D55FEE" w:rsidP="00D55FEE">
            <w:pPr>
              <w:ind w:left="57" w:right="57"/>
              <w:rPr>
                <w:sz w:val="20"/>
                <w:szCs w:val="20"/>
              </w:rPr>
            </w:pPr>
            <w:r w:rsidRPr="00451A67">
              <w:rPr>
                <w:sz w:val="20"/>
                <w:szCs w:val="20"/>
              </w:rPr>
              <w:t>Gyventoj</w:t>
            </w:r>
            <w:r>
              <w:rPr>
                <w:sz w:val="20"/>
                <w:szCs w:val="20"/>
              </w:rPr>
              <w:t>ai</w:t>
            </w:r>
            <w:r w:rsidRPr="00451A67">
              <w:rPr>
                <w:sz w:val="20"/>
                <w:szCs w:val="20"/>
              </w:rPr>
              <w:t xml:space="preserve"> inform</w:t>
            </w:r>
            <w:r>
              <w:rPr>
                <w:sz w:val="20"/>
                <w:szCs w:val="20"/>
              </w:rPr>
              <w:t>uojami</w:t>
            </w:r>
            <w:r w:rsidRPr="00451A67">
              <w:rPr>
                <w:sz w:val="20"/>
                <w:szCs w:val="20"/>
              </w:rPr>
              <w:t xml:space="preserve"> apie galimybes dalyvauti konsultacijose</w:t>
            </w:r>
            <w:r>
              <w:rPr>
                <w:sz w:val="20"/>
                <w:szCs w:val="20"/>
              </w:rPr>
              <w:t xml:space="preserve"> savivaldybės svetainėje</w:t>
            </w:r>
          </w:p>
        </w:tc>
      </w:tr>
      <w:tr w:rsidR="00C11F70" w:rsidRPr="00451A67"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451A67" w:rsidRDefault="00C11F70" w:rsidP="00412C1E">
            <w:pPr>
              <w:ind w:left="57" w:right="57"/>
              <w:jc w:val="center"/>
              <w:rPr>
                <w:sz w:val="20"/>
                <w:szCs w:val="20"/>
              </w:rPr>
            </w:pPr>
            <w:r>
              <w:rPr>
                <w:sz w:val="20"/>
                <w:szCs w:val="20"/>
              </w:rPr>
              <w:t>3.</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451A67" w:rsidRDefault="00C11F70" w:rsidP="00412C1E">
            <w:pPr>
              <w:ind w:left="57" w:right="57"/>
              <w:jc w:val="both"/>
              <w:rPr>
                <w:bCs/>
                <w:sz w:val="20"/>
                <w:szCs w:val="20"/>
              </w:rPr>
            </w:pPr>
            <w:r w:rsidRPr="00451A67">
              <w:rPr>
                <w:sz w:val="20"/>
                <w:szCs w:val="20"/>
              </w:rPr>
              <w:t>Atlikti antikorupcinį teisės aktų</w:t>
            </w:r>
            <w:r>
              <w:rPr>
                <w:sz w:val="20"/>
                <w:szCs w:val="20"/>
              </w:rPr>
              <w:t xml:space="preserve"> ir jų projektų</w:t>
            </w:r>
            <w:r w:rsidRPr="00451A67">
              <w:rPr>
                <w:sz w:val="20"/>
                <w:szCs w:val="20"/>
              </w:rPr>
              <w:t xml:space="preserve"> vertinimą. Ypatingą dėmesį skirti antikorupciniu požiūriu vertinant teisės aktų projektus, dėl kurių gali kilti interesų konfliktas, taip pat kitais visuomenei reikšmingais klausimais</w:t>
            </w:r>
            <w:r>
              <w:rPr>
                <w:sz w:val="20"/>
                <w:szCs w:val="20"/>
              </w:rPr>
              <w:t>.</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451A67" w:rsidRDefault="00C11F70" w:rsidP="001B7BE7">
            <w:pPr>
              <w:ind w:left="57" w:right="57"/>
              <w:rPr>
                <w:sz w:val="20"/>
                <w:szCs w:val="20"/>
              </w:rPr>
            </w:pPr>
            <w:r>
              <w:rPr>
                <w:rFonts w:eastAsia="Calibri"/>
                <w:sz w:val="20"/>
                <w:szCs w:val="20"/>
              </w:rPr>
              <w:t xml:space="preserve">Atlikta 20 </w:t>
            </w:r>
            <w:r w:rsidRPr="00451A67">
              <w:rPr>
                <w:sz w:val="20"/>
                <w:szCs w:val="20"/>
              </w:rPr>
              <w:t>antikorupcin</w:t>
            </w:r>
            <w:r>
              <w:rPr>
                <w:sz w:val="20"/>
                <w:szCs w:val="20"/>
              </w:rPr>
              <w:t>ių</w:t>
            </w:r>
            <w:r w:rsidRPr="00451A67">
              <w:rPr>
                <w:sz w:val="20"/>
                <w:szCs w:val="20"/>
              </w:rPr>
              <w:t xml:space="preserve"> teisės </w:t>
            </w:r>
            <w:r>
              <w:rPr>
                <w:sz w:val="20"/>
                <w:szCs w:val="20"/>
              </w:rPr>
              <w:t>projektų</w:t>
            </w:r>
            <w:r w:rsidRPr="00451A67">
              <w:rPr>
                <w:sz w:val="20"/>
                <w:szCs w:val="20"/>
              </w:rPr>
              <w:t xml:space="preserve"> </w:t>
            </w:r>
            <w:r>
              <w:rPr>
                <w:rFonts w:eastAsia="Calibri"/>
                <w:sz w:val="20"/>
                <w:szCs w:val="20"/>
              </w:rPr>
              <w:t>vertinimų</w:t>
            </w:r>
          </w:p>
        </w:tc>
      </w:tr>
      <w:tr w:rsidR="00C11F70" w:rsidRPr="00451A67"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451A67" w:rsidRDefault="00C11F70" w:rsidP="00412C1E">
            <w:pPr>
              <w:ind w:left="57" w:right="57"/>
              <w:jc w:val="center"/>
              <w:rPr>
                <w:sz w:val="20"/>
                <w:szCs w:val="20"/>
              </w:rPr>
            </w:pPr>
            <w:r>
              <w:rPr>
                <w:sz w:val="20"/>
                <w:szCs w:val="20"/>
              </w:rPr>
              <w:t>4.</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451A67" w:rsidRDefault="00C11F70" w:rsidP="00412C1E">
            <w:pPr>
              <w:ind w:left="57" w:right="57"/>
              <w:jc w:val="both"/>
              <w:rPr>
                <w:sz w:val="20"/>
                <w:szCs w:val="20"/>
              </w:rPr>
            </w:pPr>
            <w:r w:rsidRPr="00451A67">
              <w:rPr>
                <w:rFonts w:cs="Arial"/>
                <w:color w:val="000000"/>
                <w:sz w:val="20"/>
                <w:szCs w:val="21"/>
              </w:rPr>
              <w:t xml:space="preserve">Skelbti ne tik </w:t>
            </w:r>
            <w:r>
              <w:rPr>
                <w:rFonts w:cs="Arial"/>
                <w:color w:val="000000"/>
                <w:sz w:val="20"/>
                <w:szCs w:val="21"/>
              </w:rPr>
              <w:t xml:space="preserve">su planuojamu </w:t>
            </w:r>
            <w:r w:rsidRPr="00451A67">
              <w:rPr>
                <w:rFonts w:cs="Arial"/>
                <w:color w:val="000000"/>
                <w:sz w:val="20"/>
                <w:szCs w:val="21"/>
              </w:rPr>
              <w:t>Tarybos posėdži</w:t>
            </w:r>
            <w:r>
              <w:rPr>
                <w:rFonts w:cs="Arial"/>
                <w:color w:val="000000"/>
                <w:sz w:val="20"/>
                <w:szCs w:val="21"/>
              </w:rPr>
              <w:t>u susijusią informaciją</w:t>
            </w:r>
            <w:r w:rsidRPr="00451A67">
              <w:rPr>
                <w:rFonts w:cs="Arial"/>
                <w:color w:val="000000"/>
                <w:sz w:val="20"/>
                <w:szCs w:val="21"/>
              </w:rPr>
              <w:t xml:space="preserve">, bet ir viešinti per posėdį svarstytus </w:t>
            </w:r>
            <w:r>
              <w:rPr>
                <w:rFonts w:cs="Arial"/>
                <w:color w:val="000000"/>
                <w:sz w:val="20"/>
                <w:szCs w:val="21"/>
              </w:rPr>
              <w:t xml:space="preserve">papildomai pateiktus </w:t>
            </w:r>
            <w:r w:rsidRPr="00451A67">
              <w:rPr>
                <w:rFonts w:cs="Arial"/>
                <w:color w:val="000000"/>
                <w:sz w:val="20"/>
                <w:szCs w:val="21"/>
              </w:rPr>
              <w:t>dokumentus.</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451A67" w:rsidRDefault="0023571C" w:rsidP="00D55FEE">
            <w:pPr>
              <w:ind w:left="57" w:right="57"/>
              <w:rPr>
                <w:sz w:val="20"/>
                <w:szCs w:val="20"/>
              </w:rPr>
            </w:pPr>
            <w:r>
              <w:rPr>
                <w:sz w:val="20"/>
                <w:szCs w:val="20"/>
              </w:rPr>
              <w:t>Informacija, susijusi su Tarybos posėdžiu,</w:t>
            </w:r>
            <w:r w:rsidR="00C11F70">
              <w:rPr>
                <w:sz w:val="20"/>
                <w:szCs w:val="20"/>
              </w:rPr>
              <w:t xml:space="preserve"> skelbiama</w:t>
            </w:r>
            <w:r>
              <w:rPr>
                <w:sz w:val="20"/>
                <w:szCs w:val="20"/>
              </w:rPr>
              <w:t xml:space="preserve"> interneto tinklapyje</w:t>
            </w:r>
          </w:p>
        </w:tc>
      </w:tr>
      <w:tr w:rsidR="00C11F70" w:rsidRPr="00451A67"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451A67" w:rsidRDefault="00C11F70" w:rsidP="00412C1E">
            <w:pPr>
              <w:ind w:left="57" w:right="57"/>
              <w:jc w:val="center"/>
              <w:rPr>
                <w:sz w:val="20"/>
                <w:szCs w:val="20"/>
              </w:rPr>
            </w:pPr>
            <w:r>
              <w:rPr>
                <w:sz w:val="20"/>
                <w:szCs w:val="20"/>
              </w:rPr>
              <w:t>5.</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451A67" w:rsidRDefault="00C11F70" w:rsidP="00412C1E">
            <w:pPr>
              <w:ind w:left="57" w:right="57"/>
              <w:jc w:val="both"/>
              <w:rPr>
                <w:sz w:val="20"/>
                <w:szCs w:val="20"/>
              </w:rPr>
            </w:pPr>
            <w:r w:rsidRPr="00451A67">
              <w:rPr>
                <w:rFonts w:cs="Arial"/>
                <w:color w:val="000000"/>
                <w:sz w:val="20"/>
                <w:szCs w:val="21"/>
              </w:rPr>
              <w:t>Skelbti visus individualius Tarybos narių balsavimus svarstomais klausimais, t.</w:t>
            </w:r>
            <w:r>
              <w:rPr>
                <w:rFonts w:cs="Arial"/>
                <w:color w:val="000000"/>
                <w:sz w:val="20"/>
                <w:szCs w:val="21"/>
              </w:rPr>
              <w:t xml:space="preserve"> </w:t>
            </w:r>
            <w:r w:rsidRPr="00451A67">
              <w:rPr>
                <w:rFonts w:cs="Arial"/>
                <w:color w:val="000000"/>
                <w:sz w:val="20"/>
                <w:szCs w:val="21"/>
              </w:rPr>
              <w:t>y. kaip nagrinėjamu klausimu balsavo kiekvienas Tarybos narys.</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Default="00C11F70" w:rsidP="00D55FEE">
            <w:r w:rsidRPr="00451A67">
              <w:rPr>
                <w:sz w:val="20"/>
                <w:szCs w:val="20"/>
              </w:rPr>
              <w:t>Skelbiami visi individualūs Tarybos narių balsavimo rezultatai.</w:t>
            </w:r>
          </w:p>
        </w:tc>
      </w:tr>
      <w:tr w:rsidR="00C11F70" w:rsidRPr="00451A67"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451A67" w:rsidRDefault="00C11F70" w:rsidP="00412C1E">
            <w:pPr>
              <w:ind w:left="57" w:right="57"/>
              <w:jc w:val="center"/>
              <w:rPr>
                <w:sz w:val="20"/>
                <w:szCs w:val="20"/>
              </w:rPr>
            </w:pPr>
            <w:r>
              <w:rPr>
                <w:sz w:val="20"/>
                <w:szCs w:val="20"/>
              </w:rPr>
              <w:t>6.</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8F14FD" w:rsidRDefault="00C11F70" w:rsidP="00412C1E">
            <w:pPr>
              <w:ind w:left="57" w:right="57"/>
              <w:jc w:val="both"/>
              <w:rPr>
                <w:rFonts w:cs="Arial"/>
                <w:color w:val="000000"/>
                <w:sz w:val="20"/>
                <w:szCs w:val="20"/>
              </w:rPr>
            </w:pPr>
            <w:r>
              <w:rPr>
                <w:rFonts w:cs="Arial"/>
                <w:color w:val="000000"/>
                <w:sz w:val="20"/>
                <w:szCs w:val="20"/>
              </w:rPr>
              <w:t>Tiesiogiai transliuoti visus Tarybos posėdžius ir užtikrinti jų įrašų prieinamumą</w:t>
            </w:r>
            <w:r w:rsidRPr="008F14FD">
              <w:rPr>
                <w:sz w:val="20"/>
                <w:szCs w:val="20"/>
              </w:rPr>
              <w:t xml:space="preserve"> Savivaldybės interneto svetainėje.</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Default="00C11F70" w:rsidP="00D55FEE">
            <w:r w:rsidRPr="008F14FD">
              <w:rPr>
                <w:rFonts w:cs="Arial"/>
                <w:color w:val="000000"/>
                <w:sz w:val="20"/>
                <w:szCs w:val="20"/>
              </w:rPr>
              <w:t>T</w:t>
            </w:r>
            <w:r>
              <w:rPr>
                <w:rFonts w:cs="Arial"/>
                <w:color w:val="000000"/>
                <w:sz w:val="20"/>
                <w:szCs w:val="20"/>
              </w:rPr>
              <w:t>iesiogiai transliuojami visi T</w:t>
            </w:r>
            <w:r w:rsidRPr="008F14FD">
              <w:rPr>
                <w:rFonts w:cs="Arial"/>
                <w:color w:val="000000"/>
                <w:sz w:val="20"/>
                <w:szCs w:val="20"/>
              </w:rPr>
              <w:t>arybos posėdži</w:t>
            </w:r>
            <w:r>
              <w:rPr>
                <w:rFonts w:cs="Arial"/>
                <w:color w:val="000000"/>
                <w:sz w:val="20"/>
                <w:szCs w:val="20"/>
              </w:rPr>
              <w:t>ai</w:t>
            </w:r>
            <w:r w:rsidRPr="008F14FD">
              <w:rPr>
                <w:rFonts w:cs="Arial"/>
                <w:color w:val="000000"/>
                <w:sz w:val="20"/>
                <w:szCs w:val="20"/>
              </w:rPr>
              <w:t xml:space="preserve"> </w:t>
            </w:r>
            <w:r w:rsidRPr="008F14FD">
              <w:rPr>
                <w:sz w:val="20"/>
                <w:szCs w:val="20"/>
              </w:rPr>
              <w:t>ir Savivaldybės interneto svetainėje</w:t>
            </w:r>
            <w:r>
              <w:rPr>
                <w:sz w:val="20"/>
                <w:szCs w:val="20"/>
              </w:rPr>
              <w:t xml:space="preserve"> pateikiami jau įvykusių posėdžių įrašai</w:t>
            </w:r>
            <w:r w:rsidRPr="008F14FD">
              <w:rPr>
                <w:sz w:val="20"/>
                <w:szCs w:val="20"/>
              </w:rPr>
              <w:t>.</w:t>
            </w:r>
          </w:p>
        </w:tc>
      </w:tr>
      <w:tr w:rsidR="00C11F70" w:rsidRPr="00451A67"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451A67" w:rsidRDefault="00C11F70" w:rsidP="00412C1E">
            <w:pPr>
              <w:ind w:left="57" w:right="57"/>
              <w:jc w:val="center"/>
              <w:rPr>
                <w:sz w:val="20"/>
                <w:szCs w:val="20"/>
              </w:rPr>
            </w:pPr>
            <w:r>
              <w:rPr>
                <w:sz w:val="20"/>
                <w:szCs w:val="20"/>
              </w:rPr>
              <w:t>7.</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451A67" w:rsidRDefault="00C11F70" w:rsidP="00412C1E">
            <w:pPr>
              <w:ind w:left="57" w:right="57"/>
              <w:jc w:val="both"/>
              <w:rPr>
                <w:bCs/>
                <w:sz w:val="20"/>
                <w:szCs w:val="20"/>
              </w:rPr>
            </w:pPr>
            <w:r w:rsidRPr="00451A67">
              <w:rPr>
                <w:sz w:val="20"/>
                <w:szCs w:val="20"/>
              </w:rPr>
              <w:t xml:space="preserve">Savivaldybės </w:t>
            </w:r>
            <w:r>
              <w:rPr>
                <w:sz w:val="20"/>
                <w:szCs w:val="20"/>
              </w:rPr>
              <w:t>interneto svetainėje</w:t>
            </w:r>
            <w:r w:rsidRPr="00451A67">
              <w:rPr>
                <w:sz w:val="20"/>
                <w:szCs w:val="20"/>
              </w:rPr>
              <w:t xml:space="preserve"> </w:t>
            </w:r>
            <w:r w:rsidRPr="00451A67">
              <w:rPr>
                <w:rFonts w:cs="Arial"/>
                <w:color w:val="000000"/>
                <w:sz w:val="20"/>
                <w:szCs w:val="21"/>
              </w:rPr>
              <w:t xml:space="preserve">prie kiekvieno Savivaldybės </w:t>
            </w:r>
            <w:r>
              <w:rPr>
                <w:rFonts w:cs="Arial"/>
                <w:color w:val="000000"/>
                <w:sz w:val="20"/>
                <w:szCs w:val="21"/>
              </w:rPr>
              <w:t xml:space="preserve">įstaigos </w:t>
            </w:r>
            <w:r w:rsidRPr="00451A67">
              <w:rPr>
                <w:rFonts w:cs="Arial"/>
                <w:color w:val="000000"/>
                <w:sz w:val="20"/>
                <w:szCs w:val="21"/>
              </w:rPr>
              <w:t>darbuotojo</w:t>
            </w:r>
            <w:r w:rsidRPr="00451A67">
              <w:rPr>
                <w:sz w:val="20"/>
                <w:szCs w:val="20"/>
              </w:rPr>
              <w:t xml:space="preserve"> skelbti </w:t>
            </w:r>
            <w:r w:rsidRPr="00451A67">
              <w:rPr>
                <w:rFonts w:cs="Arial"/>
                <w:color w:val="000000"/>
                <w:sz w:val="20"/>
                <w:szCs w:val="21"/>
              </w:rPr>
              <w:t>jo atliekamas funkcijas (o ne prie bendro skyrių aprašymo) ir specialiuosius reikalavimus jų pareigybei.</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451A67" w:rsidRDefault="0023571C" w:rsidP="00D55FEE">
            <w:pPr>
              <w:ind w:left="57" w:right="57"/>
              <w:rPr>
                <w:sz w:val="20"/>
                <w:szCs w:val="20"/>
              </w:rPr>
            </w:pPr>
            <w:r>
              <w:rPr>
                <w:bCs/>
                <w:sz w:val="20"/>
                <w:szCs w:val="20"/>
              </w:rPr>
              <w:t xml:space="preserve">Prie </w:t>
            </w:r>
            <w:r w:rsidRPr="00451A67">
              <w:rPr>
                <w:bCs/>
                <w:sz w:val="20"/>
                <w:szCs w:val="20"/>
              </w:rPr>
              <w:t xml:space="preserve">savivaldybės </w:t>
            </w:r>
            <w:r>
              <w:rPr>
                <w:bCs/>
                <w:sz w:val="20"/>
                <w:szCs w:val="20"/>
              </w:rPr>
              <w:t xml:space="preserve">įstaigos </w:t>
            </w:r>
            <w:r w:rsidRPr="00451A67">
              <w:rPr>
                <w:bCs/>
                <w:sz w:val="20"/>
                <w:szCs w:val="20"/>
              </w:rPr>
              <w:t>darbuotojo kontakto galima sužinoti konkrečiai jo atliekamas funkcijas</w:t>
            </w:r>
            <w:r>
              <w:rPr>
                <w:bCs/>
                <w:sz w:val="20"/>
                <w:szCs w:val="20"/>
              </w:rPr>
              <w:t xml:space="preserve"> ir specialiuosius reikalavimus jo pareigybei</w:t>
            </w:r>
            <w:r w:rsidRPr="00451A67">
              <w:rPr>
                <w:bCs/>
                <w:sz w:val="20"/>
                <w:szCs w:val="20"/>
              </w:rPr>
              <w:t>.</w:t>
            </w:r>
          </w:p>
        </w:tc>
      </w:tr>
      <w:tr w:rsidR="00C11F70" w:rsidRPr="001D2FD3"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1D2FD3" w:rsidRDefault="00C11F70" w:rsidP="00412C1E">
            <w:pPr>
              <w:ind w:left="57" w:right="57"/>
              <w:jc w:val="center"/>
              <w:rPr>
                <w:sz w:val="20"/>
                <w:szCs w:val="20"/>
              </w:rPr>
            </w:pPr>
            <w:r>
              <w:rPr>
                <w:sz w:val="20"/>
                <w:szCs w:val="20"/>
              </w:rPr>
              <w:t>8.</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3132F3" w:rsidRDefault="00C11F70" w:rsidP="00412C1E">
            <w:pPr>
              <w:ind w:left="57" w:right="57"/>
              <w:jc w:val="both"/>
              <w:rPr>
                <w:bCs/>
                <w:sz w:val="20"/>
                <w:szCs w:val="20"/>
              </w:rPr>
            </w:pPr>
            <w:r w:rsidRPr="003132F3">
              <w:rPr>
                <w:color w:val="000000"/>
                <w:sz w:val="20"/>
                <w:szCs w:val="20"/>
              </w:rPr>
              <w:t>Siekiant išvengti interesų konfliktų, prie konkrečių asmenų (Savivaldybės tarybos narių ir administracijos vadovų) kontaktinės  informacijos skelbiama nuoroda į Vyriausiosios tarnybinės etikos komisijos arba Valstybinės mokesčių inspekcijos internet</w:t>
            </w:r>
            <w:r>
              <w:rPr>
                <w:color w:val="000000"/>
                <w:sz w:val="20"/>
                <w:szCs w:val="20"/>
              </w:rPr>
              <w:t>o</w:t>
            </w:r>
            <w:r w:rsidRPr="003132F3">
              <w:rPr>
                <w:color w:val="000000"/>
                <w:sz w:val="20"/>
                <w:szCs w:val="20"/>
              </w:rPr>
              <w:t xml:space="preserve"> svetainėse jų </w:t>
            </w:r>
            <w:r>
              <w:rPr>
                <w:color w:val="000000"/>
                <w:sz w:val="20"/>
                <w:szCs w:val="20"/>
              </w:rPr>
              <w:t>paskelb</w:t>
            </w:r>
            <w:r w:rsidRPr="003132F3">
              <w:rPr>
                <w:color w:val="000000"/>
                <w:sz w:val="20"/>
                <w:szCs w:val="20"/>
              </w:rPr>
              <w:t>tas viešųjų ir privačių interesų bei turto deklaracijas.</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1D2FD3" w:rsidRDefault="00C11F70" w:rsidP="00D55FEE">
            <w:pPr>
              <w:ind w:left="57" w:right="57"/>
              <w:rPr>
                <w:sz w:val="20"/>
                <w:szCs w:val="20"/>
              </w:rPr>
            </w:pPr>
            <w:r>
              <w:rPr>
                <w:bCs/>
                <w:sz w:val="20"/>
                <w:szCs w:val="20"/>
              </w:rPr>
              <w:t xml:space="preserve">Savivaldybės svetainėje skelbiamos nuorodos </w:t>
            </w:r>
            <w:r w:rsidRPr="003132F3">
              <w:rPr>
                <w:color w:val="000000"/>
                <w:sz w:val="20"/>
                <w:szCs w:val="20"/>
              </w:rPr>
              <w:t>į Vyriausiosios tarnybinės etikos komisijos arba Valstybinės mokesčių inspekcijos internet</w:t>
            </w:r>
            <w:r>
              <w:rPr>
                <w:color w:val="000000"/>
                <w:sz w:val="20"/>
                <w:szCs w:val="20"/>
              </w:rPr>
              <w:t>o</w:t>
            </w:r>
            <w:r w:rsidRPr="003132F3">
              <w:rPr>
                <w:color w:val="000000"/>
                <w:sz w:val="20"/>
                <w:szCs w:val="20"/>
              </w:rPr>
              <w:t xml:space="preserve"> svetainėse </w:t>
            </w:r>
            <w:r>
              <w:rPr>
                <w:color w:val="000000"/>
                <w:sz w:val="20"/>
                <w:szCs w:val="20"/>
              </w:rPr>
              <w:t>paskelb</w:t>
            </w:r>
            <w:r w:rsidRPr="003132F3">
              <w:rPr>
                <w:color w:val="000000"/>
                <w:sz w:val="20"/>
                <w:szCs w:val="20"/>
              </w:rPr>
              <w:t>tas viešųjų ir privačių interesų bei turto deklaracijas.</w:t>
            </w:r>
          </w:p>
        </w:tc>
      </w:tr>
      <w:tr w:rsidR="00C11F70" w:rsidRPr="00451A67"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451A67" w:rsidRDefault="00C11F70" w:rsidP="00412C1E">
            <w:pPr>
              <w:ind w:left="57" w:right="57"/>
              <w:jc w:val="center"/>
              <w:rPr>
                <w:sz w:val="20"/>
                <w:szCs w:val="20"/>
              </w:rPr>
            </w:pPr>
            <w:r>
              <w:rPr>
                <w:sz w:val="20"/>
                <w:szCs w:val="20"/>
              </w:rPr>
              <w:t>9.</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451A67" w:rsidRDefault="00C11F70" w:rsidP="00412C1E">
            <w:pPr>
              <w:ind w:left="57" w:right="57"/>
              <w:jc w:val="both"/>
              <w:rPr>
                <w:color w:val="000000"/>
                <w:sz w:val="20"/>
                <w:szCs w:val="20"/>
              </w:rPr>
            </w:pPr>
            <w:r w:rsidRPr="00451A67">
              <w:rPr>
                <w:rFonts w:cs="Arial"/>
                <w:color w:val="000000"/>
                <w:sz w:val="20"/>
                <w:szCs w:val="21"/>
              </w:rPr>
              <w:t xml:space="preserve">Viešinti Viešųjų pirkimų komisijos sudėtį ir </w:t>
            </w:r>
            <w:r w:rsidRPr="003132F3">
              <w:rPr>
                <w:color w:val="000000"/>
                <w:sz w:val="20"/>
                <w:szCs w:val="20"/>
              </w:rPr>
              <w:t xml:space="preserve">prie </w:t>
            </w:r>
            <w:r w:rsidRPr="00451A67">
              <w:rPr>
                <w:rFonts w:cs="Arial"/>
                <w:color w:val="000000"/>
                <w:sz w:val="20"/>
                <w:szCs w:val="21"/>
              </w:rPr>
              <w:t>jos narių</w:t>
            </w:r>
            <w:r>
              <w:rPr>
                <w:rFonts w:cs="Arial"/>
                <w:color w:val="000000"/>
                <w:sz w:val="20"/>
                <w:szCs w:val="21"/>
              </w:rPr>
              <w:t xml:space="preserve"> </w:t>
            </w:r>
            <w:r w:rsidRPr="003132F3">
              <w:rPr>
                <w:color w:val="000000"/>
                <w:sz w:val="20"/>
                <w:szCs w:val="20"/>
              </w:rPr>
              <w:t>kontaktinės informacijos skelb</w:t>
            </w:r>
            <w:r>
              <w:rPr>
                <w:color w:val="000000"/>
                <w:sz w:val="20"/>
                <w:szCs w:val="20"/>
              </w:rPr>
              <w:t>ti</w:t>
            </w:r>
            <w:r w:rsidRPr="003132F3">
              <w:rPr>
                <w:color w:val="000000"/>
                <w:sz w:val="20"/>
                <w:szCs w:val="20"/>
              </w:rPr>
              <w:t xml:space="preserve"> nuoroda</w:t>
            </w:r>
            <w:r>
              <w:rPr>
                <w:color w:val="000000"/>
                <w:sz w:val="20"/>
                <w:szCs w:val="20"/>
              </w:rPr>
              <w:t>s</w:t>
            </w:r>
            <w:r w:rsidRPr="003132F3">
              <w:rPr>
                <w:color w:val="000000"/>
                <w:sz w:val="20"/>
                <w:szCs w:val="20"/>
              </w:rPr>
              <w:t xml:space="preserve"> į Vyriausiosios tarnybinės etikos komisijos internet</w:t>
            </w:r>
            <w:r>
              <w:rPr>
                <w:color w:val="000000"/>
                <w:sz w:val="20"/>
                <w:szCs w:val="20"/>
              </w:rPr>
              <w:t>o svetainėje</w:t>
            </w:r>
            <w:r w:rsidRPr="003132F3">
              <w:rPr>
                <w:color w:val="000000"/>
                <w:sz w:val="20"/>
                <w:szCs w:val="20"/>
              </w:rPr>
              <w:t xml:space="preserve"> jų </w:t>
            </w:r>
            <w:r>
              <w:rPr>
                <w:color w:val="000000"/>
                <w:sz w:val="20"/>
                <w:szCs w:val="20"/>
              </w:rPr>
              <w:t>paskelb</w:t>
            </w:r>
            <w:r w:rsidRPr="003132F3">
              <w:rPr>
                <w:color w:val="000000"/>
                <w:sz w:val="20"/>
                <w:szCs w:val="20"/>
              </w:rPr>
              <w:t>tas viešųjų ir privačių interesų bei turto deklaracijas.</w:t>
            </w:r>
            <w:r w:rsidRPr="00451A67">
              <w:rPr>
                <w:rFonts w:cs="Arial"/>
                <w:color w:val="000000"/>
                <w:sz w:val="20"/>
                <w:szCs w:val="21"/>
              </w:rPr>
              <w:t xml:space="preserve"> </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451A67" w:rsidRDefault="0023571C" w:rsidP="00D55FEE">
            <w:pPr>
              <w:ind w:left="57" w:right="57"/>
              <w:rPr>
                <w:sz w:val="20"/>
                <w:szCs w:val="20"/>
              </w:rPr>
            </w:pPr>
            <w:r>
              <w:rPr>
                <w:bCs/>
                <w:sz w:val="20"/>
                <w:szCs w:val="20"/>
              </w:rPr>
              <w:t xml:space="preserve">Savivaldybės </w:t>
            </w:r>
            <w:r w:rsidR="00C11F70">
              <w:rPr>
                <w:bCs/>
                <w:sz w:val="20"/>
                <w:szCs w:val="20"/>
              </w:rPr>
              <w:t xml:space="preserve">svetainėje skelbiamos nuorodos </w:t>
            </w:r>
            <w:r w:rsidR="00C11F70" w:rsidRPr="003132F3">
              <w:rPr>
                <w:color w:val="000000"/>
                <w:sz w:val="20"/>
                <w:szCs w:val="20"/>
              </w:rPr>
              <w:t>į Vyriausiosios tarnybinės etikos komisijos arba Valstybinės mokesčių inspekcijos internet</w:t>
            </w:r>
            <w:r w:rsidR="00C11F70">
              <w:rPr>
                <w:color w:val="000000"/>
                <w:sz w:val="20"/>
                <w:szCs w:val="20"/>
              </w:rPr>
              <w:t>o</w:t>
            </w:r>
            <w:r w:rsidR="00C11F70" w:rsidRPr="003132F3">
              <w:rPr>
                <w:color w:val="000000"/>
                <w:sz w:val="20"/>
                <w:szCs w:val="20"/>
              </w:rPr>
              <w:t xml:space="preserve"> svetainėse </w:t>
            </w:r>
            <w:r w:rsidR="00C11F70">
              <w:rPr>
                <w:color w:val="000000"/>
                <w:sz w:val="20"/>
                <w:szCs w:val="20"/>
              </w:rPr>
              <w:t>paskelb</w:t>
            </w:r>
            <w:r w:rsidR="00C11F70" w:rsidRPr="003132F3">
              <w:rPr>
                <w:color w:val="000000"/>
                <w:sz w:val="20"/>
                <w:szCs w:val="20"/>
              </w:rPr>
              <w:t xml:space="preserve">tas </w:t>
            </w:r>
            <w:r w:rsidR="00C11F70" w:rsidRPr="002D72D1">
              <w:rPr>
                <w:bCs/>
                <w:sz w:val="20"/>
                <w:szCs w:val="20"/>
              </w:rPr>
              <w:t xml:space="preserve">Viešųjų pirkimų komisijos narių </w:t>
            </w:r>
            <w:r w:rsidR="00C11F70" w:rsidRPr="003132F3">
              <w:rPr>
                <w:color w:val="000000"/>
                <w:sz w:val="20"/>
                <w:szCs w:val="20"/>
              </w:rPr>
              <w:t>viešųjų ir privačių interesų bei turto deklaracija</w:t>
            </w:r>
            <w:r w:rsidR="00C11F70">
              <w:rPr>
                <w:color w:val="000000"/>
                <w:sz w:val="20"/>
                <w:szCs w:val="20"/>
              </w:rPr>
              <w:t>s.</w:t>
            </w:r>
          </w:p>
        </w:tc>
      </w:tr>
      <w:tr w:rsidR="00C11F70" w:rsidRPr="00451A67" w:rsidTr="0023571C">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451A67" w:rsidRDefault="00C11F70" w:rsidP="00412C1E">
            <w:pPr>
              <w:ind w:left="57" w:right="57"/>
              <w:jc w:val="both"/>
              <w:rPr>
                <w:sz w:val="20"/>
                <w:szCs w:val="20"/>
              </w:rPr>
            </w:pPr>
            <w:r>
              <w:rPr>
                <w:sz w:val="20"/>
                <w:szCs w:val="20"/>
              </w:rPr>
              <w:t>10.</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451A67" w:rsidRDefault="00C11F70" w:rsidP="00412C1E">
            <w:pPr>
              <w:ind w:left="57" w:right="57"/>
              <w:jc w:val="both"/>
              <w:rPr>
                <w:bCs/>
                <w:sz w:val="20"/>
                <w:szCs w:val="20"/>
              </w:rPr>
            </w:pPr>
            <w:r w:rsidRPr="00451A67">
              <w:rPr>
                <w:rFonts w:cs="Arial"/>
                <w:color w:val="000000"/>
                <w:sz w:val="20"/>
                <w:szCs w:val="21"/>
              </w:rPr>
              <w:t>Parengti ir patvirtinti Savivaldybėje tvark</w:t>
            </w:r>
            <w:r>
              <w:rPr>
                <w:rFonts w:cs="Arial"/>
                <w:color w:val="000000"/>
                <w:sz w:val="20"/>
                <w:szCs w:val="21"/>
              </w:rPr>
              <w:t>ą</w:t>
            </w:r>
            <w:r w:rsidRPr="00451A67">
              <w:rPr>
                <w:rFonts w:cs="Arial"/>
                <w:color w:val="000000"/>
                <w:sz w:val="20"/>
                <w:szCs w:val="21"/>
              </w:rPr>
              <w:t xml:space="preserve"> dėl galimų/negalimų dovanų bei kelionės išlaidų deklaravimo.</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451A67" w:rsidRDefault="00C11F70" w:rsidP="00D55FEE">
            <w:pPr>
              <w:ind w:left="57" w:right="57"/>
              <w:rPr>
                <w:sz w:val="20"/>
                <w:szCs w:val="20"/>
              </w:rPr>
            </w:pPr>
            <w:r w:rsidRPr="00451A67">
              <w:rPr>
                <w:rFonts w:cs="Arial"/>
                <w:color w:val="000000"/>
                <w:sz w:val="20"/>
                <w:szCs w:val="21"/>
              </w:rPr>
              <w:t xml:space="preserve">Parengta ir patvirtinta </w:t>
            </w:r>
            <w:r>
              <w:rPr>
                <w:rFonts w:cs="Arial"/>
                <w:color w:val="000000"/>
                <w:sz w:val="20"/>
                <w:szCs w:val="21"/>
              </w:rPr>
              <w:t>2016-06-28 direktoriaus įsakymu Nr. ĮV-731</w:t>
            </w:r>
          </w:p>
        </w:tc>
      </w:tr>
      <w:tr w:rsidR="00C11F70" w:rsidRPr="00451A67" w:rsidTr="0023571C">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451A67" w:rsidRDefault="00C11F70" w:rsidP="00412C1E">
            <w:pPr>
              <w:ind w:left="57" w:right="57"/>
              <w:jc w:val="both"/>
              <w:rPr>
                <w:sz w:val="20"/>
                <w:szCs w:val="20"/>
              </w:rPr>
            </w:pPr>
            <w:r>
              <w:rPr>
                <w:sz w:val="20"/>
                <w:szCs w:val="20"/>
              </w:rPr>
              <w:lastRenderedPageBreak/>
              <w:t>11.</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451A67" w:rsidRDefault="00C11F70" w:rsidP="00412C1E">
            <w:pPr>
              <w:ind w:left="57" w:right="57"/>
              <w:jc w:val="both"/>
              <w:rPr>
                <w:rFonts w:cs="Arial"/>
                <w:color w:val="000000"/>
                <w:sz w:val="20"/>
                <w:szCs w:val="21"/>
              </w:rPr>
            </w:pPr>
            <w:r w:rsidRPr="00451A67">
              <w:rPr>
                <w:rFonts w:cs="Arial"/>
                <w:color w:val="000000"/>
                <w:sz w:val="20"/>
                <w:szCs w:val="21"/>
              </w:rPr>
              <w:t>Viešinti visas Savivaldybei priklausančias biudžetines įstaigas, viešąsias įstaigas ir įmones, kurių steigėja yra Savivaldybė</w:t>
            </w:r>
            <w:r>
              <w:rPr>
                <w:rFonts w:cs="Arial"/>
                <w:color w:val="000000"/>
                <w:sz w:val="20"/>
                <w:szCs w:val="21"/>
              </w:rPr>
              <w:t>,</w:t>
            </w:r>
            <w:r w:rsidRPr="00451A67">
              <w:rPr>
                <w:rFonts w:cs="Arial"/>
                <w:color w:val="000000"/>
                <w:sz w:val="20"/>
                <w:szCs w:val="21"/>
              </w:rPr>
              <w:t xml:space="preserve"> bei nurodyti, kokią dalį jų akcijų valdo Savivaldybė.</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451A67" w:rsidRDefault="00B34E3B" w:rsidP="001B7BE7">
            <w:pPr>
              <w:ind w:left="57" w:right="57"/>
              <w:rPr>
                <w:sz w:val="20"/>
                <w:szCs w:val="20"/>
              </w:rPr>
            </w:pPr>
            <w:r>
              <w:rPr>
                <w:rFonts w:cs="Arial"/>
                <w:color w:val="000000"/>
                <w:sz w:val="20"/>
                <w:szCs w:val="21"/>
              </w:rPr>
              <w:t xml:space="preserve">Savivaldybės tinklapyje </w:t>
            </w:r>
            <w:r w:rsidRPr="00451A67">
              <w:rPr>
                <w:rFonts w:cs="Arial"/>
                <w:color w:val="000000"/>
                <w:sz w:val="20"/>
                <w:szCs w:val="21"/>
              </w:rPr>
              <w:t>viešinamos visos Savivaldybei priklausančios biudžetinės įstaigos, viešosios įstaigos ir įmonės, kurių steigėja yra Savivaldybė, nurodant, kokią dalį jų akcijų valdo Savivaldybė.</w:t>
            </w:r>
          </w:p>
        </w:tc>
      </w:tr>
      <w:tr w:rsidR="00C11F70" w:rsidRPr="00451A67"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451A67" w:rsidRDefault="00C11F70" w:rsidP="00412C1E">
            <w:pPr>
              <w:ind w:left="57" w:right="57"/>
              <w:jc w:val="both"/>
              <w:rPr>
                <w:sz w:val="20"/>
                <w:szCs w:val="20"/>
              </w:rPr>
            </w:pPr>
            <w:r>
              <w:rPr>
                <w:sz w:val="20"/>
                <w:szCs w:val="20"/>
              </w:rPr>
              <w:t>12.</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451A67" w:rsidRDefault="00C11F70" w:rsidP="00412C1E">
            <w:pPr>
              <w:ind w:left="57" w:right="57"/>
              <w:jc w:val="both"/>
              <w:rPr>
                <w:rFonts w:cs="Arial"/>
                <w:color w:val="000000"/>
                <w:sz w:val="20"/>
                <w:szCs w:val="21"/>
              </w:rPr>
            </w:pPr>
            <w:r w:rsidRPr="00451A67">
              <w:rPr>
                <w:rFonts w:cs="Arial"/>
                <w:color w:val="000000"/>
                <w:sz w:val="20"/>
                <w:szCs w:val="21"/>
              </w:rPr>
              <w:t>Viešinti, kokius asmenis Savivaldybė delegavo į įmonių valdybas</w:t>
            </w:r>
            <w:r>
              <w:rPr>
                <w:rFonts w:cs="Arial"/>
                <w:color w:val="000000"/>
                <w:sz w:val="20"/>
                <w:szCs w:val="21"/>
              </w:rPr>
              <w:t>,</w:t>
            </w:r>
            <w:r w:rsidRPr="00451A67">
              <w:rPr>
                <w:rFonts w:cs="Arial"/>
                <w:color w:val="000000"/>
                <w:sz w:val="20"/>
                <w:szCs w:val="21"/>
              </w:rPr>
              <w:t xml:space="preserve"> ir nurodyti jų skyrimo </w:t>
            </w:r>
            <w:r w:rsidRPr="00451A67">
              <w:rPr>
                <w:color w:val="000000"/>
                <w:sz w:val="20"/>
                <w:szCs w:val="20"/>
              </w:rPr>
              <w:t xml:space="preserve">į </w:t>
            </w:r>
            <w:r>
              <w:rPr>
                <w:color w:val="000000"/>
                <w:sz w:val="20"/>
                <w:szCs w:val="20"/>
              </w:rPr>
              <w:t>šias pareigas</w:t>
            </w:r>
            <w:r w:rsidRPr="00451A67">
              <w:rPr>
                <w:color w:val="000000"/>
                <w:sz w:val="20"/>
                <w:szCs w:val="20"/>
              </w:rPr>
              <w:t xml:space="preserve"> priežastis (argumentus), kodėl paskirtas žmogus buvo </w:t>
            </w:r>
            <w:r>
              <w:rPr>
                <w:color w:val="000000"/>
                <w:sz w:val="20"/>
                <w:szCs w:val="20"/>
              </w:rPr>
              <w:t>tinkamiausias</w:t>
            </w:r>
            <w:r w:rsidRPr="00451A67">
              <w:rPr>
                <w:color w:val="000000"/>
                <w:sz w:val="20"/>
                <w:szCs w:val="20"/>
              </w:rPr>
              <w:t xml:space="preserve"> kandidatas </w:t>
            </w:r>
            <w:r>
              <w:rPr>
                <w:color w:val="000000"/>
                <w:sz w:val="20"/>
                <w:szCs w:val="20"/>
              </w:rPr>
              <w:t xml:space="preserve">į </w:t>
            </w:r>
            <w:r w:rsidRPr="00451A67">
              <w:rPr>
                <w:color w:val="000000"/>
                <w:sz w:val="20"/>
                <w:szCs w:val="20"/>
              </w:rPr>
              <w:t>valdybos nario pareig</w:t>
            </w:r>
            <w:r>
              <w:rPr>
                <w:color w:val="000000"/>
                <w:sz w:val="20"/>
                <w:szCs w:val="20"/>
              </w:rPr>
              <w:t>a</w:t>
            </w:r>
            <w:r w:rsidRPr="00451A67">
              <w:rPr>
                <w:color w:val="000000"/>
                <w:sz w:val="20"/>
                <w:szCs w:val="20"/>
              </w:rPr>
              <w:t>s</w:t>
            </w:r>
            <w:r>
              <w:rPr>
                <w:color w:val="000000"/>
                <w:sz w:val="20"/>
                <w:szCs w:val="20"/>
              </w:rPr>
              <w:t>.</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451A67" w:rsidRDefault="00F92061" w:rsidP="00F92061">
            <w:pPr>
              <w:ind w:left="57" w:right="57"/>
              <w:jc w:val="both"/>
              <w:rPr>
                <w:sz w:val="20"/>
                <w:szCs w:val="20"/>
              </w:rPr>
            </w:pPr>
            <w:r>
              <w:rPr>
                <w:kern w:val="24"/>
                <w:sz w:val="20"/>
                <w:szCs w:val="20"/>
              </w:rPr>
              <w:t xml:space="preserve">Administracijos direktoriaus 2016-05-03 įsakymu Nr. ĮV-459 patvirtintas </w:t>
            </w:r>
            <w:r w:rsidRPr="00F92061">
              <w:rPr>
                <w:kern w:val="24"/>
                <w:sz w:val="20"/>
                <w:szCs w:val="20"/>
              </w:rPr>
              <w:t>Kandidatų į Visagino savivaldybės kontroliuojamų uždarųjų akcinių bendrovių ir akcinių bendrovių valdybą parinkimo tvarkos apraš</w:t>
            </w:r>
            <w:r>
              <w:rPr>
                <w:kern w:val="24"/>
                <w:sz w:val="20"/>
                <w:szCs w:val="20"/>
              </w:rPr>
              <w:t xml:space="preserve">as. </w:t>
            </w:r>
            <w:r>
              <w:rPr>
                <w:sz w:val="20"/>
                <w:szCs w:val="20"/>
              </w:rPr>
              <w:t>Iki liepos 18 d. paskelbta atranka į valdybos narius.</w:t>
            </w:r>
          </w:p>
        </w:tc>
      </w:tr>
      <w:tr w:rsidR="009E450A" w:rsidRPr="00462CA1" w:rsidTr="00C11F70">
        <w:tc>
          <w:tcPr>
            <w:tcW w:w="1003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rsidR="009E450A" w:rsidRPr="00462CA1" w:rsidRDefault="009E450A" w:rsidP="00412C1E">
            <w:pPr>
              <w:spacing w:before="120" w:after="120"/>
              <w:jc w:val="center"/>
            </w:pPr>
            <w:r w:rsidRPr="00462CA1">
              <w:rPr>
                <w:b/>
                <w:bCs/>
                <w:sz w:val="22"/>
                <w:szCs w:val="22"/>
              </w:rPr>
              <w:t>1.</w:t>
            </w:r>
            <w:r>
              <w:rPr>
                <w:b/>
                <w:bCs/>
                <w:sz w:val="22"/>
                <w:szCs w:val="22"/>
              </w:rPr>
              <w:t>2</w:t>
            </w:r>
            <w:r w:rsidRPr="00462CA1">
              <w:rPr>
                <w:b/>
                <w:bCs/>
                <w:sz w:val="22"/>
                <w:szCs w:val="22"/>
              </w:rPr>
              <w:t>. UŽDAVINYS</w:t>
            </w:r>
          </w:p>
          <w:p w:rsidR="009E450A" w:rsidRPr="00462CA1" w:rsidRDefault="009E450A" w:rsidP="00412C1E">
            <w:pPr>
              <w:spacing w:before="120" w:after="120"/>
              <w:jc w:val="center"/>
            </w:pPr>
            <w:r w:rsidRPr="00C01D4C">
              <w:rPr>
                <w:color w:val="000000"/>
                <w:lang w:eastAsia="zh-CN"/>
              </w:rPr>
              <w:t>Įgyvendinti Nacionalinės kovos su korupcija programos savivaldybėms priskirtas priemones.</w:t>
            </w:r>
          </w:p>
        </w:tc>
      </w:tr>
      <w:tr w:rsidR="00C11F70" w:rsidRPr="00462CA1"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46096A" w:rsidRDefault="00C11F70" w:rsidP="00412C1E">
            <w:pPr>
              <w:jc w:val="center"/>
              <w:rPr>
                <w:b/>
              </w:rPr>
            </w:pPr>
            <w:r w:rsidRPr="0046096A">
              <w:rPr>
                <w:b/>
              </w:rPr>
              <w:t>Eil. Nr.</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46096A" w:rsidRDefault="00C11F70" w:rsidP="00412C1E">
            <w:pPr>
              <w:jc w:val="center"/>
              <w:rPr>
                <w:b/>
              </w:rPr>
            </w:pPr>
            <w:r w:rsidRPr="0046096A">
              <w:rPr>
                <w:b/>
                <w:bCs/>
                <w:sz w:val="22"/>
                <w:szCs w:val="22"/>
              </w:rPr>
              <w:t>Priemonė</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46096A" w:rsidRDefault="00C11F70" w:rsidP="00412C1E">
            <w:pPr>
              <w:jc w:val="center"/>
              <w:rPr>
                <w:b/>
              </w:rPr>
            </w:pPr>
            <w:r w:rsidRPr="0046096A">
              <w:rPr>
                <w:b/>
                <w:bCs/>
                <w:sz w:val="22"/>
                <w:szCs w:val="22"/>
              </w:rPr>
              <w:t>Rezultat</w:t>
            </w:r>
            <w:r>
              <w:rPr>
                <w:b/>
                <w:bCs/>
                <w:sz w:val="22"/>
                <w:szCs w:val="22"/>
              </w:rPr>
              <w:t>as</w:t>
            </w:r>
          </w:p>
        </w:tc>
      </w:tr>
      <w:tr w:rsidR="00C11F70" w:rsidRPr="00A40B4B"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877194" w:rsidRDefault="00C11F70" w:rsidP="00412C1E">
            <w:pPr>
              <w:jc w:val="center"/>
              <w:rPr>
                <w:sz w:val="20"/>
                <w:szCs w:val="20"/>
              </w:rPr>
            </w:pPr>
            <w:r w:rsidRPr="00877194">
              <w:rPr>
                <w:sz w:val="20"/>
                <w:szCs w:val="20"/>
              </w:rPr>
              <w:t>13.</w:t>
            </w:r>
          </w:p>
        </w:tc>
        <w:tc>
          <w:tcPr>
            <w:tcW w:w="5662" w:type="dxa"/>
            <w:tcBorders>
              <w:top w:val="single" w:sz="4" w:space="0" w:color="auto"/>
              <w:left w:val="single" w:sz="4" w:space="0" w:color="auto"/>
              <w:bottom w:val="single" w:sz="4" w:space="0" w:color="auto"/>
              <w:right w:val="single" w:sz="4" w:space="0" w:color="auto"/>
            </w:tcBorders>
          </w:tcPr>
          <w:p w:rsidR="00C11F70" w:rsidRPr="00A40B4B" w:rsidRDefault="00C11F70" w:rsidP="00412C1E">
            <w:pPr>
              <w:ind w:left="57" w:right="57"/>
              <w:jc w:val="both"/>
              <w:rPr>
                <w:b/>
                <w:bCs/>
                <w:sz w:val="20"/>
                <w:szCs w:val="20"/>
              </w:rPr>
            </w:pPr>
            <w:r w:rsidRPr="00A40B4B">
              <w:rPr>
                <w:color w:val="000000"/>
                <w:sz w:val="20"/>
                <w:szCs w:val="20"/>
                <w:lang w:eastAsia="lt-LT"/>
              </w:rPr>
              <w:t>Viešinti informaciją apie Visagino savivaldybės ir jos įstaigų pajamas, išlaidas elektroninėje erdvėje</w:t>
            </w:r>
            <w:r w:rsidRPr="00A40B4B">
              <w:rPr>
                <w:rStyle w:val="Puslapioinaosnuoroda"/>
                <w:color w:val="000000"/>
                <w:sz w:val="20"/>
                <w:szCs w:val="20"/>
                <w:lang w:eastAsia="lt-LT"/>
              </w:rPr>
              <w:footnoteReference w:id="1"/>
            </w:r>
            <w:r>
              <w:rPr>
                <w:color w:val="000000"/>
                <w:sz w:val="20"/>
                <w:szCs w:val="20"/>
                <w:lang w:eastAsia="lt-LT"/>
              </w:rPr>
              <w:t>.</w:t>
            </w:r>
          </w:p>
        </w:tc>
        <w:tc>
          <w:tcPr>
            <w:tcW w:w="3694" w:type="dxa"/>
            <w:tcBorders>
              <w:top w:val="single" w:sz="4" w:space="0" w:color="auto"/>
              <w:left w:val="single" w:sz="4" w:space="0" w:color="auto"/>
              <w:bottom w:val="single" w:sz="4" w:space="0" w:color="auto"/>
              <w:right w:val="single" w:sz="4" w:space="0" w:color="auto"/>
            </w:tcBorders>
          </w:tcPr>
          <w:p w:rsidR="00C11F70" w:rsidRPr="00A40B4B" w:rsidRDefault="00C11F70" w:rsidP="001B7BE7">
            <w:pPr>
              <w:rPr>
                <w:b/>
                <w:sz w:val="20"/>
                <w:szCs w:val="20"/>
              </w:rPr>
            </w:pPr>
            <w:r w:rsidRPr="00A40B4B">
              <w:rPr>
                <w:color w:val="000000"/>
                <w:sz w:val="20"/>
                <w:szCs w:val="20"/>
                <w:lang w:eastAsia="lt-LT"/>
              </w:rPr>
              <w:t>Viešin</w:t>
            </w:r>
            <w:r>
              <w:rPr>
                <w:color w:val="000000"/>
                <w:sz w:val="20"/>
                <w:szCs w:val="20"/>
                <w:lang w:eastAsia="lt-LT"/>
              </w:rPr>
              <w:t xml:space="preserve">ama </w:t>
            </w:r>
            <w:r w:rsidRPr="00A40B4B">
              <w:rPr>
                <w:color w:val="000000"/>
                <w:sz w:val="20"/>
                <w:szCs w:val="20"/>
                <w:lang w:eastAsia="lt-LT"/>
              </w:rPr>
              <w:t>informacij</w:t>
            </w:r>
            <w:r>
              <w:rPr>
                <w:color w:val="000000"/>
                <w:sz w:val="20"/>
                <w:szCs w:val="20"/>
                <w:lang w:eastAsia="lt-LT"/>
              </w:rPr>
              <w:t>a</w:t>
            </w:r>
            <w:r w:rsidRPr="00A40B4B">
              <w:rPr>
                <w:color w:val="000000"/>
                <w:sz w:val="20"/>
                <w:szCs w:val="20"/>
                <w:lang w:eastAsia="lt-LT"/>
              </w:rPr>
              <w:t xml:space="preserve"> apie Visagino savivaldybės ir jos įstaigų pajamas, išlaidas </w:t>
            </w:r>
            <w:r>
              <w:rPr>
                <w:color w:val="000000"/>
                <w:sz w:val="20"/>
                <w:szCs w:val="20"/>
                <w:lang w:eastAsia="lt-LT"/>
              </w:rPr>
              <w:t>svetainėse.</w:t>
            </w:r>
          </w:p>
        </w:tc>
      </w:tr>
      <w:tr w:rsidR="00C11F70" w:rsidRPr="00A40B4B"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877194" w:rsidRDefault="00C11F70" w:rsidP="00412C1E">
            <w:pPr>
              <w:jc w:val="center"/>
              <w:rPr>
                <w:sz w:val="20"/>
                <w:szCs w:val="20"/>
              </w:rPr>
            </w:pPr>
            <w:r w:rsidRPr="00877194">
              <w:rPr>
                <w:sz w:val="20"/>
                <w:szCs w:val="20"/>
              </w:rPr>
              <w:t>14.</w:t>
            </w:r>
          </w:p>
        </w:tc>
        <w:tc>
          <w:tcPr>
            <w:tcW w:w="5662" w:type="dxa"/>
            <w:tcBorders>
              <w:top w:val="single" w:sz="4" w:space="0" w:color="auto"/>
              <w:left w:val="single" w:sz="4" w:space="0" w:color="auto"/>
              <w:bottom w:val="single" w:sz="4" w:space="0" w:color="auto"/>
              <w:right w:val="single" w:sz="4" w:space="0" w:color="auto"/>
            </w:tcBorders>
          </w:tcPr>
          <w:p w:rsidR="00C11F70" w:rsidRPr="00A40B4B" w:rsidRDefault="00C11F70" w:rsidP="00412C1E">
            <w:pPr>
              <w:ind w:left="57" w:right="57"/>
              <w:jc w:val="both"/>
              <w:rPr>
                <w:bCs/>
                <w:color w:val="000000"/>
                <w:sz w:val="20"/>
                <w:szCs w:val="20"/>
                <w:lang w:eastAsia="lt-LT"/>
              </w:rPr>
            </w:pPr>
            <w:r w:rsidRPr="00A40B4B">
              <w:rPr>
                <w:bCs/>
                <w:color w:val="000000"/>
                <w:sz w:val="20"/>
                <w:szCs w:val="20"/>
                <w:lang w:eastAsia="lt-LT"/>
              </w:rPr>
              <w:t xml:space="preserve">Sukurti neoficialių mokėjimų </w:t>
            </w:r>
            <w:r>
              <w:rPr>
                <w:bCs/>
                <w:color w:val="000000"/>
                <w:sz w:val="20"/>
                <w:szCs w:val="20"/>
                <w:lang w:eastAsia="lt-LT"/>
              </w:rPr>
              <w:t>Visagino s</w:t>
            </w:r>
            <w:r w:rsidRPr="00A40B4B">
              <w:rPr>
                <w:bCs/>
                <w:color w:val="000000"/>
                <w:sz w:val="20"/>
                <w:szCs w:val="20"/>
                <w:lang w:eastAsia="lt-LT"/>
              </w:rPr>
              <w:t>avivaldyb</w:t>
            </w:r>
            <w:r>
              <w:rPr>
                <w:bCs/>
                <w:color w:val="000000"/>
                <w:sz w:val="20"/>
                <w:szCs w:val="20"/>
                <w:lang w:eastAsia="lt-LT"/>
              </w:rPr>
              <w:t>ėje ir jos įstaigose</w:t>
            </w:r>
            <w:r w:rsidRPr="00A40B4B">
              <w:rPr>
                <w:bCs/>
                <w:color w:val="000000"/>
                <w:sz w:val="20"/>
                <w:szCs w:val="20"/>
                <w:lang w:eastAsia="lt-LT"/>
              </w:rPr>
              <w:t xml:space="preserve"> mažinimo ir šalinimo priemones</w:t>
            </w:r>
            <w:r w:rsidRPr="00A40B4B">
              <w:rPr>
                <w:rStyle w:val="Puslapioinaosnuoroda"/>
                <w:bCs/>
                <w:color w:val="000000"/>
                <w:sz w:val="20"/>
                <w:szCs w:val="20"/>
                <w:lang w:eastAsia="lt-LT"/>
              </w:rPr>
              <w:footnoteReference w:id="2"/>
            </w:r>
            <w:r>
              <w:rPr>
                <w:bCs/>
                <w:color w:val="000000"/>
                <w:sz w:val="20"/>
                <w:szCs w:val="20"/>
                <w:lang w:eastAsia="lt-LT"/>
              </w:rPr>
              <w:t>.</w:t>
            </w:r>
          </w:p>
        </w:tc>
        <w:tc>
          <w:tcPr>
            <w:tcW w:w="3694" w:type="dxa"/>
            <w:tcBorders>
              <w:top w:val="single" w:sz="4" w:space="0" w:color="auto"/>
              <w:left w:val="single" w:sz="4" w:space="0" w:color="auto"/>
              <w:bottom w:val="single" w:sz="4" w:space="0" w:color="auto"/>
              <w:right w:val="single" w:sz="4" w:space="0" w:color="auto"/>
            </w:tcBorders>
          </w:tcPr>
          <w:p w:rsidR="00C11F70" w:rsidRPr="00A40B4B" w:rsidRDefault="00E81890" w:rsidP="001B7BE7">
            <w:pPr>
              <w:rPr>
                <w:b/>
                <w:sz w:val="20"/>
                <w:szCs w:val="20"/>
              </w:rPr>
            </w:pPr>
            <w:r w:rsidRPr="00E81890">
              <w:rPr>
                <w:sz w:val="20"/>
                <w:szCs w:val="20"/>
              </w:rPr>
              <w:t xml:space="preserve">Ruošiama </w:t>
            </w:r>
            <w:r>
              <w:rPr>
                <w:bCs/>
                <w:color w:val="000000"/>
                <w:sz w:val="20"/>
                <w:szCs w:val="20"/>
                <w:lang w:eastAsia="lt-LT"/>
              </w:rPr>
              <w:t>Visagino s</w:t>
            </w:r>
            <w:r w:rsidRPr="00A40B4B">
              <w:rPr>
                <w:bCs/>
                <w:color w:val="000000"/>
                <w:sz w:val="20"/>
                <w:szCs w:val="20"/>
                <w:lang w:eastAsia="lt-LT"/>
              </w:rPr>
              <w:t>avivaldyb</w:t>
            </w:r>
            <w:r>
              <w:rPr>
                <w:bCs/>
                <w:color w:val="000000"/>
                <w:sz w:val="20"/>
                <w:szCs w:val="20"/>
                <w:lang w:eastAsia="lt-LT"/>
              </w:rPr>
              <w:t>ės ir jos įstaigų skaidrios veiklos atmintinė</w:t>
            </w:r>
          </w:p>
        </w:tc>
      </w:tr>
      <w:tr w:rsidR="00C11F70" w:rsidRPr="00A40B4B"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877194" w:rsidRDefault="00C11F70" w:rsidP="00412C1E">
            <w:pPr>
              <w:jc w:val="center"/>
              <w:rPr>
                <w:sz w:val="20"/>
                <w:szCs w:val="20"/>
              </w:rPr>
            </w:pPr>
            <w:r>
              <w:rPr>
                <w:sz w:val="20"/>
                <w:szCs w:val="20"/>
              </w:rPr>
              <w:t>15.</w:t>
            </w:r>
          </w:p>
        </w:tc>
        <w:tc>
          <w:tcPr>
            <w:tcW w:w="5662" w:type="dxa"/>
            <w:tcBorders>
              <w:top w:val="single" w:sz="4" w:space="0" w:color="auto"/>
              <w:left w:val="single" w:sz="4" w:space="0" w:color="auto"/>
              <w:bottom w:val="single" w:sz="4" w:space="0" w:color="auto"/>
              <w:right w:val="single" w:sz="4" w:space="0" w:color="auto"/>
            </w:tcBorders>
          </w:tcPr>
          <w:p w:rsidR="00C11F70" w:rsidRPr="00A40B4B" w:rsidRDefault="00C11F70" w:rsidP="00412C1E">
            <w:pPr>
              <w:ind w:left="57" w:right="57"/>
              <w:jc w:val="both"/>
              <w:rPr>
                <w:b/>
                <w:bCs/>
                <w:sz w:val="20"/>
                <w:szCs w:val="20"/>
              </w:rPr>
            </w:pPr>
            <w:r w:rsidRPr="00A40B4B">
              <w:rPr>
                <w:sz w:val="20"/>
                <w:szCs w:val="20"/>
                <w:lang w:eastAsia="lt-LT"/>
              </w:rPr>
              <w:t>Nustatyti viešojo ir privataus sektorių skaidraus bendradarbiavimo būdus ir principus</w:t>
            </w:r>
            <w:r w:rsidRPr="00A40B4B">
              <w:rPr>
                <w:rStyle w:val="Puslapioinaosnuoroda"/>
                <w:sz w:val="20"/>
                <w:szCs w:val="20"/>
                <w:lang w:eastAsia="lt-LT"/>
              </w:rPr>
              <w:footnoteReference w:id="3"/>
            </w:r>
            <w:r>
              <w:rPr>
                <w:sz w:val="20"/>
                <w:szCs w:val="20"/>
                <w:lang w:eastAsia="lt-LT"/>
              </w:rPr>
              <w:t>.</w:t>
            </w:r>
          </w:p>
        </w:tc>
        <w:tc>
          <w:tcPr>
            <w:tcW w:w="3694" w:type="dxa"/>
            <w:tcBorders>
              <w:top w:val="single" w:sz="4" w:space="0" w:color="auto"/>
              <w:left w:val="single" w:sz="4" w:space="0" w:color="auto"/>
              <w:bottom w:val="single" w:sz="4" w:space="0" w:color="auto"/>
              <w:right w:val="single" w:sz="4" w:space="0" w:color="auto"/>
            </w:tcBorders>
          </w:tcPr>
          <w:p w:rsidR="00C11F70" w:rsidRPr="00A40B4B" w:rsidRDefault="00DF0B75" w:rsidP="001B7BE7">
            <w:pPr>
              <w:rPr>
                <w:b/>
                <w:sz w:val="20"/>
                <w:szCs w:val="20"/>
              </w:rPr>
            </w:pPr>
            <w:r w:rsidRPr="00DF0B75">
              <w:rPr>
                <w:sz w:val="20"/>
                <w:szCs w:val="20"/>
              </w:rPr>
              <w:t xml:space="preserve">Ruošiamas </w:t>
            </w:r>
            <w:r>
              <w:rPr>
                <w:sz w:val="20"/>
                <w:szCs w:val="20"/>
                <w:lang w:eastAsia="lt-LT"/>
              </w:rPr>
              <w:t xml:space="preserve">Visagino savivaldybės </w:t>
            </w:r>
            <w:r w:rsidRPr="00A40B4B">
              <w:rPr>
                <w:sz w:val="20"/>
                <w:szCs w:val="20"/>
                <w:lang w:eastAsia="lt-LT"/>
              </w:rPr>
              <w:t xml:space="preserve">viešojo ir privataus sektorių skaidraus bendradarbiavimo </w:t>
            </w:r>
            <w:r>
              <w:rPr>
                <w:sz w:val="20"/>
                <w:szCs w:val="20"/>
                <w:lang w:eastAsia="lt-LT"/>
              </w:rPr>
              <w:t>vadovas</w:t>
            </w:r>
          </w:p>
        </w:tc>
      </w:tr>
      <w:tr w:rsidR="00C11F70" w:rsidRPr="00A40B4B"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877194" w:rsidRDefault="00C11F70" w:rsidP="00412C1E">
            <w:pPr>
              <w:jc w:val="center"/>
              <w:rPr>
                <w:sz w:val="20"/>
                <w:szCs w:val="20"/>
              </w:rPr>
            </w:pPr>
            <w:r>
              <w:rPr>
                <w:sz w:val="20"/>
                <w:szCs w:val="20"/>
              </w:rPr>
              <w:t>16.</w:t>
            </w:r>
          </w:p>
        </w:tc>
        <w:tc>
          <w:tcPr>
            <w:tcW w:w="5662" w:type="dxa"/>
            <w:tcBorders>
              <w:top w:val="single" w:sz="4" w:space="0" w:color="auto"/>
              <w:left w:val="single" w:sz="4" w:space="0" w:color="auto"/>
              <w:bottom w:val="single" w:sz="4" w:space="0" w:color="auto"/>
              <w:right w:val="single" w:sz="4" w:space="0" w:color="auto"/>
            </w:tcBorders>
          </w:tcPr>
          <w:p w:rsidR="00C11F70" w:rsidRPr="00A40B4B" w:rsidRDefault="00C11F70" w:rsidP="00412C1E">
            <w:pPr>
              <w:ind w:left="57" w:right="57"/>
              <w:jc w:val="both"/>
              <w:rPr>
                <w:b/>
                <w:bCs/>
                <w:sz w:val="20"/>
                <w:szCs w:val="20"/>
              </w:rPr>
            </w:pPr>
            <w:r w:rsidRPr="00A40B4B">
              <w:rPr>
                <w:sz w:val="20"/>
                <w:szCs w:val="20"/>
                <w:lang w:eastAsia="lt-LT"/>
              </w:rPr>
              <w:t xml:space="preserve">Viešai skelbti informaciją apie tarnybinių automobilių naudojimą </w:t>
            </w:r>
            <w:r>
              <w:rPr>
                <w:sz w:val="20"/>
                <w:szCs w:val="20"/>
                <w:lang w:eastAsia="lt-LT"/>
              </w:rPr>
              <w:t xml:space="preserve">Visagino </w:t>
            </w:r>
            <w:r w:rsidRPr="00A40B4B">
              <w:rPr>
                <w:sz w:val="20"/>
                <w:szCs w:val="20"/>
                <w:lang w:eastAsia="lt-LT"/>
              </w:rPr>
              <w:t>savivaldyb</w:t>
            </w:r>
            <w:r>
              <w:rPr>
                <w:sz w:val="20"/>
                <w:szCs w:val="20"/>
                <w:lang w:eastAsia="lt-LT"/>
              </w:rPr>
              <w:t xml:space="preserve">ėje ir jos </w:t>
            </w:r>
            <w:r w:rsidRPr="00A40B4B">
              <w:rPr>
                <w:sz w:val="20"/>
                <w:szCs w:val="20"/>
                <w:lang w:eastAsia="lt-LT"/>
              </w:rPr>
              <w:t>įstaigose</w:t>
            </w:r>
            <w:r w:rsidRPr="00A40B4B">
              <w:rPr>
                <w:rStyle w:val="Puslapioinaosnuoroda"/>
                <w:sz w:val="20"/>
                <w:szCs w:val="20"/>
                <w:lang w:eastAsia="lt-LT"/>
              </w:rPr>
              <w:footnoteReference w:id="4"/>
            </w:r>
            <w:r>
              <w:rPr>
                <w:sz w:val="20"/>
                <w:szCs w:val="20"/>
                <w:lang w:eastAsia="lt-LT"/>
              </w:rPr>
              <w:t>.</w:t>
            </w:r>
          </w:p>
        </w:tc>
        <w:tc>
          <w:tcPr>
            <w:tcW w:w="3694" w:type="dxa"/>
            <w:tcBorders>
              <w:top w:val="single" w:sz="4" w:space="0" w:color="auto"/>
              <w:left w:val="single" w:sz="4" w:space="0" w:color="auto"/>
              <w:bottom w:val="single" w:sz="4" w:space="0" w:color="auto"/>
              <w:right w:val="single" w:sz="4" w:space="0" w:color="auto"/>
            </w:tcBorders>
          </w:tcPr>
          <w:p w:rsidR="00C11F70" w:rsidRPr="00A40B4B" w:rsidRDefault="00330032" w:rsidP="001B7BE7">
            <w:pPr>
              <w:rPr>
                <w:b/>
                <w:sz w:val="20"/>
                <w:szCs w:val="20"/>
              </w:rPr>
            </w:pPr>
            <w:r w:rsidRPr="00A40B4B">
              <w:rPr>
                <w:sz w:val="20"/>
                <w:szCs w:val="20"/>
                <w:lang w:eastAsia="lt-LT"/>
              </w:rPr>
              <w:t>Informacij</w:t>
            </w:r>
            <w:r>
              <w:rPr>
                <w:sz w:val="20"/>
                <w:szCs w:val="20"/>
                <w:lang w:eastAsia="lt-LT"/>
              </w:rPr>
              <w:t>a</w:t>
            </w:r>
            <w:r w:rsidRPr="00A40B4B">
              <w:rPr>
                <w:sz w:val="20"/>
                <w:szCs w:val="20"/>
                <w:lang w:eastAsia="lt-LT"/>
              </w:rPr>
              <w:t xml:space="preserve"> apie tarnybinių automobilių naudojimą </w:t>
            </w:r>
            <w:r>
              <w:rPr>
                <w:sz w:val="20"/>
                <w:szCs w:val="20"/>
                <w:lang w:eastAsia="lt-LT"/>
              </w:rPr>
              <w:t xml:space="preserve">Visagino </w:t>
            </w:r>
            <w:r w:rsidRPr="00A40B4B">
              <w:rPr>
                <w:sz w:val="20"/>
                <w:szCs w:val="20"/>
                <w:lang w:eastAsia="lt-LT"/>
              </w:rPr>
              <w:t>savivaldyb</w:t>
            </w:r>
            <w:r>
              <w:rPr>
                <w:sz w:val="20"/>
                <w:szCs w:val="20"/>
                <w:lang w:eastAsia="lt-LT"/>
              </w:rPr>
              <w:t xml:space="preserve">ėje ir jos </w:t>
            </w:r>
            <w:r w:rsidRPr="00A40B4B">
              <w:rPr>
                <w:sz w:val="20"/>
                <w:szCs w:val="20"/>
                <w:lang w:eastAsia="lt-LT"/>
              </w:rPr>
              <w:t>įstaigose</w:t>
            </w:r>
            <w:r>
              <w:rPr>
                <w:sz w:val="20"/>
                <w:szCs w:val="20"/>
                <w:lang w:eastAsia="lt-LT"/>
              </w:rPr>
              <w:t xml:space="preserve"> ruošiama</w:t>
            </w:r>
          </w:p>
        </w:tc>
      </w:tr>
      <w:tr w:rsidR="00C11F70" w:rsidRPr="00A40B4B"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877194" w:rsidRDefault="00C11F70" w:rsidP="00412C1E">
            <w:pPr>
              <w:jc w:val="center"/>
              <w:rPr>
                <w:sz w:val="20"/>
                <w:szCs w:val="20"/>
              </w:rPr>
            </w:pPr>
            <w:r>
              <w:rPr>
                <w:sz w:val="20"/>
                <w:szCs w:val="20"/>
              </w:rPr>
              <w:t>17.</w:t>
            </w:r>
          </w:p>
        </w:tc>
        <w:tc>
          <w:tcPr>
            <w:tcW w:w="5662" w:type="dxa"/>
            <w:tcBorders>
              <w:top w:val="single" w:sz="4" w:space="0" w:color="auto"/>
              <w:left w:val="single" w:sz="4" w:space="0" w:color="auto"/>
              <w:bottom w:val="single" w:sz="4" w:space="0" w:color="auto"/>
              <w:right w:val="single" w:sz="4" w:space="0" w:color="auto"/>
            </w:tcBorders>
          </w:tcPr>
          <w:p w:rsidR="00C11F70" w:rsidRPr="00A40B4B" w:rsidRDefault="00C11F70" w:rsidP="00412C1E">
            <w:pPr>
              <w:ind w:left="57" w:right="57"/>
              <w:jc w:val="both"/>
              <w:rPr>
                <w:b/>
                <w:bCs/>
                <w:sz w:val="20"/>
                <w:szCs w:val="20"/>
              </w:rPr>
            </w:pPr>
            <w:r w:rsidRPr="00A40B4B">
              <w:rPr>
                <w:color w:val="000000"/>
                <w:sz w:val="20"/>
                <w:szCs w:val="20"/>
                <w:lang w:eastAsia="lt-LT"/>
              </w:rPr>
              <w:t>Peržiūrėti ir atnaujinti antikorupcinio švietimo programas, skatinti korupcijos prevencijos iniciatyvas ir jų viešinimą</w:t>
            </w:r>
            <w:r w:rsidRPr="00A40B4B">
              <w:rPr>
                <w:rStyle w:val="Puslapioinaosnuoroda"/>
                <w:color w:val="000000"/>
                <w:sz w:val="20"/>
                <w:szCs w:val="20"/>
                <w:lang w:eastAsia="lt-LT"/>
              </w:rPr>
              <w:footnoteReference w:id="5"/>
            </w:r>
            <w:r>
              <w:rPr>
                <w:color w:val="000000"/>
                <w:sz w:val="20"/>
                <w:szCs w:val="20"/>
                <w:lang w:eastAsia="lt-LT"/>
              </w:rPr>
              <w:t>.</w:t>
            </w:r>
          </w:p>
        </w:tc>
        <w:tc>
          <w:tcPr>
            <w:tcW w:w="3694" w:type="dxa"/>
            <w:tcBorders>
              <w:top w:val="single" w:sz="4" w:space="0" w:color="auto"/>
              <w:left w:val="single" w:sz="4" w:space="0" w:color="auto"/>
              <w:bottom w:val="single" w:sz="4" w:space="0" w:color="auto"/>
              <w:right w:val="single" w:sz="4" w:space="0" w:color="auto"/>
            </w:tcBorders>
          </w:tcPr>
          <w:p w:rsidR="00C11F70" w:rsidRPr="00CC11F4" w:rsidRDefault="00C11F70" w:rsidP="001B7BE7">
            <w:pPr>
              <w:rPr>
                <w:sz w:val="20"/>
                <w:szCs w:val="20"/>
              </w:rPr>
            </w:pPr>
            <w:r w:rsidRPr="00CC11F4">
              <w:rPr>
                <w:sz w:val="20"/>
                <w:szCs w:val="20"/>
              </w:rPr>
              <w:t xml:space="preserve">2016-03-17 straipsnis „Praneškite apie korupcijos atvejus“ laikraštyje „V </w:t>
            </w:r>
            <w:proofErr w:type="spellStart"/>
            <w:r w:rsidRPr="00CC11F4">
              <w:rPr>
                <w:sz w:val="20"/>
                <w:szCs w:val="20"/>
              </w:rPr>
              <w:t>každyj</w:t>
            </w:r>
            <w:proofErr w:type="spellEnd"/>
            <w:r w:rsidRPr="00CC11F4">
              <w:rPr>
                <w:sz w:val="20"/>
                <w:szCs w:val="20"/>
              </w:rPr>
              <w:t xml:space="preserve"> </w:t>
            </w:r>
            <w:proofErr w:type="spellStart"/>
            <w:r w:rsidRPr="00CC11F4">
              <w:rPr>
                <w:sz w:val="20"/>
                <w:szCs w:val="20"/>
              </w:rPr>
              <w:t>dom</w:t>
            </w:r>
            <w:proofErr w:type="spellEnd"/>
            <w:r w:rsidRPr="00CC11F4">
              <w:rPr>
                <w:sz w:val="20"/>
                <w:szCs w:val="20"/>
              </w:rPr>
              <w:t xml:space="preserve">“ </w:t>
            </w:r>
          </w:p>
        </w:tc>
      </w:tr>
      <w:tr w:rsidR="00C11F70" w:rsidRPr="00462CA1" w:rsidTr="00C11F70">
        <w:tc>
          <w:tcPr>
            <w:tcW w:w="1003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E450A" w:rsidRPr="00462CA1" w:rsidRDefault="009E450A" w:rsidP="00412C1E">
            <w:pPr>
              <w:pStyle w:val="Default"/>
              <w:spacing w:before="120" w:after="120"/>
              <w:rPr>
                <w:color w:val="auto"/>
              </w:rPr>
            </w:pPr>
            <w:r>
              <w:rPr>
                <w:b/>
                <w:bCs/>
                <w:color w:val="auto"/>
                <w:sz w:val="22"/>
                <w:szCs w:val="22"/>
              </w:rPr>
              <w:t xml:space="preserve">ANTRASIS </w:t>
            </w:r>
            <w:r w:rsidRPr="00462CA1">
              <w:rPr>
                <w:b/>
                <w:bCs/>
                <w:color w:val="auto"/>
                <w:sz w:val="22"/>
                <w:szCs w:val="22"/>
              </w:rPr>
              <w:t xml:space="preserve">TIKSLAS – </w:t>
            </w:r>
            <w:r w:rsidRPr="0006156F">
              <w:rPr>
                <w:lang w:eastAsia="zh-CN"/>
              </w:rPr>
              <w:t>mažinti administravimo naštą</w:t>
            </w:r>
            <w:r>
              <w:t xml:space="preserve"> viešųjų paslaugų gavėjams</w:t>
            </w:r>
            <w:r>
              <w:rPr>
                <w:lang w:eastAsia="zh-CN"/>
              </w:rPr>
              <w:t>.</w:t>
            </w:r>
          </w:p>
        </w:tc>
      </w:tr>
      <w:tr w:rsidR="00C11F70" w:rsidRPr="00462CA1" w:rsidTr="00C11F70">
        <w:tc>
          <w:tcPr>
            <w:tcW w:w="100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9E450A" w:rsidRPr="00B26E7D" w:rsidRDefault="009E450A" w:rsidP="00412C1E">
            <w:pPr>
              <w:spacing w:before="120" w:after="120"/>
            </w:pPr>
            <w:r w:rsidRPr="00B26E7D">
              <w:rPr>
                <w:b/>
                <w:bCs/>
                <w:sz w:val="22"/>
                <w:szCs w:val="22"/>
              </w:rPr>
              <w:t>TIKSLO REZULTATO KRITERIJAI:</w:t>
            </w:r>
          </w:p>
          <w:p w:rsidR="009E450A" w:rsidRPr="00B26E7D" w:rsidRDefault="009E450A" w:rsidP="00412C1E">
            <w:pPr>
              <w:spacing w:before="120" w:after="120"/>
              <w:jc w:val="both"/>
            </w:pPr>
            <w:r w:rsidRPr="00B26E7D">
              <w:rPr>
                <w:sz w:val="22"/>
                <w:szCs w:val="22"/>
              </w:rPr>
              <w:t>1) sutrumpėję procedūrų terminai</w:t>
            </w:r>
            <w:r>
              <w:rPr>
                <w:sz w:val="22"/>
                <w:szCs w:val="22"/>
              </w:rPr>
              <w:t>, t. y. Savivaldybės klientų, laukusių atsakymo ilgiau nei 20 darbo dienų, skaičiaus sumažėjimas nuo 3,9 % 2014 m. iki 0,8 % 2018 m. (atliktos kasmetinės apklausos duomenimis);</w:t>
            </w:r>
          </w:p>
          <w:p w:rsidR="009E450A" w:rsidRPr="00B26E7D" w:rsidRDefault="009E450A" w:rsidP="00412C1E">
            <w:pPr>
              <w:pStyle w:val="Sraopastraipa1"/>
              <w:spacing w:before="120" w:after="120"/>
              <w:ind w:left="0"/>
              <w:jc w:val="both"/>
              <w:rPr>
                <w:rFonts w:ascii="Times New Roman" w:hAnsi="Times New Roman"/>
              </w:rPr>
            </w:pPr>
            <w:r w:rsidRPr="00B26E7D">
              <w:rPr>
                <w:rFonts w:ascii="Times New Roman" w:hAnsi="Times New Roman"/>
                <w:sz w:val="22"/>
                <w:szCs w:val="22"/>
              </w:rPr>
              <w:t xml:space="preserve">2) </w:t>
            </w:r>
            <w:r w:rsidRPr="00B26E7D">
              <w:rPr>
                <w:sz w:val="22"/>
                <w:szCs w:val="22"/>
              </w:rPr>
              <w:t>vers</w:t>
            </w:r>
            <w:r>
              <w:rPr>
                <w:sz w:val="22"/>
                <w:szCs w:val="22"/>
              </w:rPr>
              <w:t>lininkų nepakantumas korupcijai</w:t>
            </w:r>
            <w:r>
              <w:rPr>
                <w:rFonts w:ascii="Times New Roman" w:hAnsi="Times New Roman"/>
                <w:sz w:val="22"/>
                <w:szCs w:val="22"/>
              </w:rPr>
              <w:t xml:space="preserve"> sieks 85 % 2018 m. </w:t>
            </w:r>
            <w:r>
              <w:rPr>
                <w:sz w:val="22"/>
                <w:szCs w:val="22"/>
              </w:rPr>
              <w:t>(atliktos kasmetinės apklausos duomenimis).</w:t>
            </w:r>
          </w:p>
        </w:tc>
      </w:tr>
      <w:tr w:rsidR="00C11F70" w:rsidRPr="00462CA1" w:rsidTr="00C11F70">
        <w:tc>
          <w:tcPr>
            <w:tcW w:w="1003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rsidR="009E450A" w:rsidRPr="00462CA1" w:rsidRDefault="009E450A" w:rsidP="00412C1E">
            <w:pPr>
              <w:spacing w:before="120" w:after="120"/>
              <w:jc w:val="center"/>
            </w:pPr>
            <w:r>
              <w:rPr>
                <w:b/>
                <w:bCs/>
                <w:sz w:val="22"/>
                <w:szCs w:val="22"/>
              </w:rPr>
              <w:t>2</w:t>
            </w:r>
            <w:r w:rsidRPr="00462CA1">
              <w:rPr>
                <w:b/>
                <w:bCs/>
                <w:sz w:val="22"/>
                <w:szCs w:val="22"/>
              </w:rPr>
              <w:t>.1. UŽDAVINYS</w:t>
            </w:r>
          </w:p>
          <w:p w:rsidR="009E450A" w:rsidRPr="00462CA1" w:rsidRDefault="009E450A" w:rsidP="00412C1E">
            <w:pPr>
              <w:spacing w:before="120" w:after="120"/>
              <w:jc w:val="center"/>
            </w:pPr>
            <w:r w:rsidRPr="0006156F">
              <w:rPr>
                <w:color w:val="000000"/>
                <w:lang w:eastAsia="zh-CN"/>
              </w:rPr>
              <w:t>Tobulinti administracinių ir viešųjų paslaugų teikimo ir jų administravimo procedūras, didinant viešųjų paslaugų skaidrumą ir efektyvumą</w:t>
            </w:r>
            <w:r>
              <w:rPr>
                <w:color w:val="000000"/>
                <w:lang w:eastAsia="zh-CN"/>
              </w:rPr>
              <w:t>.</w:t>
            </w:r>
          </w:p>
        </w:tc>
      </w:tr>
      <w:tr w:rsidR="00C11F70" w:rsidRPr="00462CA1"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46096A" w:rsidRDefault="00C11F70" w:rsidP="00412C1E">
            <w:pPr>
              <w:jc w:val="center"/>
              <w:rPr>
                <w:b/>
              </w:rPr>
            </w:pPr>
            <w:r w:rsidRPr="0046096A">
              <w:rPr>
                <w:b/>
              </w:rPr>
              <w:t>Eil. Nr.</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46096A" w:rsidRDefault="00C11F70" w:rsidP="00412C1E">
            <w:pPr>
              <w:jc w:val="center"/>
              <w:rPr>
                <w:b/>
              </w:rPr>
            </w:pPr>
            <w:r w:rsidRPr="0046096A">
              <w:rPr>
                <w:b/>
                <w:bCs/>
                <w:sz w:val="22"/>
                <w:szCs w:val="22"/>
              </w:rPr>
              <w:t>Priemonė</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46096A" w:rsidRDefault="00C11F70" w:rsidP="00412C1E">
            <w:pPr>
              <w:jc w:val="center"/>
              <w:rPr>
                <w:b/>
              </w:rPr>
            </w:pPr>
            <w:r w:rsidRPr="0046096A">
              <w:rPr>
                <w:b/>
                <w:bCs/>
                <w:sz w:val="22"/>
                <w:szCs w:val="22"/>
              </w:rPr>
              <w:t>Rezultat</w:t>
            </w:r>
            <w:r>
              <w:rPr>
                <w:b/>
                <w:bCs/>
                <w:sz w:val="22"/>
                <w:szCs w:val="22"/>
              </w:rPr>
              <w:t>as</w:t>
            </w:r>
          </w:p>
        </w:tc>
      </w:tr>
      <w:tr w:rsidR="00C11F70" w:rsidRPr="00AA76C0"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AA76C0" w:rsidRDefault="00C11F70" w:rsidP="00412C1E">
            <w:pPr>
              <w:ind w:left="57" w:right="57"/>
              <w:jc w:val="both"/>
              <w:rPr>
                <w:sz w:val="20"/>
                <w:szCs w:val="20"/>
              </w:rPr>
            </w:pPr>
            <w:r>
              <w:rPr>
                <w:sz w:val="20"/>
                <w:szCs w:val="20"/>
              </w:rPr>
              <w:t>18.</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AA76C0" w:rsidRDefault="00C11F70" w:rsidP="00412C1E">
            <w:pPr>
              <w:ind w:left="57" w:right="57"/>
              <w:jc w:val="both"/>
              <w:rPr>
                <w:bCs/>
                <w:sz w:val="20"/>
                <w:szCs w:val="20"/>
              </w:rPr>
            </w:pPr>
            <w:r>
              <w:rPr>
                <w:bCs/>
                <w:sz w:val="20"/>
                <w:szCs w:val="20"/>
              </w:rPr>
              <w:t>Įdiegti Savivaldybės interneto svetainėje interaktyvią vaikų priėmimo į Visagino savivaldybės ugdymo įstaigas registracijos sistemą.</w:t>
            </w:r>
          </w:p>
        </w:tc>
        <w:tc>
          <w:tcPr>
            <w:tcW w:w="3694" w:type="dxa"/>
            <w:tcBorders>
              <w:top w:val="single" w:sz="4" w:space="0" w:color="auto"/>
              <w:left w:val="single" w:sz="4" w:space="0" w:color="auto"/>
              <w:bottom w:val="single" w:sz="4" w:space="0" w:color="auto"/>
              <w:right w:val="single" w:sz="4" w:space="0" w:color="auto"/>
            </w:tcBorders>
            <w:vAlign w:val="center"/>
          </w:tcPr>
          <w:p w:rsidR="001B7BE7" w:rsidRDefault="00C11F70" w:rsidP="009E450A">
            <w:pPr>
              <w:ind w:left="57" w:right="57"/>
              <w:rPr>
                <w:rStyle w:val="Komentaronuoroda1"/>
                <w:sz w:val="20"/>
                <w:szCs w:val="20"/>
              </w:rPr>
            </w:pPr>
            <w:r w:rsidRPr="00E204A8">
              <w:rPr>
                <w:rStyle w:val="Komentaronuoroda1"/>
                <w:bCs/>
                <w:sz w:val="20"/>
                <w:szCs w:val="20"/>
              </w:rPr>
              <w:t>Neįvykdyta</w:t>
            </w:r>
            <w:r>
              <w:rPr>
                <w:rStyle w:val="Komentaronuoroda1"/>
                <w:b/>
                <w:bCs/>
                <w:sz w:val="20"/>
                <w:szCs w:val="20"/>
              </w:rPr>
              <w:t xml:space="preserve">. </w:t>
            </w:r>
            <w:r>
              <w:rPr>
                <w:rStyle w:val="Komentaronuoroda1"/>
                <w:sz w:val="20"/>
                <w:szCs w:val="20"/>
              </w:rPr>
              <w:t xml:space="preserve">Parengtas 2016-03-21 raštas Nr.(4.18.)-1-1329 savivaldybės merei </w:t>
            </w:r>
          </w:p>
          <w:p w:rsidR="00C11F70" w:rsidRPr="00AA76C0" w:rsidRDefault="00C11F70" w:rsidP="009E450A">
            <w:pPr>
              <w:ind w:left="57" w:right="57"/>
              <w:rPr>
                <w:sz w:val="20"/>
                <w:szCs w:val="20"/>
              </w:rPr>
            </w:pPr>
            <w:r>
              <w:rPr>
                <w:rStyle w:val="Komentaronuoroda1"/>
                <w:sz w:val="20"/>
                <w:szCs w:val="20"/>
              </w:rPr>
              <w:t xml:space="preserve">D. </w:t>
            </w:r>
            <w:proofErr w:type="spellStart"/>
            <w:r>
              <w:rPr>
                <w:rStyle w:val="Komentaronuoroda1"/>
                <w:sz w:val="20"/>
                <w:szCs w:val="20"/>
              </w:rPr>
              <w:t>Štraupaitei</w:t>
            </w:r>
            <w:proofErr w:type="spellEnd"/>
          </w:p>
        </w:tc>
      </w:tr>
      <w:tr w:rsidR="00C11F70" w:rsidRPr="00462CA1"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877194" w:rsidRDefault="00C11F70" w:rsidP="00412C1E">
            <w:pPr>
              <w:jc w:val="center"/>
              <w:rPr>
                <w:sz w:val="20"/>
                <w:szCs w:val="20"/>
              </w:rPr>
            </w:pPr>
            <w:r w:rsidRPr="00877194">
              <w:rPr>
                <w:sz w:val="20"/>
                <w:szCs w:val="20"/>
              </w:rPr>
              <w:t>19.</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451A67" w:rsidRDefault="00C11F70" w:rsidP="00412C1E">
            <w:pPr>
              <w:ind w:left="57" w:right="57"/>
              <w:jc w:val="both"/>
              <w:rPr>
                <w:b/>
                <w:bCs/>
                <w:sz w:val="20"/>
              </w:rPr>
            </w:pPr>
            <w:r w:rsidRPr="00451A67">
              <w:rPr>
                <w:sz w:val="20"/>
                <w:szCs w:val="22"/>
              </w:rPr>
              <w:t>Atlikti vieno langelio principo taikymo savivaldybėje analizę, nustatyti trikdžius šio darbo aktyvinimui ir plėtrai, parengti nauj</w:t>
            </w:r>
            <w:r>
              <w:rPr>
                <w:sz w:val="20"/>
                <w:szCs w:val="22"/>
              </w:rPr>
              <w:t xml:space="preserve">ą </w:t>
            </w:r>
            <w:r>
              <w:rPr>
                <w:sz w:val="20"/>
                <w:szCs w:val="22"/>
              </w:rPr>
              <w:lastRenderedPageBreak/>
              <w:t>įgyvendinimo priemonių planą.</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330032" w:rsidRDefault="00C11F70" w:rsidP="001B7BE7">
            <w:pPr>
              <w:rPr>
                <w:sz w:val="20"/>
                <w:szCs w:val="20"/>
              </w:rPr>
            </w:pPr>
            <w:r w:rsidRPr="00330032">
              <w:rPr>
                <w:sz w:val="20"/>
                <w:szCs w:val="20"/>
              </w:rPr>
              <w:lastRenderedPageBreak/>
              <w:t>Dirba darbo grupė</w:t>
            </w:r>
          </w:p>
        </w:tc>
      </w:tr>
      <w:tr w:rsidR="00C11F70" w:rsidRPr="00462CA1"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877194" w:rsidRDefault="00C11F70" w:rsidP="00412C1E">
            <w:pPr>
              <w:jc w:val="center"/>
              <w:rPr>
                <w:sz w:val="20"/>
                <w:szCs w:val="20"/>
              </w:rPr>
            </w:pPr>
            <w:r>
              <w:rPr>
                <w:sz w:val="20"/>
                <w:szCs w:val="20"/>
              </w:rPr>
              <w:lastRenderedPageBreak/>
              <w:t>20.</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451A67" w:rsidRDefault="00C11F70" w:rsidP="00412C1E">
            <w:pPr>
              <w:ind w:left="57" w:right="57"/>
              <w:jc w:val="both"/>
              <w:rPr>
                <w:b/>
                <w:bCs/>
                <w:sz w:val="20"/>
              </w:rPr>
            </w:pPr>
            <w:r w:rsidRPr="00451A67">
              <w:rPr>
                <w:sz w:val="20"/>
                <w:szCs w:val="22"/>
              </w:rPr>
              <w:t>Savivaldybės, jos įstaigų, įmonių interneto svetainėse nuolat pateikti ir atnaujinti viešųjų paslaugų teikimo tvark</w:t>
            </w:r>
            <w:r>
              <w:rPr>
                <w:sz w:val="20"/>
                <w:szCs w:val="22"/>
              </w:rPr>
              <w:t>as</w:t>
            </w:r>
            <w:r w:rsidRPr="00451A67">
              <w:rPr>
                <w:sz w:val="20"/>
                <w:szCs w:val="22"/>
              </w:rPr>
              <w:t xml:space="preserve"> (aprašus), reikiamus dokumentus, nuorodas į teisės aktus, reglamentuojančius šių paslaugų teikimą ir administravimą</w:t>
            </w:r>
            <w:r>
              <w:rPr>
                <w:sz w:val="20"/>
                <w:szCs w:val="22"/>
              </w:rPr>
              <w:t>.</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E204A8" w:rsidRDefault="00C11F70" w:rsidP="00412C1E">
            <w:pPr>
              <w:ind w:left="57" w:right="57"/>
              <w:rPr>
                <w:sz w:val="20"/>
              </w:rPr>
            </w:pPr>
            <w:r>
              <w:rPr>
                <w:sz w:val="20"/>
                <w:szCs w:val="22"/>
              </w:rPr>
              <w:t>Savivaldybės ir įstaigų svetainėse paskelbti visų Visagino savivaldybėje teikiamų viešųjų paslaugų teikimo aprašai (tvarkos).</w:t>
            </w:r>
          </w:p>
        </w:tc>
      </w:tr>
      <w:tr w:rsidR="00C11F70" w:rsidRPr="00462CA1" w:rsidTr="00C11F70">
        <w:tc>
          <w:tcPr>
            <w:tcW w:w="1003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rsidR="009E450A" w:rsidRPr="00462CA1" w:rsidRDefault="009E450A" w:rsidP="00412C1E">
            <w:pPr>
              <w:spacing w:before="120" w:after="120"/>
              <w:jc w:val="center"/>
            </w:pPr>
            <w:r>
              <w:rPr>
                <w:b/>
                <w:bCs/>
                <w:sz w:val="22"/>
                <w:szCs w:val="22"/>
              </w:rPr>
              <w:t>2</w:t>
            </w:r>
            <w:r w:rsidRPr="00462CA1">
              <w:rPr>
                <w:b/>
                <w:bCs/>
                <w:sz w:val="22"/>
                <w:szCs w:val="22"/>
              </w:rPr>
              <w:t>.</w:t>
            </w:r>
            <w:r>
              <w:rPr>
                <w:b/>
                <w:bCs/>
                <w:sz w:val="22"/>
                <w:szCs w:val="22"/>
              </w:rPr>
              <w:t>2</w:t>
            </w:r>
            <w:r w:rsidRPr="00462CA1">
              <w:rPr>
                <w:b/>
                <w:bCs/>
                <w:sz w:val="22"/>
                <w:szCs w:val="22"/>
              </w:rPr>
              <w:t>. UŽDAVINYS</w:t>
            </w:r>
          </w:p>
          <w:p w:rsidR="009E450A" w:rsidRPr="00462CA1" w:rsidRDefault="009E450A" w:rsidP="00412C1E">
            <w:pPr>
              <w:spacing w:before="120" w:after="120"/>
              <w:jc w:val="center"/>
            </w:pPr>
            <w:r w:rsidRPr="0006156F">
              <w:rPr>
                <w:color w:val="000000"/>
                <w:lang w:eastAsia="zh-CN"/>
              </w:rPr>
              <w:t>Gerinti administracinių ir viešųjų paslaugų kokybę</w:t>
            </w:r>
            <w:r>
              <w:rPr>
                <w:color w:val="000000"/>
                <w:lang w:eastAsia="zh-CN"/>
              </w:rPr>
              <w:t>.</w:t>
            </w:r>
          </w:p>
        </w:tc>
      </w:tr>
      <w:tr w:rsidR="00C11F70" w:rsidRPr="00462CA1"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46096A" w:rsidRDefault="00C11F70" w:rsidP="00412C1E">
            <w:pPr>
              <w:jc w:val="center"/>
              <w:rPr>
                <w:b/>
              </w:rPr>
            </w:pPr>
            <w:r w:rsidRPr="0046096A">
              <w:rPr>
                <w:b/>
              </w:rPr>
              <w:t>Eil. Nr.</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46096A" w:rsidRDefault="00C11F70" w:rsidP="00412C1E">
            <w:pPr>
              <w:jc w:val="center"/>
              <w:rPr>
                <w:b/>
              </w:rPr>
            </w:pPr>
            <w:r w:rsidRPr="0046096A">
              <w:rPr>
                <w:b/>
                <w:bCs/>
                <w:sz w:val="22"/>
                <w:szCs w:val="22"/>
              </w:rPr>
              <w:t>Priemonė</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46096A" w:rsidRDefault="00C11F70" w:rsidP="00412C1E">
            <w:pPr>
              <w:jc w:val="center"/>
              <w:rPr>
                <w:b/>
              </w:rPr>
            </w:pPr>
            <w:r w:rsidRPr="0046096A">
              <w:rPr>
                <w:b/>
                <w:bCs/>
                <w:sz w:val="22"/>
                <w:szCs w:val="22"/>
              </w:rPr>
              <w:t>Rezultat</w:t>
            </w:r>
            <w:r>
              <w:rPr>
                <w:b/>
                <w:bCs/>
                <w:sz w:val="22"/>
                <w:szCs w:val="22"/>
              </w:rPr>
              <w:t>as</w:t>
            </w:r>
          </w:p>
        </w:tc>
      </w:tr>
      <w:tr w:rsidR="00C11F70" w:rsidRPr="0095672D"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95672D" w:rsidRDefault="00C11F70" w:rsidP="00412C1E">
            <w:pPr>
              <w:ind w:left="57" w:right="57"/>
              <w:jc w:val="both"/>
              <w:rPr>
                <w:sz w:val="20"/>
                <w:szCs w:val="20"/>
              </w:rPr>
            </w:pPr>
            <w:r>
              <w:rPr>
                <w:sz w:val="20"/>
                <w:szCs w:val="20"/>
              </w:rPr>
              <w:t>21.</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95672D" w:rsidRDefault="00C11F70" w:rsidP="00412C1E">
            <w:pPr>
              <w:ind w:left="57" w:right="57"/>
              <w:jc w:val="both"/>
              <w:rPr>
                <w:bCs/>
                <w:sz w:val="20"/>
                <w:szCs w:val="20"/>
              </w:rPr>
            </w:pPr>
            <w:r>
              <w:rPr>
                <w:bCs/>
                <w:sz w:val="20"/>
                <w:szCs w:val="20"/>
              </w:rPr>
              <w:t>Parengti asmenų, dirbančių Savivaldybės administracijoje, elgesio taisykles.</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95672D" w:rsidRDefault="00C11F70" w:rsidP="00330032">
            <w:pPr>
              <w:ind w:left="57" w:right="57"/>
              <w:rPr>
                <w:sz w:val="20"/>
                <w:szCs w:val="20"/>
              </w:rPr>
            </w:pPr>
            <w:r>
              <w:rPr>
                <w:sz w:val="20"/>
                <w:szCs w:val="22"/>
              </w:rPr>
              <w:t>Elgesio taisyklės patvirtintos administracijos direktoriaus 2016-06-28 įsakymu Nr. ĮV-730</w:t>
            </w:r>
          </w:p>
        </w:tc>
      </w:tr>
      <w:tr w:rsidR="00C11F70" w:rsidRPr="0095672D"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9B0627" w:rsidRDefault="00C11F70" w:rsidP="00412C1E">
            <w:pPr>
              <w:jc w:val="both"/>
              <w:rPr>
                <w:sz w:val="20"/>
              </w:rPr>
            </w:pPr>
            <w:r w:rsidRPr="009B0627">
              <w:rPr>
                <w:sz w:val="20"/>
              </w:rPr>
              <w:t>22.</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9B0627" w:rsidRDefault="00C11F70" w:rsidP="00412C1E">
            <w:pPr>
              <w:ind w:left="57" w:right="57"/>
              <w:jc w:val="both"/>
              <w:rPr>
                <w:bCs/>
                <w:sz w:val="20"/>
                <w:szCs w:val="20"/>
              </w:rPr>
            </w:pPr>
            <w:r w:rsidRPr="009B0627">
              <w:rPr>
                <w:bCs/>
                <w:sz w:val="20"/>
                <w:szCs w:val="20"/>
              </w:rPr>
              <w:t>Parengti asmenų, dirbančių Savivaldybės</w:t>
            </w:r>
            <w:r w:rsidRPr="009B0627">
              <w:rPr>
                <w:rStyle w:val="Grietas"/>
                <w:sz w:val="20"/>
                <w:szCs w:val="20"/>
              </w:rPr>
              <w:t xml:space="preserve"> </w:t>
            </w:r>
            <w:r w:rsidRPr="00330032">
              <w:rPr>
                <w:rStyle w:val="Grietas"/>
                <w:b w:val="0"/>
                <w:sz w:val="20"/>
                <w:szCs w:val="20"/>
              </w:rPr>
              <w:t>švietimo įstaigose ir viešosiose įstaigose, kurių dalininkė yra Savivaldybė, profesinės etikos kodeksus</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95672D" w:rsidRDefault="0042716E" w:rsidP="00412C1E">
            <w:pPr>
              <w:ind w:left="57" w:right="57"/>
              <w:jc w:val="both"/>
              <w:rPr>
                <w:sz w:val="20"/>
                <w:szCs w:val="20"/>
              </w:rPr>
            </w:pPr>
            <w:bookmarkStart w:id="0" w:name="_GoBack"/>
            <w:bookmarkEnd w:id="0"/>
            <w:r w:rsidRPr="00330032">
              <w:rPr>
                <w:rStyle w:val="Grietas"/>
                <w:b w:val="0"/>
                <w:sz w:val="20"/>
                <w:szCs w:val="20"/>
              </w:rPr>
              <w:t>Profesinės etikos kodeks</w:t>
            </w:r>
            <w:r>
              <w:rPr>
                <w:rStyle w:val="Grietas"/>
                <w:b w:val="0"/>
                <w:sz w:val="20"/>
                <w:szCs w:val="20"/>
              </w:rPr>
              <w:t xml:space="preserve">as </w:t>
            </w:r>
            <w:r>
              <w:rPr>
                <w:sz w:val="20"/>
                <w:szCs w:val="20"/>
              </w:rPr>
              <w:t>ruošiamas</w:t>
            </w:r>
          </w:p>
        </w:tc>
      </w:tr>
      <w:tr w:rsidR="00C11F70" w:rsidRPr="0097354E"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877194" w:rsidRDefault="00C11F70" w:rsidP="00412C1E">
            <w:pPr>
              <w:jc w:val="both"/>
              <w:rPr>
                <w:sz w:val="20"/>
              </w:rPr>
            </w:pPr>
            <w:r>
              <w:rPr>
                <w:sz w:val="20"/>
              </w:rPr>
              <w:t>23.</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451A67" w:rsidRDefault="00C11F70" w:rsidP="00412C1E">
            <w:pPr>
              <w:ind w:left="57" w:right="57"/>
              <w:jc w:val="both"/>
              <w:rPr>
                <w:b/>
                <w:bCs/>
                <w:sz w:val="20"/>
                <w:szCs w:val="20"/>
              </w:rPr>
            </w:pPr>
            <w:r w:rsidRPr="00451A67">
              <w:rPr>
                <w:color w:val="000000"/>
                <w:sz w:val="20"/>
                <w:szCs w:val="20"/>
              </w:rPr>
              <w:t>Viešinti Savivaldybės metinį biudžetą, detalias finansines ataskaitas ir skolos dydį. Dokumentai viešinami .</w:t>
            </w:r>
            <w:proofErr w:type="spellStart"/>
            <w:r w:rsidRPr="00451A67">
              <w:rPr>
                <w:color w:val="000000"/>
                <w:sz w:val="20"/>
                <w:szCs w:val="20"/>
              </w:rPr>
              <w:t>xls</w:t>
            </w:r>
            <w:proofErr w:type="spellEnd"/>
            <w:r w:rsidRPr="00451A67">
              <w:rPr>
                <w:color w:val="000000"/>
                <w:sz w:val="20"/>
                <w:szCs w:val="20"/>
              </w:rPr>
              <w:t xml:space="preserve"> arba .</w:t>
            </w:r>
            <w:proofErr w:type="spellStart"/>
            <w:r w:rsidRPr="00451A67">
              <w:rPr>
                <w:color w:val="000000"/>
                <w:sz w:val="20"/>
                <w:szCs w:val="20"/>
              </w:rPr>
              <w:t>csv</w:t>
            </w:r>
            <w:proofErr w:type="spellEnd"/>
            <w:r w:rsidRPr="00451A67">
              <w:rPr>
                <w:color w:val="000000"/>
                <w:sz w:val="20"/>
                <w:szCs w:val="20"/>
              </w:rPr>
              <w:t xml:space="preserve"> formatais.</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97354E" w:rsidRDefault="00C11F70" w:rsidP="00412C1E">
            <w:pPr>
              <w:jc w:val="both"/>
              <w:rPr>
                <w:b/>
                <w:sz w:val="20"/>
              </w:rPr>
            </w:pPr>
            <w:r>
              <w:rPr>
                <w:color w:val="000000"/>
                <w:sz w:val="20"/>
                <w:szCs w:val="20"/>
              </w:rPr>
              <w:t xml:space="preserve">Svetainėje </w:t>
            </w:r>
            <w:r w:rsidRPr="00451A67">
              <w:rPr>
                <w:color w:val="000000"/>
                <w:sz w:val="20"/>
                <w:szCs w:val="20"/>
              </w:rPr>
              <w:t>viešinamas Savivaldybės metinis biudžetas, detalios finansinės ataskaitos</w:t>
            </w:r>
            <w:r>
              <w:rPr>
                <w:color w:val="000000"/>
                <w:sz w:val="20"/>
                <w:szCs w:val="20"/>
              </w:rPr>
              <w:t>.</w:t>
            </w:r>
          </w:p>
        </w:tc>
      </w:tr>
      <w:tr w:rsidR="00C11F70" w:rsidRPr="0097354E"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877194" w:rsidRDefault="00C11F70" w:rsidP="00412C1E">
            <w:pPr>
              <w:ind w:left="57" w:right="57"/>
              <w:jc w:val="both"/>
              <w:rPr>
                <w:sz w:val="20"/>
                <w:szCs w:val="20"/>
              </w:rPr>
            </w:pPr>
            <w:r>
              <w:rPr>
                <w:sz w:val="20"/>
                <w:szCs w:val="20"/>
              </w:rPr>
              <w:t>24.</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451A67" w:rsidRDefault="00C11F70" w:rsidP="00412C1E">
            <w:pPr>
              <w:ind w:left="57" w:right="57"/>
              <w:jc w:val="both"/>
              <w:rPr>
                <w:color w:val="000000"/>
                <w:sz w:val="20"/>
                <w:szCs w:val="20"/>
              </w:rPr>
            </w:pPr>
            <w:r w:rsidRPr="00451A67">
              <w:rPr>
                <w:color w:val="000000"/>
                <w:sz w:val="20"/>
                <w:szCs w:val="20"/>
              </w:rPr>
              <w:t xml:space="preserve">Skelbti </w:t>
            </w:r>
            <w:r>
              <w:rPr>
                <w:color w:val="000000"/>
                <w:sz w:val="20"/>
                <w:szCs w:val="20"/>
              </w:rPr>
              <w:t xml:space="preserve">informaciją apie </w:t>
            </w:r>
            <w:r w:rsidRPr="00451A67">
              <w:rPr>
                <w:color w:val="000000"/>
                <w:sz w:val="20"/>
                <w:szCs w:val="20"/>
              </w:rPr>
              <w:t>visą Savivaldybei priklausantį nekilnojamą</w:t>
            </w:r>
            <w:r>
              <w:rPr>
                <w:color w:val="000000"/>
                <w:sz w:val="20"/>
                <w:szCs w:val="20"/>
              </w:rPr>
              <w:t>jį</w:t>
            </w:r>
            <w:r w:rsidRPr="00451A67">
              <w:rPr>
                <w:color w:val="000000"/>
                <w:sz w:val="20"/>
                <w:szCs w:val="20"/>
              </w:rPr>
              <w:t xml:space="preserve"> turtą, nuomojamą turtą ir jo kainą.</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330032" w:rsidRDefault="00330032" w:rsidP="00412C1E">
            <w:pPr>
              <w:jc w:val="both"/>
              <w:rPr>
                <w:sz w:val="20"/>
              </w:rPr>
            </w:pPr>
            <w:r w:rsidRPr="00330032">
              <w:rPr>
                <w:sz w:val="20"/>
              </w:rPr>
              <w:t>Informacija paskelbta savivaldybės tinklapyje</w:t>
            </w:r>
          </w:p>
        </w:tc>
      </w:tr>
      <w:tr w:rsidR="00C11F70" w:rsidRPr="003E3D35"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877194" w:rsidRDefault="00C11F70" w:rsidP="00412C1E">
            <w:pPr>
              <w:ind w:left="57" w:right="57"/>
              <w:jc w:val="both"/>
              <w:rPr>
                <w:sz w:val="20"/>
                <w:szCs w:val="20"/>
              </w:rPr>
            </w:pPr>
            <w:r>
              <w:rPr>
                <w:sz w:val="20"/>
                <w:szCs w:val="20"/>
              </w:rPr>
              <w:t>25.</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451A67" w:rsidRDefault="00C11F70" w:rsidP="00412C1E">
            <w:pPr>
              <w:ind w:left="57" w:right="57"/>
              <w:jc w:val="both"/>
              <w:rPr>
                <w:bCs/>
                <w:sz w:val="20"/>
                <w:szCs w:val="20"/>
              </w:rPr>
            </w:pPr>
            <w:r>
              <w:rPr>
                <w:sz w:val="20"/>
                <w:szCs w:val="20"/>
              </w:rPr>
              <w:t>Vykdyti Savivaldybės įstaigų darbuotojų, Savivaldybės tarybos narių viešųjų ir privačių interesų deklaracijų pateikimo priežiūrą.</w:t>
            </w:r>
          </w:p>
        </w:tc>
        <w:tc>
          <w:tcPr>
            <w:tcW w:w="3694" w:type="dxa"/>
            <w:tcBorders>
              <w:top w:val="single" w:sz="4" w:space="0" w:color="auto"/>
              <w:left w:val="single" w:sz="4" w:space="0" w:color="auto"/>
              <w:bottom w:val="single" w:sz="4" w:space="0" w:color="auto"/>
              <w:right w:val="single" w:sz="4" w:space="0" w:color="auto"/>
            </w:tcBorders>
          </w:tcPr>
          <w:p w:rsidR="00C11F70" w:rsidRPr="003E3D35" w:rsidRDefault="00C11F70" w:rsidP="00412C1E">
            <w:pPr>
              <w:ind w:left="57" w:right="57"/>
              <w:jc w:val="both"/>
              <w:rPr>
                <w:sz w:val="20"/>
                <w:szCs w:val="20"/>
              </w:rPr>
            </w:pPr>
            <w:r>
              <w:rPr>
                <w:sz w:val="20"/>
                <w:szCs w:val="20"/>
              </w:rPr>
              <w:t>Įvykdytos deklaracijų pateikimo kontrolės procedūros.</w:t>
            </w:r>
          </w:p>
        </w:tc>
      </w:tr>
      <w:tr w:rsidR="00C11F70" w:rsidRPr="003E3D35"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877194" w:rsidRDefault="00C11F70" w:rsidP="00412C1E">
            <w:pPr>
              <w:ind w:left="57" w:right="57"/>
              <w:jc w:val="both"/>
              <w:rPr>
                <w:sz w:val="20"/>
                <w:szCs w:val="20"/>
              </w:rPr>
            </w:pPr>
            <w:r>
              <w:rPr>
                <w:sz w:val="20"/>
                <w:szCs w:val="20"/>
              </w:rPr>
              <w:t>26.</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451A67" w:rsidRDefault="00C11F70" w:rsidP="00412C1E">
            <w:pPr>
              <w:ind w:left="57" w:right="57"/>
              <w:jc w:val="both"/>
              <w:rPr>
                <w:bCs/>
                <w:sz w:val="20"/>
                <w:szCs w:val="20"/>
              </w:rPr>
            </w:pPr>
            <w:r w:rsidRPr="00451A67">
              <w:rPr>
                <w:sz w:val="20"/>
                <w:szCs w:val="20"/>
                <w:lang w:eastAsia="ar-SA"/>
              </w:rPr>
              <w:t>Nustatyti korupcijos pasireiškimo tikimybę Savivaldybė</w:t>
            </w:r>
            <w:r>
              <w:rPr>
                <w:sz w:val="20"/>
                <w:szCs w:val="20"/>
                <w:lang w:eastAsia="ar-SA"/>
              </w:rPr>
              <w:t xml:space="preserve">je </w:t>
            </w:r>
            <w:r w:rsidRPr="00451A67">
              <w:rPr>
                <w:sz w:val="20"/>
                <w:szCs w:val="20"/>
                <w:lang w:eastAsia="ar-SA"/>
              </w:rPr>
              <w:t xml:space="preserve">ir Savivaldybės </w:t>
            </w:r>
            <w:r>
              <w:rPr>
                <w:sz w:val="20"/>
                <w:szCs w:val="20"/>
                <w:lang w:eastAsia="ar-SA"/>
              </w:rPr>
              <w:t>įstaigose</w:t>
            </w:r>
            <w:r>
              <w:rPr>
                <w:bCs/>
                <w:sz w:val="20"/>
                <w:szCs w:val="20"/>
                <w:lang w:eastAsia="ar-SA"/>
              </w:rPr>
              <w:t>.</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3E3D35" w:rsidRDefault="00C11F70" w:rsidP="00412C1E">
            <w:pPr>
              <w:suppressAutoHyphens/>
              <w:snapToGrid w:val="0"/>
              <w:ind w:left="57" w:right="57"/>
              <w:rPr>
                <w:sz w:val="20"/>
                <w:szCs w:val="20"/>
              </w:rPr>
            </w:pPr>
            <w:r w:rsidRPr="00451A67">
              <w:rPr>
                <w:sz w:val="20"/>
                <w:szCs w:val="20"/>
                <w:lang w:eastAsia="ar-SA"/>
              </w:rPr>
              <w:t>Bus nustatyta korupcijos</w:t>
            </w:r>
            <w:r>
              <w:rPr>
                <w:sz w:val="20"/>
                <w:szCs w:val="20"/>
                <w:lang w:eastAsia="ar-SA"/>
              </w:rPr>
              <w:t xml:space="preserve"> </w:t>
            </w:r>
            <w:r w:rsidRPr="00451A67">
              <w:rPr>
                <w:sz w:val="20"/>
                <w:szCs w:val="20"/>
                <w:lang w:eastAsia="ar-SA"/>
              </w:rPr>
              <w:t xml:space="preserve">pasireiškimo tikimybė </w:t>
            </w:r>
            <w:r>
              <w:rPr>
                <w:sz w:val="20"/>
                <w:szCs w:val="20"/>
                <w:lang w:eastAsia="ar-SA"/>
              </w:rPr>
              <w:t>kultūros įstaigose.</w:t>
            </w:r>
          </w:p>
        </w:tc>
      </w:tr>
      <w:tr w:rsidR="00C11F70" w:rsidRPr="003E3D35"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877194" w:rsidRDefault="00C11F70" w:rsidP="00412C1E">
            <w:pPr>
              <w:ind w:left="57" w:right="57"/>
              <w:jc w:val="both"/>
              <w:rPr>
                <w:sz w:val="20"/>
                <w:szCs w:val="20"/>
              </w:rPr>
            </w:pPr>
            <w:r>
              <w:rPr>
                <w:sz w:val="20"/>
                <w:szCs w:val="20"/>
              </w:rPr>
              <w:t>27.</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451A67" w:rsidRDefault="00C11F70" w:rsidP="00412C1E">
            <w:pPr>
              <w:suppressAutoHyphens/>
              <w:snapToGrid w:val="0"/>
              <w:ind w:left="57" w:right="57"/>
              <w:jc w:val="both"/>
              <w:rPr>
                <w:sz w:val="20"/>
                <w:szCs w:val="20"/>
                <w:lang w:eastAsia="ar-SA"/>
              </w:rPr>
            </w:pPr>
            <w:r w:rsidRPr="00451A67">
              <w:rPr>
                <w:sz w:val="20"/>
                <w:szCs w:val="20"/>
                <w:lang w:eastAsia="ar-SA"/>
              </w:rPr>
              <w:t>Pateikti i</w:t>
            </w:r>
            <w:r w:rsidRPr="00451A67">
              <w:rPr>
                <w:bCs/>
                <w:color w:val="000000"/>
                <w:sz w:val="20"/>
                <w:szCs w:val="20"/>
                <w:lang w:eastAsia="ar-SA"/>
              </w:rPr>
              <w:t>nformaciją apie asmenį, siekiantį eiti arba einantį pareigas  Savivaldybė</w:t>
            </w:r>
            <w:r>
              <w:rPr>
                <w:bCs/>
                <w:color w:val="000000"/>
                <w:sz w:val="20"/>
                <w:szCs w:val="20"/>
                <w:lang w:eastAsia="ar-SA"/>
              </w:rPr>
              <w:t>je ar Savivaldybės</w:t>
            </w:r>
            <w:r w:rsidRPr="00451A67">
              <w:rPr>
                <w:bCs/>
                <w:color w:val="000000"/>
                <w:sz w:val="20"/>
                <w:szCs w:val="20"/>
                <w:lang w:eastAsia="ar-SA"/>
              </w:rPr>
              <w:t xml:space="preserve"> įstaigoje ar įmonėje</w:t>
            </w:r>
            <w:r>
              <w:rPr>
                <w:bCs/>
                <w:color w:val="000000"/>
                <w:sz w:val="20"/>
                <w:szCs w:val="20"/>
                <w:lang w:eastAsia="ar-SA"/>
              </w:rPr>
              <w:t>.</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3E3D35" w:rsidRDefault="00C11F70" w:rsidP="003B5E77">
            <w:pPr>
              <w:ind w:left="57" w:right="57"/>
              <w:rPr>
                <w:sz w:val="20"/>
                <w:szCs w:val="20"/>
              </w:rPr>
            </w:pPr>
            <w:r w:rsidRPr="00C96785">
              <w:rPr>
                <w:rFonts w:eastAsia="Calibri"/>
                <w:sz w:val="20"/>
                <w:szCs w:val="20"/>
              </w:rPr>
              <w:t>Teikiama pagal poreikį</w:t>
            </w:r>
            <w:r>
              <w:rPr>
                <w:sz w:val="20"/>
                <w:szCs w:val="20"/>
              </w:rPr>
              <w:t xml:space="preserve">. </w:t>
            </w:r>
            <w:r w:rsidRPr="00C96785">
              <w:rPr>
                <w:rFonts w:eastAsia="Calibri"/>
                <w:sz w:val="20"/>
                <w:szCs w:val="20"/>
              </w:rPr>
              <w:t>2016</w:t>
            </w:r>
            <w:r>
              <w:rPr>
                <w:rFonts w:eastAsia="Calibri"/>
                <w:sz w:val="20"/>
                <w:szCs w:val="20"/>
              </w:rPr>
              <w:t xml:space="preserve"> m. informacija nerinkta.</w:t>
            </w:r>
          </w:p>
        </w:tc>
      </w:tr>
      <w:tr w:rsidR="00C11F70" w:rsidRPr="003E3D35"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877194" w:rsidRDefault="00C11F70" w:rsidP="00412C1E">
            <w:pPr>
              <w:ind w:left="57" w:right="57"/>
              <w:jc w:val="both"/>
              <w:rPr>
                <w:sz w:val="20"/>
                <w:szCs w:val="20"/>
              </w:rPr>
            </w:pPr>
            <w:r>
              <w:rPr>
                <w:sz w:val="20"/>
                <w:szCs w:val="20"/>
              </w:rPr>
              <w:t>28.</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451A67" w:rsidRDefault="00C11F70" w:rsidP="00412C1E">
            <w:pPr>
              <w:ind w:left="57" w:right="57"/>
              <w:jc w:val="both"/>
              <w:rPr>
                <w:bCs/>
                <w:sz w:val="20"/>
                <w:szCs w:val="20"/>
              </w:rPr>
            </w:pPr>
            <w:r w:rsidRPr="00451A67">
              <w:rPr>
                <w:sz w:val="20"/>
                <w:szCs w:val="20"/>
              </w:rPr>
              <w:t xml:space="preserve">Parengti </w:t>
            </w:r>
            <w:proofErr w:type="spellStart"/>
            <w:r w:rsidRPr="00451A67">
              <w:rPr>
                <w:sz w:val="20"/>
                <w:szCs w:val="20"/>
              </w:rPr>
              <w:t>VšĮ</w:t>
            </w:r>
            <w:proofErr w:type="spellEnd"/>
            <w:r w:rsidRPr="00451A67">
              <w:rPr>
                <w:sz w:val="20"/>
                <w:szCs w:val="20"/>
              </w:rPr>
              <w:t xml:space="preserve"> Visagino ligoninės darbuotojų veiklos metinio vertinimo tvarką.</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3E3D35" w:rsidRDefault="00C11F70" w:rsidP="00412C1E">
            <w:pPr>
              <w:ind w:left="57" w:right="57"/>
              <w:jc w:val="both"/>
              <w:rPr>
                <w:sz w:val="20"/>
                <w:szCs w:val="20"/>
              </w:rPr>
            </w:pPr>
            <w:r>
              <w:rPr>
                <w:sz w:val="20"/>
                <w:szCs w:val="20"/>
              </w:rPr>
              <w:t>Perteklinis reikalavimas dėl</w:t>
            </w:r>
            <w:r w:rsidRPr="00451A67">
              <w:rPr>
                <w:sz w:val="20"/>
                <w:szCs w:val="20"/>
              </w:rPr>
              <w:t xml:space="preserve"> </w:t>
            </w:r>
            <w:proofErr w:type="spellStart"/>
            <w:r w:rsidRPr="00451A67">
              <w:rPr>
                <w:sz w:val="20"/>
                <w:szCs w:val="20"/>
              </w:rPr>
              <w:t>VšĮ</w:t>
            </w:r>
            <w:proofErr w:type="spellEnd"/>
            <w:r w:rsidRPr="00451A67">
              <w:rPr>
                <w:sz w:val="20"/>
                <w:szCs w:val="20"/>
              </w:rPr>
              <w:t xml:space="preserve"> Visagino ligoninės darbuotojų veiklos metinio vertinimo.</w:t>
            </w:r>
          </w:p>
        </w:tc>
      </w:tr>
      <w:tr w:rsidR="00C11F70" w:rsidRPr="003E3D35"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877194" w:rsidRDefault="00C11F70" w:rsidP="00412C1E">
            <w:pPr>
              <w:ind w:left="57" w:right="57"/>
              <w:jc w:val="both"/>
              <w:rPr>
                <w:sz w:val="20"/>
                <w:szCs w:val="20"/>
              </w:rPr>
            </w:pPr>
            <w:r>
              <w:rPr>
                <w:sz w:val="20"/>
                <w:szCs w:val="20"/>
              </w:rPr>
              <w:t>29.</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451A67" w:rsidRDefault="00C11F70" w:rsidP="00412C1E">
            <w:pPr>
              <w:ind w:left="57" w:right="57"/>
              <w:jc w:val="both"/>
              <w:rPr>
                <w:sz w:val="20"/>
                <w:szCs w:val="20"/>
              </w:rPr>
            </w:pPr>
            <w:r w:rsidRPr="00451A67">
              <w:rPr>
                <w:sz w:val="20"/>
                <w:szCs w:val="20"/>
              </w:rPr>
              <w:t xml:space="preserve">Parengti </w:t>
            </w:r>
            <w:proofErr w:type="spellStart"/>
            <w:r w:rsidRPr="00451A67">
              <w:rPr>
                <w:sz w:val="20"/>
                <w:szCs w:val="20"/>
              </w:rPr>
              <w:t>VšĮ</w:t>
            </w:r>
            <w:proofErr w:type="spellEnd"/>
            <w:r w:rsidRPr="00451A67">
              <w:rPr>
                <w:sz w:val="20"/>
                <w:szCs w:val="20"/>
              </w:rPr>
              <w:t xml:space="preserve"> Visagino </w:t>
            </w:r>
            <w:r>
              <w:rPr>
                <w:sz w:val="20"/>
                <w:szCs w:val="20"/>
              </w:rPr>
              <w:t xml:space="preserve">pirminės sveikatos priežiūros centro (toliau – </w:t>
            </w:r>
            <w:r w:rsidRPr="00451A67">
              <w:rPr>
                <w:sz w:val="20"/>
                <w:szCs w:val="20"/>
              </w:rPr>
              <w:t>PSPC</w:t>
            </w:r>
            <w:r>
              <w:rPr>
                <w:sz w:val="20"/>
                <w:szCs w:val="20"/>
              </w:rPr>
              <w:t>)</w:t>
            </w:r>
            <w:r w:rsidRPr="00451A67">
              <w:rPr>
                <w:sz w:val="20"/>
                <w:szCs w:val="20"/>
              </w:rPr>
              <w:t xml:space="preserve"> darbuotojų veiklos metinio vertinimo tvarką.</w:t>
            </w:r>
          </w:p>
          <w:p w:rsidR="00C11F70" w:rsidRPr="00451A67" w:rsidRDefault="00C11F70" w:rsidP="00412C1E">
            <w:pPr>
              <w:ind w:left="57" w:right="57"/>
              <w:jc w:val="both"/>
              <w:rPr>
                <w:sz w:val="20"/>
                <w:szCs w:val="20"/>
              </w:rPr>
            </w:pP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3E3D35" w:rsidRDefault="00C11F70" w:rsidP="00412C1E">
            <w:pPr>
              <w:ind w:left="57" w:right="57"/>
              <w:jc w:val="both"/>
              <w:rPr>
                <w:sz w:val="20"/>
                <w:szCs w:val="20"/>
              </w:rPr>
            </w:pPr>
            <w:r>
              <w:rPr>
                <w:sz w:val="20"/>
                <w:szCs w:val="20"/>
              </w:rPr>
              <w:t>Perteklinis reikalavimas dėl</w:t>
            </w:r>
            <w:r w:rsidRPr="00451A67">
              <w:rPr>
                <w:sz w:val="20"/>
                <w:szCs w:val="20"/>
              </w:rPr>
              <w:t xml:space="preserve"> </w:t>
            </w:r>
            <w:proofErr w:type="spellStart"/>
            <w:r w:rsidRPr="00451A67">
              <w:rPr>
                <w:sz w:val="20"/>
                <w:szCs w:val="20"/>
              </w:rPr>
              <w:t>VšĮ</w:t>
            </w:r>
            <w:proofErr w:type="spellEnd"/>
            <w:r w:rsidRPr="00451A67">
              <w:rPr>
                <w:sz w:val="20"/>
                <w:szCs w:val="20"/>
              </w:rPr>
              <w:t xml:space="preserve"> Visagino PSPC darbuotojų veiklos metinio vertinimo.</w:t>
            </w:r>
          </w:p>
        </w:tc>
      </w:tr>
      <w:tr w:rsidR="00C11F70" w:rsidRPr="003E3D35"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877194" w:rsidRDefault="00C11F70" w:rsidP="00412C1E">
            <w:pPr>
              <w:ind w:left="57" w:right="57"/>
              <w:jc w:val="both"/>
              <w:rPr>
                <w:sz w:val="20"/>
                <w:szCs w:val="20"/>
              </w:rPr>
            </w:pPr>
            <w:r>
              <w:rPr>
                <w:sz w:val="20"/>
                <w:szCs w:val="20"/>
              </w:rPr>
              <w:t>30.</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451A67" w:rsidRDefault="00C11F70" w:rsidP="00412C1E">
            <w:pPr>
              <w:ind w:left="57" w:right="57"/>
              <w:jc w:val="both"/>
              <w:rPr>
                <w:sz w:val="20"/>
                <w:szCs w:val="20"/>
              </w:rPr>
            </w:pPr>
            <w:r w:rsidRPr="00451A67">
              <w:rPr>
                <w:sz w:val="20"/>
                <w:szCs w:val="20"/>
              </w:rPr>
              <w:t xml:space="preserve">Pasirašytinai supažindinti </w:t>
            </w:r>
            <w:proofErr w:type="spellStart"/>
            <w:r w:rsidRPr="00451A67">
              <w:rPr>
                <w:sz w:val="20"/>
                <w:szCs w:val="20"/>
              </w:rPr>
              <w:t>VšĮ</w:t>
            </w:r>
            <w:proofErr w:type="spellEnd"/>
            <w:r w:rsidRPr="00451A67">
              <w:rPr>
                <w:sz w:val="20"/>
                <w:szCs w:val="20"/>
              </w:rPr>
              <w:t xml:space="preserve"> Visagino ligoninės gydytojus su Lietuvos gydytojo profesinės etikos kodeksu.</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3E3D35" w:rsidRDefault="00C11F70" w:rsidP="00412C1E">
            <w:pPr>
              <w:ind w:left="57" w:right="57"/>
              <w:jc w:val="both"/>
              <w:rPr>
                <w:sz w:val="20"/>
                <w:szCs w:val="20"/>
              </w:rPr>
            </w:pPr>
            <w:r w:rsidRPr="00451A67">
              <w:rPr>
                <w:sz w:val="20"/>
                <w:szCs w:val="20"/>
              </w:rPr>
              <w:t xml:space="preserve">Pasirašytinai supažindinti </w:t>
            </w:r>
            <w:proofErr w:type="spellStart"/>
            <w:r w:rsidRPr="00451A67">
              <w:rPr>
                <w:sz w:val="20"/>
                <w:szCs w:val="20"/>
              </w:rPr>
              <w:t>VšĮ</w:t>
            </w:r>
            <w:proofErr w:type="spellEnd"/>
            <w:r w:rsidRPr="00451A67">
              <w:rPr>
                <w:sz w:val="20"/>
                <w:szCs w:val="20"/>
              </w:rPr>
              <w:t xml:space="preserve"> Visagino ligoninės gydytojai su Lietuvos gydytojo profesinės etikos kodeksu.</w:t>
            </w:r>
          </w:p>
        </w:tc>
      </w:tr>
      <w:tr w:rsidR="00C11F70" w:rsidRPr="003E3D35"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877194" w:rsidRDefault="00C11F70" w:rsidP="00412C1E">
            <w:pPr>
              <w:ind w:left="57" w:right="57"/>
              <w:jc w:val="both"/>
              <w:rPr>
                <w:sz w:val="20"/>
                <w:szCs w:val="20"/>
              </w:rPr>
            </w:pPr>
            <w:r>
              <w:rPr>
                <w:sz w:val="20"/>
                <w:szCs w:val="20"/>
              </w:rPr>
              <w:t>31.</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451A67" w:rsidRDefault="00C11F70" w:rsidP="00412C1E">
            <w:pPr>
              <w:ind w:left="57" w:right="57"/>
              <w:jc w:val="both"/>
              <w:rPr>
                <w:sz w:val="20"/>
                <w:szCs w:val="20"/>
              </w:rPr>
            </w:pPr>
            <w:r w:rsidRPr="00451A67">
              <w:rPr>
                <w:sz w:val="20"/>
                <w:szCs w:val="20"/>
              </w:rPr>
              <w:t xml:space="preserve">Pasirašytinai supažindinti </w:t>
            </w:r>
            <w:proofErr w:type="spellStart"/>
            <w:r w:rsidRPr="00451A67">
              <w:rPr>
                <w:sz w:val="20"/>
                <w:szCs w:val="20"/>
              </w:rPr>
              <w:t>VšĮ</w:t>
            </w:r>
            <w:proofErr w:type="spellEnd"/>
            <w:r w:rsidRPr="00451A67">
              <w:rPr>
                <w:sz w:val="20"/>
                <w:szCs w:val="20"/>
              </w:rPr>
              <w:t xml:space="preserve"> Visagino PSPC gydytojus su Lietuvos gydytojo profesinės etikos kodeksu.</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3E3D35" w:rsidRDefault="00C11F70" w:rsidP="00412C1E">
            <w:pPr>
              <w:ind w:left="57" w:right="57"/>
              <w:jc w:val="both"/>
              <w:rPr>
                <w:sz w:val="20"/>
                <w:szCs w:val="20"/>
              </w:rPr>
            </w:pPr>
            <w:r w:rsidRPr="00451A67">
              <w:rPr>
                <w:sz w:val="20"/>
                <w:szCs w:val="20"/>
              </w:rPr>
              <w:t xml:space="preserve">Pasirašytinai supažindinti </w:t>
            </w:r>
            <w:proofErr w:type="spellStart"/>
            <w:r w:rsidRPr="00451A67">
              <w:rPr>
                <w:sz w:val="20"/>
                <w:szCs w:val="20"/>
              </w:rPr>
              <w:t>VšĮ</w:t>
            </w:r>
            <w:proofErr w:type="spellEnd"/>
            <w:r w:rsidRPr="00451A67">
              <w:rPr>
                <w:sz w:val="20"/>
                <w:szCs w:val="20"/>
              </w:rPr>
              <w:t xml:space="preserve"> Visagino PSPC </w:t>
            </w:r>
            <w:r>
              <w:rPr>
                <w:sz w:val="20"/>
                <w:szCs w:val="20"/>
              </w:rPr>
              <w:t xml:space="preserve">gydytojai </w:t>
            </w:r>
            <w:r w:rsidRPr="00451A67">
              <w:rPr>
                <w:sz w:val="20"/>
                <w:szCs w:val="20"/>
              </w:rPr>
              <w:t>su Lietuvos gydytojo profesinės etikos kodeksu.</w:t>
            </w:r>
          </w:p>
        </w:tc>
      </w:tr>
      <w:tr w:rsidR="00C11F70" w:rsidRPr="003E3D35"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877194" w:rsidRDefault="00C11F70" w:rsidP="00412C1E">
            <w:pPr>
              <w:ind w:left="57" w:right="57"/>
              <w:jc w:val="both"/>
              <w:rPr>
                <w:sz w:val="20"/>
                <w:szCs w:val="20"/>
              </w:rPr>
            </w:pPr>
            <w:r>
              <w:rPr>
                <w:sz w:val="20"/>
                <w:szCs w:val="20"/>
              </w:rPr>
              <w:t>32.</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451A67" w:rsidRDefault="00C11F70" w:rsidP="00412C1E">
            <w:pPr>
              <w:ind w:left="57" w:right="57"/>
              <w:jc w:val="both"/>
              <w:rPr>
                <w:sz w:val="20"/>
                <w:szCs w:val="20"/>
              </w:rPr>
            </w:pPr>
            <w:proofErr w:type="spellStart"/>
            <w:r w:rsidRPr="00451A67">
              <w:rPr>
                <w:sz w:val="20"/>
                <w:szCs w:val="20"/>
              </w:rPr>
              <w:t>VšĮ</w:t>
            </w:r>
            <w:proofErr w:type="spellEnd"/>
            <w:r w:rsidRPr="00451A67">
              <w:rPr>
                <w:sz w:val="20"/>
                <w:szCs w:val="20"/>
              </w:rPr>
              <w:t xml:space="preserve"> Visagino ligoninės supaprastintų viešųjų pirkimų taisyklėse, patvirtintose </w:t>
            </w:r>
            <w:proofErr w:type="spellStart"/>
            <w:r w:rsidRPr="00451A67">
              <w:rPr>
                <w:sz w:val="20"/>
                <w:szCs w:val="20"/>
              </w:rPr>
              <w:t>VšĮ</w:t>
            </w:r>
            <w:proofErr w:type="spellEnd"/>
            <w:r w:rsidRPr="00451A67">
              <w:rPr>
                <w:sz w:val="20"/>
                <w:szCs w:val="20"/>
              </w:rPr>
              <w:t xml:space="preserve"> Visagino ligoninės direktoriaus 2014 m. rugpjūčio 21 d. įsakymu Nr. 1-175, detalizuoti Viešųjų pirkimų įstatymo Nr. I-1491 85 straipsnio 3 dalies nuostatų įgyvendinimą, t.</w:t>
            </w:r>
            <w:r>
              <w:rPr>
                <w:sz w:val="20"/>
                <w:szCs w:val="20"/>
              </w:rPr>
              <w:t xml:space="preserve"> </w:t>
            </w:r>
            <w:r w:rsidRPr="00451A67">
              <w:rPr>
                <w:sz w:val="20"/>
                <w:szCs w:val="20"/>
              </w:rPr>
              <w:t xml:space="preserve">y. </w:t>
            </w:r>
            <w:r w:rsidRPr="00451A67">
              <w:rPr>
                <w:color w:val="222222"/>
                <w:sz w:val="20"/>
                <w:szCs w:val="20"/>
                <w:lang w:eastAsia="lt-LT"/>
              </w:rPr>
              <w:t>nustatyti, kad pirkimų organizatoriui ir pirkimo iniciatoriui taikomi nepriekaištingos reputacijos, nešališkumo ir konfidencialumo reikalavimai</w:t>
            </w:r>
            <w:r w:rsidRPr="00451A67">
              <w:rPr>
                <w:sz w:val="20"/>
                <w:szCs w:val="20"/>
              </w:rPr>
              <w:t>.</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3E3D35" w:rsidRDefault="00C11F70" w:rsidP="00412C1E">
            <w:pPr>
              <w:ind w:left="57" w:right="57"/>
              <w:jc w:val="both"/>
              <w:rPr>
                <w:sz w:val="20"/>
                <w:szCs w:val="20"/>
              </w:rPr>
            </w:pPr>
            <w:r w:rsidRPr="00451A67">
              <w:rPr>
                <w:sz w:val="20"/>
                <w:szCs w:val="20"/>
              </w:rPr>
              <w:t xml:space="preserve">Atlikti </w:t>
            </w:r>
            <w:proofErr w:type="spellStart"/>
            <w:r w:rsidRPr="00451A67">
              <w:rPr>
                <w:sz w:val="20"/>
                <w:szCs w:val="20"/>
              </w:rPr>
              <w:t>VšĮ</w:t>
            </w:r>
            <w:proofErr w:type="spellEnd"/>
            <w:r w:rsidRPr="00451A67">
              <w:rPr>
                <w:sz w:val="20"/>
                <w:szCs w:val="20"/>
              </w:rPr>
              <w:t xml:space="preserve"> Visagino ligoninės supaprastintų viešųjų pirkimų taisyklių pakeitimai.</w:t>
            </w:r>
          </w:p>
        </w:tc>
      </w:tr>
      <w:tr w:rsidR="00C11F70" w:rsidRPr="003E3D35"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877194" w:rsidRDefault="00C11F70" w:rsidP="00412C1E">
            <w:pPr>
              <w:ind w:left="57" w:right="57"/>
              <w:jc w:val="both"/>
              <w:rPr>
                <w:sz w:val="20"/>
                <w:szCs w:val="20"/>
              </w:rPr>
            </w:pPr>
            <w:r>
              <w:rPr>
                <w:sz w:val="20"/>
                <w:szCs w:val="20"/>
              </w:rPr>
              <w:t>33.</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451A67" w:rsidRDefault="00C11F70" w:rsidP="00412C1E">
            <w:pPr>
              <w:ind w:left="57" w:right="57"/>
              <w:jc w:val="both"/>
              <w:rPr>
                <w:bCs/>
                <w:sz w:val="20"/>
                <w:szCs w:val="20"/>
              </w:rPr>
            </w:pPr>
            <w:proofErr w:type="spellStart"/>
            <w:r w:rsidRPr="00451A67">
              <w:rPr>
                <w:sz w:val="20"/>
                <w:szCs w:val="20"/>
              </w:rPr>
              <w:t>VšĮ</w:t>
            </w:r>
            <w:proofErr w:type="spellEnd"/>
            <w:r w:rsidRPr="00451A67">
              <w:rPr>
                <w:sz w:val="20"/>
                <w:szCs w:val="20"/>
              </w:rPr>
              <w:t xml:space="preserve"> Visagino PSPC supaprastintų viešųjų pirkimų taisyklėse, patvirtintose </w:t>
            </w:r>
            <w:proofErr w:type="spellStart"/>
            <w:r w:rsidRPr="00451A67">
              <w:rPr>
                <w:sz w:val="20"/>
                <w:szCs w:val="20"/>
              </w:rPr>
              <w:t>VšĮ</w:t>
            </w:r>
            <w:proofErr w:type="spellEnd"/>
            <w:r w:rsidRPr="00451A67">
              <w:rPr>
                <w:sz w:val="20"/>
                <w:szCs w:val="20"/>
              </w:rPr>
              <w:t xml:space="preserve"> Visagino PSPC direktor</w:t>
            </w:r>
            <w:r>
              <w:rPr>
                <w:sz w:val="20"/>
                <w:szCs w:val="20"/>
              </w:rPr>
              <w:t>iaus</w:t>
            </w:r>
            <w:r w:rsidRPr="00451A67">
              <w:rPr>
                <w:sz w:val="20"/>
                <w:szCs w:val="20"/>
              </w:rPr>
              <w:t xml:space="preserve"> 2015 m. vasario 5 d. įsakymu Nr. ĮV-15, detalizuoti Viešųjų pirkimų įstatymo Nr. I-1491 85 straipsnio 3 dalies nuostatų įgyvendinimą, t.</w:t>
            </w:r>
            <w:r>
              <w:rPr>
                <w:sz w:val="20"/>
                <w:szCs w:val="20"/>
              </w:rPr>
              <w:t xml:space="preserve"> </w:t>
            </w:r>
            <w:r w:rsidRPr="00451A67">
              <w:rPr>
                <w:sz w:val="20"/>
                <w:szCs w:val="20"/>
              </w:rPr>
              <w:t xml:space="preserve">y. </w:t>
            </w:r>
            <w:r w:rsidRPr="00451A67">
              <w:rPr>
                <w:rFonts w:eastAsia="Times New Roman"/>
                <w:color w:val="222222"/>
                <w:sz w:val="20"/>
                <w:szCs w:val="20"/>
                <w:lang w:eastAsia="lt-LT"/>
              </w:rPr>
              <w:t>nustatyti, kad pirkimų organizatoriui ir pirkimo iniciatoriui taikomi nepriekaištingos reputacijos, nešališkumo ir konfidencialumo reikalavimai</w:t>
            </w:r>
            <w:r w:rsidRPr="00451A67">
              <w:rPr>
                <w:sz w:val="20"/>
                <w:szCs w:val="20"/>
              </w:rPr>
              <w:t>.</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3E3D35" w:rsidRDefault="00C11F70" w:rsidP="00412C1E">
            <w:pPr>
              <w:ind w:left="57" w:right="57"/>
              <w:jc w:val="both"/>
              <w:rPr>
                <w:sz w:val="20"/>
                <w:szCs w:val="20"/>
              </w:rPr>
            </w:pPr>
            <w:r w:rsidRPr="00451A67">
              <w:rPr>
                <w:sz w:val="20"/>
                <w:szCs w:val="20"/>
              </w:rPr>
              <w:t xml:space="preserve">Atlikti </w:t>
            </w:r>
            <w:proofErr w:type="spellStart"/>
            <w:r w:rsidRPr="00451A67">
              <w:rPr>
                <w:sz w:val="20"/>
                <w:szCs w:val="20"/>
              </w:rPr>
              <w:t>VšĮ</w:t>
            </w:r>
            <w:proofErr w:type="spellEnd"/>
            <w:r w:rsidRPr="00451A67">
              <w:rPr>
                <w:sz w:val="20"/>
                <w:szCs w:val="20"/>
              </w:rPr>
              <w:t xml:space="preserve"> Visagino PSPC supaprastintų viešųjų pirkimų taisyklių pakeitimai.</w:t>
            </w:r>
          </w:p>
        </w:tc>
      </w:tr>
      <w:tr w:rsidR="00C11F70" w:rsidRPr="00462CA1" w:rsidTr="00C11F70">
        <w:tc>
          <w:tcPr>
            <w:tcW w:w="1003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E450A" w:rsidRPr="00462CA1" w:rsidRDefault="009E450A" w:rsidP="00412C1E">
            <w:pPr>
              <w:pStyle w:val="Default"/>
              <w:spacing w:before="120" w:after="120"/>
              <w:rPr>
                <w:color w:val="auto"/>
              </w:rPr>
            </w:pPr>
            <w:r>
              <w:rPr>
                <w:b/>
                <w:bCs/>
                <w:color w:val="auto"/>
                <w:sz w:val="22"/>
                <w:szCs w:val="22"/>
              </w:rPr>
              <w:t xml:space="preserve">TREČIASIS </w:t>
            </w:r>
            <w:r w:rsidRPr="00462CA1">
              <w:rPr>
                <w:b/>
                <w:bCs/>
                <w:color w:val="auto"/>
                <w:sz w:val="22"/>
                <w:szCs w:val="22"/>
              </w:rPr>
              <w:t xml:space="preserve">TIKSLAS – </w:t>
            </w:r>
            <w:r w:rsidRPr="0006156F">
              <w:rPr>
                <w:lang w:eastAsia="zh-CN"/>
              </w:rPr>
              <w:t>didinti visuomenės nepakantumą korupcija</w:t>
            </w:r>
            <w:r>
              <w:rPr>
                <w:lang w:eastAsia="zh-CN"/>
              </w:rPr>
              <w:t>i</w:t>
            </w:r>
            <w:r w:rsidRPr="0006156F">
              <w:rPr>
                <w:lang w:eastAsia="zh-CN"/>
              </w:rPr>
              <w:t xml:space="preserve"> ir skatinti visuomenę įsitraukti į antikorupcinę veiklą</w:t>
            </w:r>
            <w:r>
              <w:rPr>
                <w:lang w:eastAsia="zh-CN"/>
              </w:rPr>
              <w:t>.</w:t>
            </w:r>
          </w:p>
        </w:tc>
      </w:tr>
      <w:tr w:rsidR="00C11F70" w:rsidRPr="00462CA1" w:rsidTr="00C11F70">
        <w:tc>
          <w:tcPr>
            <w:tcW w:w="100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9E450A" w:rsidRPr="00E87F63" w:rsidRDefault="009E450A" w:rsidP="00412C1E">
            <w:pPr>
              <w:spacing w:before="120" w:after="120"/>
            </w:pPr>
            <w:r w:rsidRPr="00E87F63">
              <w:rPr>
                <w:b/>
                <w:bCs/>
                <w:sz w:val="22"/>
                <w:szCs w:val="22"/>
              </w:rPr>
              <w:t>TIKSLO REZULTATO KRITERIJAI:</w:t>
            </w:r>
          </w:p>
          <w:p w:rsidR="009E450A" w:rsidRPr="00E87F63" w:rsidRDefault="009E450A" w:rsidP="00412C1E">
            <w:pPr>
              <w:spacing w:before="120" w:after="120"/>
              <w:jc w:val="both"/>
            </w:pPr>
            <w:r w:rsidRPr="00E87F63">
              <w:rPr>
                <w:sz w:val="22"/>
                <w:szCs w:val="22"/>
              </w:rPr>
              <w:t>1) Visagino savivaldybės korupcijos prevencijos programos žinomumas tarp gyventojų</w:t>
            </w:r>
            <w:r>
              <w:rPr>
                <w:sz w:val="22"/>
                <w:szCs w:val="22"/>
              </w:rPr>
              <w:t>, atlikus kasmetinę apklausą, sieks 75 % 2018 m.</w:t>
            </w:r>
            <w:r w:rsidRPr="00E87F63">
              <w:rPr>
                <w:sz w:val="22"/>
                <w:szCs w:val="22"/>
              </w:rPr>
              <w:t>;</w:t>
            </w:r>
          </w:p>
          <w:p w:rsidR="009E450A" w:rsidRPr="00E87F63" w:rsidRDefault="009E450A" w:rsidP="00412C1E">
            <w:pPr>
              <w:pStyle w:val="Sraopastraipa1"/>
              <w:spacing w:before="120" w:after="120"/>
              <w:ind w:left="0"/>
              <w:jc w:val="both"/>
              <w:rPr>
                <w:rFonts w:ascii="Times New Roman" w:hAnsi="Times New Roman"/>
              </w:rPr>
            </w:pPr>
            <w:r w:rsidRPr="00E87F63">
              <w:rPr>
                <w:rFonts w:ascii="Times New Roman" w:hAnsi="Times New Roman"/>
                <w:sz w:val="22"/>
                <w:szCs w:val="22"/>
              </w:rPr>
              <w:lastRenderedPageBreak/>
              <w:t>2) Visagino savivaldybės darbuotojų nepakantumas korupcijai</w:t>
            </w:r>
            <w:r>
              <w:rPr>
                <w:rFonts w:ascii="Times New Roman" w:hAnsi="Times New Roman"/>
                <w:sz w:val="22"/>
                <w:szCs w:val="22"/>
              </w:rPr>
              <w:t>, atlikus Savivaldybės darbuotojų apklausą, sieks 92 % 2018 m.</w:t>
            </w:r>
          </w:p>
        </w:tc>
      </w:tr>
      <w:tr w:rsidR="00C11F70" w:rsidRPr="00462CA1" w:rsidTr="00C11F70">
        <w:tc>
          <w:tcPr>
            <w:tcW w:w="1003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rsidR="009E450A" w:rsidRPr="00462CA1" w:rsidRDefault="009E450A" w:rsidP="00412C1E">
            <w:pPr>
              <w:spacing w:before="120" w:after="120"/>
              <w:jc w:val="center"/>
            </w:pPr>
            <w:r>
              <w:rPr>
                <w:b/>
                <w:bCs/>
                <w:sz w:val="22"/>
                <w:szCs w:val="22"/>
              </w:rPr>
              <w:lastRenderedPageBreak/>
              <w:t>3</w:t>
            </w:r>
            <w:r w:rsidRPr="00462CA1">
              <w:rPr>
                <w:b/>
                <w:bCs/>
                <w:sz w:val="22"/>
                <w:szCs w:val="22"/>
              </w:rPr>
              <w:t>.1. UŽDAVINYS</w:t>
            </w:r>
          </w:p>
          <w:p w:rsidR="009E450A" w:rsidRPr="00462CA1" w:rsidRDefault="009E450A" w:rsidP="00412C1E">
            <w:pPr>
              <w:spacing w:before="120" w:after="120"/>
              <w:jc w:val="center"/>
            </w:pPr>
            <w:r>
              <w:rPr>
                <w:color w:val="000000"/>
                <w:lang w:eastAsia="zh-CN"/>
              </w:rPr>
              <w:t>Vykdyti S</w:t>
            </w:r>
            <w:r w:rsidRPr="0006156F">
              <w:rPr>
                <w:color w:val="000000"/>
                <w:lang w:eastAsia="zh-CN"/>
              </w:rPr>
              <w:t xml:space="preserve">avivaldybės gyventojų, verslininkų ir </w:t>
            </w:r>
            <w:r>
              <w:rPr>
                <w:color w:val="000000"/>
                <w:lang w:eastAsia="zh-CN"/>
              </w:rPr>
              <w:t>S</w:t>
            </w:r>
            <w:r w:rsidRPr="0006156F">
              <w:rPr>
                <w:color w:val="000000"/>
                <w:lang w:eastAsia="zh-CN"/>
              </w:rPr>
              <w:t xml:space="preserve">avivaldybės </w:t>
            </w:r>
            <w:r>
              <w:rPr>
                <w:color w:val="000000"/>
                <w:lang w:eastAsia="zh-CN"/>
              </w:rPr>
              <w:t xml:space="preserve">ir jos įstaigų </w:t>
            </w:r>
            <w:r w:rsidRPr="0006156F">
              <w:rPr>
                <w:color w:val="000000"/>
                <w:lang w:eastAsia="zh-CN"/>
              </w:rPr>
              <w:t xml:space="preserve">darbuotojų </w:t>
            </w:r>
            <w:r>
              <w:rPr>
                <w:color w:val="000000"/>
                <w:lang w:eastAsia="zh-CN"/>
              </w:rPr>
              <w:t>antikorupcinį švietimą.</w:t>
            </w:r>
          </w:p>
        </w:tc>
      </w:tr>
      <w:tr w:rsidR="00C11F70" w:rsidRPr="00462CA1"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46096A" w:rsidRDefault="00C11F70" w:rsidP="00412C1E">
            <w:pPr>
              <w:jc w:val="center"/>
              <w:rPr>
                <w:b/>
              </w:rPr>
            </w:pPr>
            <w:r w:rsidRPr="0046096A">
              <w:rPr>
                <w:b/>
              </w:rPr>
              <w:t>Eil. Nr.</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46096A" w:rsidRDefault="00C11F70" w:rsidP="00412C1E">
            <w:pPr>
              <w:jc w:val="center"/>
              <w:rPr>
                <w:b/>
              </w:rPr>
            </w:pPr>
            <w:r w:rsidRPr="0046096A">
              <w:rPr>
                <w:b/>
                <w:bCs/>
                <w:sz w:val="22"/>
                <w:szCs w:val="22"/>
              </w:rPr>
              <w:t>Priemonė</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46096A" w:rsidRDefault="00C11F70" w:rsidP="00412C1E">
            <w:pPr>
              <w:jc w:val="center"/>
              <w:rPr>
                <w:b/>
              </w:rPr>
            </w:pPr>
            <w:r w:rsidRPr="0046096A">
              <w:rPr>
                <w:b/>
                <w:bCs/>
                <w:sz w:val="22"/>
                <w:szCs w:val="22"/>
              </w:rPr>
              <w:t>Rezultat</w:t>
            </w:r>
            <w:r>
              <w:rPr>
                <w:b/>
                <w:bCs/>
                <w:sz w:val="22"/>
                <w:szCs w:val="22"/>
              </w:rPr>
              <w:t>as</w:t>
            </w:r>
          </w:p>
        </w:tc>
      </w:tr>
      <w:tr w:rsidR="00C11F70" w:rsidRPr="00462CA1"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877194" w:rsidRDefault="00C11F70" w:rsidP="00412C1E">
            <w:pPr>
              <w:jc w:val="center"/>
              <w:rPr>
                <w:sz w:val="20"/>
                <w:szCs w:val="20"/>
              </w:rPr>
            </w:pPr>
            <w:r>
              <w:rPr>
                <w:sz w:val="20"/>
                <w:szCs w:val="20"/>
              </w:rPr>
              <w:t>34.</w:t>
            </w:r>
          </w:p>
        </w:tc>
        <w:tc>
          <w:tcPr>
            <w:tcW w:w="5662" w:type="dxa"/>
            <w:tcBorders>
              <w:top w:val="single" w:sz="4" w:space="0" w:color="auto"/>
              <w:left w:val="single" w:sz="4" w:space="0" w:color="auto"/>
              <w:bottom w:val="single" w:sz="4" w:space="0" w:color="auto"/>
              <w:right w:val="single" w:sz="4" w:space="0" w:color="auto"/>
            </w:tcBorders>
          </w:tcPr>
          <w:p w:rsidR="00C11F70" w:rsidRPr="00451A67" w:rsidRDefault="00C11F70" w:rsidP="00412C1E">
            <w:pPr>
              <w:ind w:left="57" w:right="57"/>
              <w:jc w:val="both"/>
              <w:rPr>
                <w:sz w:val="20"/>
                <w:szCs w:val="20"/>
              </w:rPr>
            </w:pPr>
            <w:r w:rsidRPr="00451A67">
              <w:rPr>
                <w:sz w:val="20"/>
                <w:szCs w:val="20"/>
              </w:rPr>
              <w:t>Organizuoti Savivaldybės darbuotojų tarnybinės etikos mokymus</w:t>
            </w:r>
            <w:r>
              <w:rPr>
                <w:sz w:val="20"/>
                <w:szCs w:val="20"/>
              </w:rPr>
              <w:t>.</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2D5F09" w:rsidRDefault="00C11F70" w:rsidP="00412C1E">
            <w:pPr>
              <w:rPr>
                <w:sz w:val="20"/>
                <w:szCs w:val="20"/>
              </w:rPr>
            </w:pPr>
            <w:r w:rsidRPr="002D5F09">
              <w:rPr>
                <w:sz w:val="20"/>
                <w:szCs w:val="20"/>
              </w:rPr>
              <w:t xml:space="preserve">Planuojami II pusmeti. </w:t>
            </w:r>
            <w:r w:rsidRPr="002D5F09">
              <w:rPr>
                <w:rFonts w:eastAsia="Calibri"/>
                <w:sz w:val="20"/>
                <w:szCs w:val="20"/>
              </w:rPr>
              <w:t>Iki 2016-06-30 mokymuose dalyvavo 2 valstybės tarnautojai.</w:t>
            </w:r>
          </w:p>
        </w:tc>
      </w:tr>
      <w:tr w:rsidR="00C11F70" w:rsidRPr="00462CA1"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877194" w:rsidRDefault="00C11F70" w:rsidP="00412C1E">
            <w:pPr>
              <w:jc w:val="center"/>
              <w:rPr>
                <w:sz w:val="20"/>
                <w:szCs w:val="20"/>
              </w:rPr>
            </w:pPr>
            <w:r>
              <w:rPr>
                <w:sz w:val="20"/>
                <w:szCs w:val="20"/>
              </w:rPr>
              <w:t>35.</w:t>
            </w:r>
          </w:p>
        </w:tc>
        <w:tc>
          <w:tcPr>
            <w:tcW w:w="5662" w:type="dxa"/>
            <w:tcBorders>
              <w:top w:val="single" w:sz="4" w:space="0" w:color="auto"/>
              <w:left w:val="single" w:sz="4" w:space="0" w:color="auto"/>
              <w:bottom w:val="single" w:sz="4" w:space="0" w:color="auto"/>
              <w:right w:val="single" w:sz="4" w:space="0" w:color="auto"/>
            </w:tcBorders>
          </w:tcPr>
          <w:p w:rsidR="00C11F70" w:rsidRPr="00451A67" w:rsidRDefault="00C11F70" w:rsidP="00412C1E">
            <w:pPr>
              <w:ind w:left="57" w:right="57"/>
              <w:jc w:val="both"/>
              <w:rPr>
                <w:sz w:val="20"/>
                <w:szCs w:val="20"/>
              </w:rPr>
            </w:pPr>
            <w:r w:rsidRPr="00451A67">
              <w:rPr>
                <w:sz w:val="20"/>
                <w:szCs w:val="20"/>
              </w:rPr>
              <w:t xml:space="preserve">Periodiškai atlikti tyrimus, siekiant nustatyti Savivaldybės ir pavaldžių </w:t>
            </w:r>
            <w:r>
              <w:rPr>
                <w:sz w:val="20"/>
                <w:szCs w:val="20"/>
              </w:rPr>
              <w:t>įstaigų</w:t>
            </w:r>
            <w:r w:rsidRPr="00451A67">
              <w:rPr>
                <w:sz w:val="20"/>
                <w:szCs w:val="20"/>
              </w:rPr>
              <w:t xml:space="preserve"> darbuotojų požiūrį į korupcijos apraiškas</w:t>
            </w:r>
            <w:r>
              <w:rPr>
                <w:sz w:val="20"/>
                <w:szCs w:val="20"/>
              </w:rPr>
              <w:t>.</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676060" w:rsidRDefault="00C11F70" w:rsidP="00412C1E">
            <w:pPr>
              <w:rPr>
                <w:sz w:val="22"/>
              </w:rPr>
            </w:pPr>
            <w:r w:rsidRPr="00451A67">
              <w:rPr>
                <w:sz w:val="20"/>
                <w:szCs w:val="20"/>
              </w:rPr>
              <w:t>Tyrim</w:t>
            </w:r>
            <w:r>
              <w:rPr>
                <w:sz w:val="20"/>
                <w:szCs w:val="20"/>
              </w:rPr>
              <w:t>ai bus atliekami II pusmeti.</w:t>
            </w:r>
          </w:p>
        </w:tc>
      </w:tr>
      <w:tr w:rsidR="00C11F70" w:rsidRPr="00462CA1"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877194" w:rsidRDefault="00C11F70" w:rsidP="00412C1E">
            <w:pPr>
              <w:jc w:val="center"/>
              <w:rPr>
                <w:sz w:val="20"/>
                <w:szCs w:val="20"/>
              </w:rPr>
            </w:pPr>
            <w:r>
              <w:rPr>
                <w:sz w:val="20"/>
                <w:szCs w:val="20"/>
              </w:rPr>
              <w:t>36.</w:t>
            </w:r>
          </w:p>
        </w:tc>
        <w:tc>
          <w:tcPr>
            <w:tcW w:w="5662" w:type="dxa"/>
            <w:tcBorders>
              <w:top w:val="single" w:sz="4" w:space="0" w:color="auto"/>
              <w:left w:val="single" w:sz="4" w:space="0" w:color="auto"/>
              <w:bottom w:val="single" w:sz="4" w:space="0" w:color="auto"/>
              <w:right w:val="single" w:sz="4" w:space="0" w:color="auto"/>
            </w:tcBorders>
          </w:tcPr>
          <w:p w:rsidR="00C11F70" w:rsidRPr="00451A67" w:rsidRDefault="00C11F70" w:rsidP="00412C1E">
            <w:pPr>
              <w:ind w:left="57" w:right="57"/>
              <w:jc w:val="both"/>
              <w:rPr>
                <w:sz w:val="20"/>
                <w:szCs w:val="20"/>
              </w:rPr>
            </w:pPr>
            <w:r w:rsidRPr="00451A67">
              <w:rPr>
                <w:sz w:val="20"/>
                <w:szCs w:val="20"/>
              </w:rPr>
              <w:t>Organizuoti su antikorupcine tematika susijusius mokymus ir konsultuoti Savivaldybės ir jai pavaldžių įstaigų darbuotojus korupcijos prevencijos klausimais</w:t>
            </w:r>
            <w:r>
              <w:rPr>
                <w:sz w:val="20"/>
                <w:szCs w:val="20"/>
              </w:rPr>
              <w:t>.</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85063F" w:rsidRDefault="00C11F70" w:rsidP="00412C1E">
            <w:pPr>
              <w:rPr>
                <w:sz w:val="20"/>
                <w:szCs w:val="20"/>
              </w:rPr>
            </w:pPr>
            <w:r w:rsidRPr="0085063F">
              <w:rPr>
                <w:sz w:val="20"/>
                <w:szCs w:val="20"/>
              </w:rPr>
              <w:t>Dalyvavo 14 įstaigų darbuotojų</w:t>
            </w:r>
          </w:p>
        </w:tc>
      </w:tr>
      <w:tr w:rsidR="00C11F70" w:rsidRPr="00462CA1"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877194" w:rsidRDefault="00C11F70" w:rsidP="00412C1E">
            <w:pPr>
              <w:jc w:val="center"/>
              <w:rPr>
                <w:sz w:val="20"/>
                <w:szCs w:val="20"/>
              </w:rPr>
            </w:pPr>
            <w:r>
              <w:rPr>
                <w:sz w:val="20"/>
                <w:szCs w:val="20"/>
              </w:rPr>
              <w:t>37.</w:t>
            </w:r>
          </w:p>
        </w:tc>
        <w:tc>
          <w:tcPr>
            <w:tcW w:w="5662" w:type="dxa"/>
            <w:tcBorders>
              <w:top w:val="single" w:sz="4" w:space="0" w:color="auto"/>
              <w:left w:val="single" w:sz="4" w:space="0" w:color="auto"/>
              <w:bottom w:val="single" w:sz="4" w:space="0" w:color="auto"/>
              <w:right w:val="single" w:sz="4" w:space="0" w:color="auto"/>
            </w:tcBorders>
          </w:tcPr>
          <w:p w:rsidR="00C11F70" w:rsidRPr="00451A67" w:rsidRDefault="00C11F70" w:rsidP="00412C1E">
            <w:pPr>
              <w:ind w:left="57" w:right="57"/>
              <w:jc w:val="both"/>
              <w:rPr>
                <w:sz w:val="20"/>
                <w:szCs w:val="20"/>
              </w:rPr>
            </w:pPr>
            <w:r w:rsidRPr="00451A67">
              <w:rPr>
                <w:sz w:val="20"/>
                <w:szCs w:val="20"/>
              </w:rPr>
              <w:t>Viešai skelbti Savivaldybės korupcijos prevencijos programą ir jos įgyvendinimo priemonių planą Savivaldybės interneto svetainė</w:t>
            </w:r>
            <w:r>
              <w:rPr>
                <w:sz w:val="20"/>
                <w:szCs w:val="20"/>
              </w:rPr>
              <w:t>s</w:t>
            </w:r>
            <w:r w:rsidRPr="00451A67">
              <w:rPr>
                <w:sz w:val="20"/>
                <w:szCs w:val="20"/>
              </w:rPr>
              <w:t xml:space="preserve"> skiltyje ,,Korupcijos prevencija“</w:t>
            </w:r>
            <w:r>
              <w:rPr>
                <w:sz w:val="20"/>
                <w:szCs w:val="20"/>
              </w:rPr>
              <w:t>.</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46096A" w:rsidRDefault="00C11F70" w:rsidP="00412C1E">
            <w:pPr>
              <w:rPr>
                <w:b/>
                <w:sz w:val="22"/>
              </w:rPr>
            </w:pPr>
            <w:r w:rsidRPr="00451A67">
              <w:rPr>
                <w:sz w:val="20"/>
                <w:szCs w:val="20"/>
              </w:rPr>
              <w:t>Savivaldybės korupcijos prevencijos program</w:t>
            </w:r>
            <w:r>
              <w:rPr>
                <w:sz w:val="20"/>
                <w:szCs w:val="20"/>
              </w:rPr>
              <w:t>a</w:t>
            </w:r>
            <w:r w:rsidRPr="00451A67">
              <w:rPr>
                <w:sz w:val="20"/>
                <w:szCs w:val="20"/>
              </w:rPr>
              <w:t xml:space="preserve"> ir jos įgyvendinimo priemonių plan</w:t>
            </w:r>
            <w:r>
              <w:rPr>
                <w:sz w:val="20"/>
                <w:szCs w:val="20"/>
              </w:rPr>
              <w:t>as skelbiamas</w:t>
            </w:r>
            <w:r w:rsidRPr="00451A67">
              <w:rPr>
                <w:sz w:val="20"/>
                <w:szCs w:val="20"/>
              </w:rPr>
              <w:t xml:space="preserve"> Savivaldybės interneto svetainė</w:t>
            </w:r>
            <w:r>
              <w:rPr>
                <w:sz w:val="20"/>
                <w:szCs w:val="20"/>
              </w:rPr>
              <w:t>s</w:t>
            </w:r>
            <w:r w:rsidRPr="00451A67">
              <w:rPr>
                <w:sz w:val="20"/>
                <w:szCs w:val="20"/>
              </w:rPr>
              <w:t xml:space="preserve"> skiltyje ,,Korupcijos prevencija“</w:t>
            </w:r>
            <w:r>
              <w:rPr>
                <w:sz w:val="20"/>
                <w:szCs w:val="20"/>
              </w:rPr>
              <w:t>.</w:t>
            </w:r>
          </w:p>
        </w:tc>
      </w:tr>
      <w:tr w:rsidR="00C11F70" w:rsidRPr="00462CA1"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877194" w:rsidRDefault="00C11F70" w:rsidP="00412C1E">
            <w:pPr>
              <w:jc w:val="center"/>
              <w:rPr>
                <w:sz w:val="20"/>
                <w:szCs w:val="20"/>
              </w:rPr>
            </w:pPr>
            <w:r>
              <w:rPr>
                <w:sz w:val="20"/>
                <w:szCs w:val="20"/>
              </w:rPr>
              <w:t>38.</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451A67" w:rsidRDefault="00C11F70" w:rsidP="00412C1E">
            <w:pPr>
              <w:ind w:left="57" w:right="57"/>
              <w:jc w:val="both"/>
              <w:rPr>
                <w:sz w:val="20"/>
                <w:szCs w:val="20"/>
              </w:rPr>
            </w:pPr>
            <w:r w:rsidRPr="00451A67">
              <w:rPr>
                <w:sz w:val="20"/>
                <w:szCs w:val="20"/>
              </w:rPr>
              <w:t xml:space="preserve">Periodiškai atlikti gyventojų ir verslininkų nuomonės tyrimus korupcijos pasireiškimo klausimais, įvertinti gaunamus skundus ir atlikti vykdomos veiklos bei priimamų teisės aktų analizę, apibendrinti šių tyrimų rezultatus ir numatyti korupcijos prevencijos priemones. </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46096A" w:rsidRDefault="00C11F70" w:rsidP="00412C1E">
            <w:pPr>
              <w:rPr>
                <w:b/>
                <w:sz w:val="22"/>
              </w:rPr>
            </w:pPr>
            <w:r w:rsidRPr="00451A67">
              <w:rPr>
                <w:sz w:val="20"/>
                <w:szCs w:val="20"/>
              </w:rPr>
              <w:t>Tyrim</w:t>
            </w:r>
            <w:r>
              <w:rPr>
                <w:sz w:val="20"/>
                <w:szCs w:val="20"/>
              </w:rPr>
              <w:t>ai bus atliekami II pusmeti.</w:t>
            </w:r>
          </w:p>
        </w:tc>
      </w:tr>
      <w:tr w:rsidR="00C11F70" w:rsidRPr="00462CA1"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877194" w:rsidRDefault="00C11F70" w:rsidP="00412C1E">
            <w:pPr>
              <w:jc w:val="center"/>
              <w:rPr>
                <w:sz w:val="20"/>
                <w:szCs w:val="20"/>
              </w:rPr>
            </w:pPr>
            <w:r>
              <w:rPr>
                <w:sz w:val="20"/>
                <w:szCs w:val="20"/>
              </w:rPr>
              <w:t>39.</w:t>
            </w:r>
          </w:p>
        </w:tc>
        <w:tc>
          <w:tcPr>
            <w:tcW w:w="5662" w:type="dxa"/>
            <w:tcBorders>
              <w:top w:val="single" w:sz="4" w:space="0" w:color="auto"/>
              <w:left w:val="single" w:sz="4" w:space="0" w:color="auto"/>
              <w:bottom w:val="single" w:sz="4" w:space="0" w:color="auto"/>
              <w:right w:val="single" w:sz="4" w:space="0" w:color="auto"/>
            </w:tcBorders>
          </w:tcPr>
          <w:p w:rsidR="00C11F70" w:rsidRPr="00451A67" w:rsidRDefault="00C11F70" w:rsidP="00412C1E">
            <w:pPr>
              <w:ind w:left="57" w:right="57"/>
              <w:jc w:val="both"/>
              <w:rPr>
                <w:sz w:val="20"/>
                <w:szCs w:val="20"/>
              </w:rPr>
            </w:pPr>
            <w:r w:rsidRPr="00451A67">
              <w:rPr>
                <w:sz w:val="20"/>
                <w:szCs w:val="20"/>
              </w:rPr>
              <w:t>Organizuoti su antikorupcine tematika susijusius renginius (akcijas) Savivaldybės gyventojams ir verslininkams</w:t>
            </w:r>
            <w:r>
              <w:rPr>
                <w:sz w:val="20"/>
                <w:szCs w:val="20"/>
              </w:rPr>
              <w:t>.</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Default="00C11F70" w:rsidP="00412C1E">
            <w:pPr>
              <w:ind w:left="57" w:right="57"/>
              <w:rPr>
                <w:sz w:val="20"/>
                <w:szCs w:val="20"/>
              </w:rPr>
            </w:pPr>
            <w:r>
              <w:rPr>
                <w:sz w:val="20"/>
                <w:szCs w:val="20"/>
              </w:rPr>
              <w:t>„Auksinis raktelis“ 3 renginiai auklėtiniams, 2 darbuotojams.</w:t>
            </w:r>
          </w:p>
          <w:p w:rsidR="00C11F70" w:rsidRPr="0046096A" w:rsidRDefault="00C11F70" w:rsidP="003B5E77">
            <w:pPr>
              <w:ind w:left="57" w:right="57"/>
              <w:rPr>
                <w:b/>
                <w:sz w:val="22"/>
              </w:rPr>
            </w:pPr>
            <w:r>
              <w:rPr>
                <w:sz w:val="20"/>
                <w:szCs w:val="20"/>
              </w:rPr>
              <w:t>„Gintarėlis“ 3 renginiai.</w:t>
            </w:r>
          </w:p>
        </w:tc>
      </w:tr>
      <w:tr w:rsidR="00C11F70" w:rsidRPr="00E41634"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E41634" w:rsidRDefault="00C11F70" w:rsidP="00412C1E">
            <w:pPr>
              <w:jc w:val="center"/>
              <w:rPr>
                <w:sz w:val="20"/>
                <w:szCs w:val="20"/>
              </w:rPr>
            </w:pPr>
            <w:r w:rsidRPr="00E41634">
              <w:rPr>
                <w:sz w:val="20"/>
                <w:szCs w:val="20"/>
              </w:rPr>
              <w:t>40.</w:t>
            </w:r>
          </w:p>
        </w:tc>
        <w:tc>
          <w:tcPr>
            <w:tcW w:w="5662" w:type="dxa"/>
            <w:tcBorders>
              <w:top w:val="single" w:sz="4" w:space="0" w:color="auto"/>
              <w:left w:val="single" w:sz="4" w:space="0" w:color="auto"/>
              <w:bottom w:val="single" w:sz="4" w:space="0" w:color="auto"/>
              <w:right w:val="single" w:sz="4" w:space="0" w:color="auto"/>
            </w:tcBorders>
          </w:tcPr>
          <w:p w:rsidR="00C11F70" w:rsidRPr="00E41634" w:rsidRDefault="00C11F70" w:rsidP="00412C1E">
            <w:pPr>
              <w:ind w:left="57" w:right="57"/>
              <w:jc w:val="both"/>
              <w:rPr>
                <w:sz w:val="20"/>
              </w:rPr>
            </w:pPr>
            <w:r w:rsidRPr="00E41634">
              <w:rPr>
                <w:sz w:val="20"/>
                <w:szCs w:val="22"/>
              </w:rPr>
              <w:t xml:space="preserve">Savivaldybės </w:t>
            </w:r>
            <w:r>
              <w:rPr>
                <w:sz w:val="20"/>
                <w:szCs w:val="22"/>
              </w:rPr>
              <w:t>interneto svetainėje</w:t>
            </w:r>
            <w:r w:rsidRPr="00E41634">
              <w:rPr>
                <w:sz w:val="20"/>
                <w:szCs w:val="22"/>
              </w:rPr>
              <w:t xml:space="preserve"> sukurti anonimišką elektroninio pašto adresą.</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E41634" w:rsidRDefault="00C11F70" w:rsidP="00412C1E">
            <w:pPr>
              <w:rPr>
                <w:b/>
                <w:sz w:val="22"/>
              </w:rPr>
            </w:pPr>
            <w:r w:rsidRPr="00E41634">
              <w:rPr>
                <w:sz w:val="20"/>
                <w:szCs w:val="22"/>
              </w:rPr>
              <w:t xml:space="preserve">Sudaryta galimybė Savivaldybės </w:t>
            </w:r>
            <w:r>
              <w:rPr>
                <w:sz w:val="20"/>
                <w:szCs w:val="22"/>
              </w:rPr>
              <w:t xml:space="preserve">interneto svetainėje </w:t>
            </w:r>
            <w:r w:rsidRPr="00E41634">
              <w:rPr>
                <w:sz w:val="20"/>
                <w:szCs w:val="22"/>
              </w:rPr>
              <w:t>anoniminiu būdu pateikti pranešimą apie galimą korupcinį atvejį.</w:t>
            </w:r>
          </w:p>
        </w:tc>
      </w:tr>
      <w:tr w:rsidR="00C11F70" w:rsidRPr="00462CA1" w:rsidTr="00C11F70">
        <w:tc>
          <w:tcPr>
            <w:tcW w:w="1003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rsidR="009E450A" w:rsidRPr="00462CA1" w:rsidRDefault="009E450A" w:rsidP="00412C1E">
            <w:pPr>
              <w:spacing w:before="120" w:after="120"/>
              <w:jc w:val="center"/>
            </w:pPr>
            <w:r>
              <w:rPr>
                <w:b/>
                <w:bCs/>
                <w:sz w:val="22"/>
                <w:szCs w:val="22"/>
              </w:rPr>
              <w:t>3</w:t>
            </w:r>
            <w:r w:rsidRPr="00462CA1">
              <w:rPr>
                <w:b/>
                <w:bCs/>
                <w:sz w:val="22"/>
                <w:szCs w:val="22"/>
              </w:rPr>
              <w:t>.</w:t>
            </w:r>
            <w:r>
              <w:rPr>
                <w:b/>
                <w:bCs/>
                <w:sz w:val="22"/>
                <w:szCs w:val="22"/>
              </w:rPr>
              <w:t>2</w:t>
            </w:r>
            <w:r w:rsidRPr="00462CA1">
              <w:rPr>
                <w:b/>
                <w:bCs/>
                <w:sz w:val="22"/>
                <w:szCs w:val="22"/>
              </w:rPr>
              <w:t>. UŽDAVINYS</w:t>
            </w:r>
          </w:p>
          <w:p w:rsidR="009E450A" w:rsidRPr="00462CA1" w:rsidRDefault="009E450A" w:rsidP="00412C1E">
            <w:pPr>
              <w:spacing w:before="120" w:after="120"/>
              <w:jc w:val="center"/>
            </w:pPr>
            <w:r w:rsidRPr="0006156F">
              <w:t>Diegti ir įgyvendinti antikorupcinio ugdymo programas</w:t>
            </w:r>
            <w:r>
              <w:rPr>
                <w:color w:val="000000"/>
                <w:lang w:eastAsia="zh-CN"/>
              </w:rPr>
              <w:t>.</w:t>
            </w:r>
          </w:p>
        </w:tc>
      </w:tr>
      <w:tr w:rsidR="00C11F70" w:rsidRPr="00462CA1"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46096A" w:rsidRDefault="00C11F70" w:rsidP="00412C1E">
            <w:pPr>
              <w:jc w:val="center"/>
              <w:rPr>
                <w:b/>
              </w:rPr>
            </w:pPr>
            <w:r w:rsidRPr="0046096A">
              <w:rPr>
                <w:b/>
              </w:rPr>
              <w:t>Eil. Nr.</w:t>
            </w:r>
          </w:p>
        </w:tc>
        <w:tc>
          <w:tcPr>
            <w:tcW w:w="5662" w:type="dxa"/>
            <w:tcBorders>
              <w:top w:val="single" w:sz="4" w:space="0" w:color="auto"/>
              <w:left w:val="single" w:sz="4" w:space="0" w:color="auto"/>
              <w:bottom w:val="single" w:sz="4" w:space="0" w:color="auto"/>
              <w:right w:val="single" w:sz="4" w:space="0" w:color="auto"/>
            </w:tcBorders>
            <w:vAlign w:val="center"/>
          </w:tcPr>
          <w:p w:rsidR="00C11F70" w:rsidRPr="0046096A" w:rsidRDefault="00C11F70" w:rsidP="00412C1E">
            <w:pPr>
              <w:jc w:val="center"/>
              <w:rPr>
                <w:b/>
              </w:rPr>
            </w:pPr>
            <w:r w:rsidRPr="0046096A">
              <w:rPr>
                <w:b/>
                <w:bCs/>
                <w:sz w:val="22"/>
                <w:szCs w:val="22"/>
              </w:rPr>
              <w:t>Priemonė</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46096A" w:rsidRDefault="00C11F70" w:rsidP="00412C1E">
            <w:pPr>
              <w:jc w:val="center"/>
              <w:rPr>
                <w:b/>
              </w:rPr>
            </w:pPr>
            <w:r w:rsidRPr="0046096A">
              <w:rPr>
                <w:b/>
                <w:bCs/>
                <w:sz w:val="22"/>
                <w:szCs w:val="22"/>
              </w:rPr>
              <w:t>Rezultat</w:t>
            </w:r>
            <w:r>
              <w:rPr>
                <w:b/>
                <w:bCs/>
                <w:sz w:val="22"/>
                <w:szCs w:val="22"/>
              </w:rPr>
              <w:t>as</w:t>
            </w:r>
          </w:p>
        </w:tc>
      </w:tr>
      <w:tr w:rsidR="00C11F70" w:rsidRPr="00462CA1"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877194" w:rsidRDefault="00C11F70" w:rsidP="00412C1E">
            <w:pPr>
              <w:jc w:val="center"/>
              <w:rPr>
                <w:sz w:val="20"/>
                <w:szCs w:val="20"/>
              </w:rPr>
            </w:pPr>
            <w:r>
              <w:rPr>
                <w:sz w:val="20"/>
                <w:szCs w:val="20"/>
              </w:rPr>
              <w:t>41.</w:t>
            </w:r>
          </w:p>
        </w:tc>
        <w:tc>
          <w:tcPr>
            <w:tcW w:w="5662" w:type="dxa"/>
            <w:tcBorders>
              <w:top w:val="single" w:sz="4" w:space="0" w:color="auto"/>
              <w:left w:val="single" w:sz="4" w:space="0" w:color="auto"/>
              <w:bottom w:val="single" w:sz="4" w:space="0" w:color="auto"/>
              <w:right w:val="single" w:sz="4" w:space="0" w:color="auto"/>
            </w:tcBorders>
          </w:tcPr>
          <w:p w:rsidR="00C11F70" w:rsidRPr="00477C0D" w:rsidRDefault="00C11F70" w:rsidP="00412C1E">
            <w:pPr>
              <w:ind w:left="57" w:right="57"/>
              <w:jc w:val="both"/>
              <w:rPr>
                <w:sz w:val="20"/>
              </w:rPr>
            </w:pPr>
            <w:r w:rsidRPr="00477C0D">
              <w:rPr>
                <w:sz w:val="20"/>
                <w:szCs w:val="22"/>
              </w:rPr>
              <w:t>Vykdyti korupcijos prevencijai skirtą švietimą bendrojo lavinimo mokyklose, kultūros ir švietimo įstaigose.</w:t>
            </w:r>
          </w:p>
          <w:p w:rsidR="00C11F70" w:rsidRPr="00477C0D" w:rsidRDefault="00C11F70" w:rsidP="00412C1E">
            <w:pPr>
              <w:ind w:left="57" w:right="57"/>
              <w:jc w:val="both"/>
              <w:rPr>
                <w:sz w:val="20"/>
              </w:rPr>
            </w:pP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3B5E77" w:rsidRDefault="00C11F70" w:rsidP="00412C1E">
            <w:pPr>
              <w:snapToGrid w:val="0"/>
              <w:rPr>
                <w:sz w:val="20"/>
                <w:szCs w:val="20"/>
              </w:rPr>
            </w:pPr>
            <w:r w:rsidRPr="003B5E77">
              <w:rPr>
                <w:sz w:val="20"/>
                <w:szCs w:val="20"/>
              </w:rPr>
              <w:t>Vykdė  korupcijos prevencijai skirtas veiklas: 3 mokyklos, 3 neformaliojo šveitimo įstaigos. Pravesti 8 renginiai</w:t>
            </w:r>
          </w:p>
        </w:tc>
      </w:tr>
      <w:tr w:rsidR="00C11F70" w:rsidRPr="00462CA1"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877194" w:rsidRDefault="00C11F70" w:rsidP="00412C1E">
            <w:pPr>
              <w:jc w:val="center"/>
              <w:rPr>
                <w:sz w:val="20"/>
                <w:szCs w:val="20"/>
              </w:rPr>
            </w:pPr>
            <w:r>
              <w:rPr>
                <w:sz w:val="20"/>
                <w:szCs w:val="20"/>
              </w:rPr>
              <w:t>42.</w:t>
            </w:r>
          </w:p>
        </w:tc>
        <w:tc>
          <w:tcPr>
            <w:tcW w:w="5662" w:type="dxa"/>
            <w:tcBorders>
              <w:top w:val="single" w:sz="4" w:space="0" w:color="auto"/>
              <w:left w:val="single" w:sz="4" w:space="0" w:color="auto"/>
              <w:bottom w:val="single" w:sz="4" w:space="0" w:color="auto"/>
              <w:right w:val="single" w:sz="4" w:space="0" w:color="auto"/>
            </w:tcBorders>
          </w:tcPr>
          <w:p w:rsidR="00C11F70" w:rsidRPr="00477C0D" w:rsidRDefault="00C11F70" w:rsidP="00412C1E">
            <w:pPr>
              <w:ind w:left="57" w:right="57"/>
              <w:jc w:val="both"/>
              <w:rPr>
                <w:sz w:val="20"/>
              </w:rPr>
            </w:pPr>
            <w:r w:rsidRPr="00477C0D">
              <w:rPr>
                <w:sz w:val="20"/>
                <w:szCs w:val="22"/>
              </w:rPr>
              <w:t>Organizuoti renginius antikorupcine tema</w:t>
            </w:r>
            <w:r>
              <w:rPr>
                <w:sz w:val="20"/>
                <w:szCs w:val="22"/>
              </w:rPr>
              <w:t xml:space="preserve"> Savivaldybės bendrojo lavinimo mokyklose ir neformaliojo švietimo įstaigose.</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3B5E77" w:rsidRDefault="00C11F70" w:rsidP="00412C1E">
            <w:pPr>
              <w:snapToGrid w:val="0"/>
              <w:rPr>
                <w:sz w:val="20"/>
                <w:szCs w:val="20"/>
              </w:rPr>
            </w:pPr>
            <w:r w:rsidRPr="003B5E77">
              <w:rPr>
                <w:sz w:val="20"/>
                <w:szCs w:val="20"/>
              </w:rPr>
              <w:t xml:space="preserve">Antikorupcine tema mokyklose pravestos teminės klasės valandėlės 2-8 </w:t>
            </w:r>
            <w:proofErr w:type="spellStart"/>
            <w:r w:rsidRPr="003B5E77">
              <w:rPr>
                <w:sz w:val="20"/>
                <w:szCs w:val="20"/>
              </w:rPr>
              <w:t>kl</w:t>
            </w:r>
            <w:proofErr w:type="spellEnd"/>
            <w:r w:rsidRPr="003B5E77">
              <w:rPr>
                <w:sz w:val="20"/>
                <w:szCs w:val="20"/>
              </w:rPr>
              <w:t xml:space="preserve">. 9-12 </w:t>
            </w:r>
            <w:proofErr w:type="spellStart"/>
            <w:r w:rsidRPr="003B5E77">
              <w:rPr>
                <w:sz w:val="20"/>
                <w:szCs w:val="20"/>
              </w:rPr>
              <w:t>kl</w:t>
            </w:r>
            <w:proofErr w:type="spellEnd"/>
            <w:r w:rsidRPr="003B5E77">
              <w:rPr>
                <w:sz w:val="20"/>
                <w:szCs w:val="20"/>
              </w:rPr>
              <w:t>.(16 pamokų) mokiniams ,8 renginiai</w:t>
            </w:r>
          </w:p>
        </w:tc>
      </w:tr>
      <w:tr w:rsidR="00C11F70" w:rsidRPr="00462CA1"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877194" w:rsidRDefault="00C11F70" w:rsidP="00412C1E">
            <w:pPr>
              <w:jc w:val="center"/>
              <w:rPr>
                <w:sz w:val="20"/>
                <w:szCs w:val="20"/>
              </w:rPr>
            </w:pPr>
            <w:r>
              <w:rPr>
                <w:sz w:val="20"/>
                <w:szCs w:val="20"/>
              </w:rPr>
              <w:t>43.</w:t>
            </w:r>
          </w:p>
        </w:tc>
        <w:tc>
          <w:tcPr>
            <w:tcW w:w="5662" w:type="dxa"/>
            <w:tcBorders>
              <w:top w:val="single" w:sz="4" w:space="0" w:color="auto"/>
              <w:left w:val="single" w:sz="4" w:space="0" w:color="auto"/>
              <w:bottom w:val="single" w:sz="4" w:space="0" w:color="auto"/>
              <w:right w:val="single" w:sz="4" w:space="0" w:color="auto"/>
            </w:tcBorders>
          </w:tcPr>
          <w:p w:rsidR="00C11F70" w:rsidRPr="00477C0D" w:rsidRDefault="00C11F70" w:rsidP="00412C1E">
            <w:pPr>
              <w:ind w:left="57" w:right="57"/>
              <w:jc w:val="both"/>
              <w:rPr>
                <w:sz w:val="20"/>
              </w:rPr>
            </w:pPr>
            <w:r w:rsidRPr="00477C0D">
              <w:rPr>
                <w:sz w:val="20"/>
                <w:szCs w:val="22"/>
              </w:rPr>
              <w:t xml:space="preserve">Organizuoti </w:t>
            </w:r>
            <w:r>
              <w:rPr>
                <w:sz w:val="20"/>
                <w:szCs w:val="22"/>
              </w:rPr>
              <w:t xml:space="preserve">moksleivių </w:t>
            </w:r>
            <w:r w:rsidRPr="00477C0D">
              <w:rPr>
                <w:sz w:val="20"/>
                <w:szCs w:val="22"/>
              </w:rPr>
              <w:t>antikorupcin</w:t>
            </w:r>
            <w:r>
              <w:rPr>
                <w:sz w:val="20"/>
                <w:szCs w:val="22"/>
              </w:rPr>
              <w:t>ių iniciatyvų konkursą Savivaldybės bendrojo lavinimo mokyklose ir neformaliojo švietimo įstaigose.</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080DDE" w:rsidRDefault="00F42534" w:rsidP="00F42534">
            <w:pPr>
              <w:rPr>
                <w:b/>
                <w:sz w:val="22"/>
              </w:rPr>
            </w:pPr>
            <w:r>
              <w:rPr>
                <w:sz w:val="20"/>
                <w:szCs w:val="22"/>
              </w:rPr>
              <w:t>„Gerosios vilties“ progimnazija organizavo plakatų konkursą ir parodą antikorupcine tematika.</w:t>
            </w:r>
          </w:p>
        </w:tc>
      </w:tr>
      <w:tr w:rsidR="00C11F70" w:rsidRPr="00462CA1" w:rsidTr="00C11F7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1F70" w:rsidRPr="00877194" w:rsidRDefault="00C11F70" w:rsidP="00412C1E">
            <w:pPr>
              <w:jc w:val="center"/>
              <w:rPr>
                <w:sz w:val="20"/>
                <w:szCs w:val="20"/>
              </w:rPr>
            </w:pPr>
            <w:r>
              <w:rPr>
                <w:sz w:val="20"/>
                <w:szCs w:val="20"/>
              </w:rPr>
              <w:t>44.</w:t>
            </w:r>
          </w:p>
        </w:tc>
        <w:tc>
          <w:tcPr>
            <w:tcW w:w="5662" w:type="dxa"/>
            <w:tcBorders>
              <w:top w:val="single" w:sz="4" w:space="0" w:color="auto"/>
              <w:left w:val="single" w:sz="4" w:space="0" w:color="auto"/>
              <w:bottom w:val="single" w:sz="4" w:space="0" w:color="auto"/>
              <w:right w:val="single" w:sz="4" w:space="0" w:color="auto"/>
            </w:tcBorders>
          </w:tcPr>
          <w:p w:rsidR="00C11F70" w:rsidRPr="00E41634" w:rsidRDefault="00C11F70" w:rsidP="00412C1E">
            <w:pPr>
              <w:ind w:left="57" w:right="57"/>
              <w:jc w:val="both"/>
              <w:rPr>
                <w:sz w:val="20"/>
              </w:rPr>
            </w:pPr>
            <w:r w:rsidRPr="00E41634">
              <w:rPr>
                <w:sz w:val="20"/>
                <w:szCs w:val="22"/>
              </w:rPr>
              <w:t>Organizuoti straipsnių konkursą korupcijos prevencijos tema.</w:t>
            </w:r>
          </w:p>
        </w:tc>
        <w:tc>
          <w:tcPr>
            <w:tcW w:w="3694" w:type="dxa"/>
            <w:tcBorders>
              <w:top w:val="single" w:sz="4" w:space="0" w:color="auto"/>
              <w:left w:val="single" w:sz="4" w:space="0" w:color="auto"/>
              <w:bottom w:val="single" w:sz="4" w:space="0" w:color="auto"/>
              <w:right w:val="single" w:sz="4" w:space="0" w:color="auto"/>
            </w:tcBorders>
            <w:vAlign w:val="center"/>
          </w:tcPr>
          <w:p w:rsidR="00C11F70" w:rsidRPr="00080DDE" w:rsidRDefault="00C11F70" w:rsidP="0042716E">
            <w:pPr>
              <w:ind w:left="57" w:right="57"/>
              <w:rPr>
                <w:sz w:val="22"/>
              </w:rPr>
            </w:pPr>
            <w:r w:rsidRPr="00080DDE">
              <w:rPr>
                <w:sz w:val="20"/>
                <w:szCs w:val="22"/>
              </w:rPr>
              <w:t>Planuojama II pusmetį</w:t>
            </w:r>
          </w:p>
        </w:tc>
      </w:tr>
    </w:tbl>
    <w:p w:rsidR="009E450A" w:rsidRDefault="009E450A" w:rsidP="009E450A"/>
    <w:p w:rsidR="009E450A" w:rsidRDefault="009E450A" w:rsidP="009E450A"/>
    <w:p w:rsidR="009E450A" w:rsidRDefault="009E450A" w:rsidP="009E450A">
      <w:pPr>
        <w:jc w:val="center"/>
      </w:pPr>
      <w:r>
        <w:t>_______________________________________</w:t>
      </w:r>
    </w:p>
    <w:p w:rsidR="00AE2176" w:rsidRDefault="00AE2176"/>
    <w:sectPr w:rsidR="00AE2176" w:rsidSect="00C11F70">
      <w:headerReference w:type="default" r:id="rId6"/>
      <w:pgSz w:w="11906" w:h="16838" w:code="9"/>
      <w:pgMar w:top="1134" w:right="851" w:bottom="1134" w:left="1418"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828" w:rsidRDefault="00E43828" w:rsidP="009E450A">
      <w:r>
        <w:separator/>
      </w:r>
    </w:p>
  </w:endnote>
  <w:endnote w:type="continuationSeparator" w:id="0">
    <w:p w:rsidR="00E43828" w:rsidRDefault="00E43828" w:rsidP="009E4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828" w:rsidRDefault="00E43828" w:rsidP="009E450A">
      <w:r>
        <w:separator/>
      </w:r>
    </w:p>
  </w:footnote>
  <w:footnote w:type="continuationSeparator" w:id="0">
    <w:p w:rsidR="00E43828" w:rsidRDefault="00E43828" w:rsidP="009E450A">
      <w:r>
        <w:continuationSeparator/>
      </w:r>
    </w:p>
  </w:footnote>
  <w:footnote w:id="1">
    <w:p w:rsidR="00C11F70" w:rsidRDefault="00C11F70" w:rsidP="009E450A">
      <w:pPr>
        <w:pStyle w:val="Puslapioinaostekstas"/>
      </w:pPr>
      <w:r>
        <w:rPr>
          <w:rStyle w:val="Puslapioinaosnuoroda"/>
        </w:rPr>
        <w:footnoteRef/>
      </w:r>
      <w:r>
        <w:t xml:space="preserve"> Atitikmuo Lietuvos Respublikos nacionalinės kovos su korupcija 2015–2025 metų programos įgyvendinimo 2015–2019 metų institucinio veiklos plano, patvirtinto Lietuvos Respublikos Vyriausybės 2015 m. birželio 17 d. nutarimu Nr. 648 (toliau – NKKP TVP), 1.1.1 priemonė.</w:t>
      </w:r>
    </w:p>
  </w:footnote>
  <w:footnote w:id="2">
    <w:p w:rsidR="00C11F70" w:rsidRDefault="00C11F70" w:rsidP="009E450A">
      <w:pPr>
        <w:pStyle w:val="Puslapioinaostekstas"/>
      </w:pPr>
      <w:r>
        <w:rPr>
          <w:rStyle w:val="Puslapioinaosnuoroda"/>
        </w:rPr>
        <w:footnoteRef/>
      </w:r>
      <w:r>
        <w:t xml:space="preserve"> NKKP TVP 1.1.5 priemonė.</w:t>
      </w:r>
    </w:p>
  </w:footnote>
  <w:footnote w:id="3">
    <w:p w:rsidR="00C11F70" w:rsidRDefault="00C11F70" w:rsidP="009E450A">
      <w:pPr>
        <w:pStyle w:val="Puslapioinaostekstas"/>
      </w:pPr>
      <w:r>
        <w:rPr>
          <w:rStyle w:val="Puslapioinaosnuoroda"/>
        </w:rPr>
        <w:footnoteRef/>
      </w:r>
      <w:r>
        <w:t xml:space="preserve"> NKKP TVP 1.1.6 priemonė</w:t>
      </w:r>
    </w:p>
  </w:footnote>
  <w:footnote w:id="4">
    <w:p w:rsidR="00C11F70" w:rsidRDefault="00C11F70" w:rsidP="009E450A">
      <w:pPr>
        <w:pStyle w:val="Puslapioinaostekstas"/>
      </w:pPr>
      <w:r>
        <w:rPr>
          <w:rStyle w:val="Puslapioinaosnuoroda"/>
        </w:rPr>
        <w:footnoteRef/>
      </w:r>
      <w:r>
        <w:t xml:space="preserve"> NKKP TVP 1.1.11 priemonė</w:t>
      </w:r>
    </w:p>
  </w:footnote>
  <w:footnote w:id="5">
    <w:p w:rsidR="00C11F70" w:rsidRDefault="00C11F70" w:rsidP="009E450A">
      <w:pPr>
        <w:pStyle w:val="Puslapioinaostekstas"/>
      </w:pPr>
      <w:r>
        <w:rPr>
          <w:rStyle w:val="Puslapioinaosnuoroda"/>
        </w:rPr>
        <w:footnoteRef/>
      </w:r>
      <w:r>
        <w:t xml:space="preserve"> NKKP TVP 6.1.1 priemonė</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4077"/>
      <w:docPartObj>
        <w:docPartGallery w:val="Page Numbers (Top of Page)"/>
        <w:docPartUnique/>
      </w:docPartObj>
    </w:sdtPr>
    <w:sdtContent>
      <w:p w:rsidR="00E204A8" w:rsidRDefault="0051587D">
        <w:pPr>
          <w:pStyle w:val="Antrats"/>
          <w:jc w:val="center"/>
        </w:pPr>
        <w:r>
          <w:fldChar w:fldCharType="begin"/>
        </w:r>
        <w:r w:rsidR="00CE6BB5">
          <w:instrText xml:space="preserve"> PAGE   \* MERGEFORMAT </w:instrText>
        </w:r>
        <w:r>
          <w:fldChar w:fldCharType="separate"/>
        </w:r>
        <w:r w:rsidR="0042716E">
          <w:rPr>
            <w:noProof/>
          </w:rPr>
          <w:t>4</w:t>
        </w:r>
        <w:r>
          <w:fldChar w:fldCharType="end"/>
        </w:r>
      </w:p>
    </w:sdtContent>
  </w:sdt>
  <w:p w:rsidR="00E204A8" w:rsidRDefault="00E43828">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E450A"/>
    <w:rsid w:val="000463A9"/>
    <w:rsid w:val="000C4615"/>
    <w:rsid w:val="00133036"/>
    <w:rsid w:val="001B7BE7"/>
    <w:rsid w:val="0023571C"/>
    <w:rsid w:val="00260B3F"/>
    <w:rsid w:val="002D2D83"/>
    <w:rsid w:val="003143CD"/>
    <w:rsid w:val="00330032"/>
    <w:rsid w:val="003B5E77"/>
    <w:rsid w:val="00403420"/>
    <w:rsid w:val="0042716E"/>
    <w:rsid w:val="004563FF"/>
    <w:rsid w:val="0051587D"/>
    <w:rsid w:val="00521A30"/>
    <w:rsid w:val="005B0275"/>
    <w:rsid w:val="005F487D"/>
    <w:rsid w:val="00810E51"/>
    <w:rsid w:val="009574D3"/>
    <w:rsid w:val="00965DB7"/>
    <w:rsid w:val="00983E4F"/>
    <w:rsid w:val="009E450A"/>
    <w:rsid w:val="00A006E6"/>
    <w:rsid w:val="00A546B1"/>
    <w:rsid w:val="00AE2176"/>
    <w:rsid w:val="00B34E3B"/>
    <w:rsid w:val="00C11F70"/>
    <w:rsid w:val="00C759F9"/>
    <w:rsid w:val="00CE6BB5"/>
    <w:rsid w:val="00D55FEE"/>
    <w:rsid w:val="00DF0B75"/>
    <w:rsid w:val="00DF138D"/>
    <w:rsid w:val="00E159C7"/>
    <w:rsid w:val="00E43828"/>
    <w:rsid w:val="00E81890"/>
    <w:rsid w:val="00F42534"/>
    <w:rsid w:val="00F77090"/>
    <w:rsid w:val="00F9206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E450A"/>
    <w:rPr>
      <w:rFonts w:cs="Times New Roman"/>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љo pastraipa1"/>
    <w:basedOn w:val="prastasis"/>
    <w:uiPriority w:val="99"/>
    <w:rsid w:val="009E450A"/>
    <w:pPr>
      <w:ind w:left="720"/>
    </w:pPr>
    <w:rPr>
      <w:rFonts w:ascii="TimesLT" w:eastAsia="Times New Roman" w:hAnsi="TimesLT"/>
      <w:lang w:eastAsia="lt-LT"/>
    </w:rPr>
  </w:style>
  <w:style w:type="paragraph" w:customStyle="1" w:styleId="Default">
    <w:name w:val="Default"/>
    <w:basedOn w:val="prastasis"/>
    <w:uiPriority w:val="99"/>
    <w:rsid w:val="009E450A"/>
    <w:pPr>
      <w:autoSpaceDE w:val="0"/>
      <w:autoSpaceDN w:val="0"/>
    </w:pPr>
    <w:rPr>
      <w:rFonts w:eastAsia="Times New Roman"/>
      <w:color w:val="000000"/>
      <w:lang w:eastAsia="lt-LT"/>
    </w:rPr>
  </w:style>
  <w:style w:type="paragraph" w:styleId="Puslapioinaostekstas">
    <w:name w:val="footnote text"/>
    <w:basedOn w:val="prastasis"/>
    <w:link w:val="PuslapioinaostekstasDiagrama"/>
    <w:uiPriority w:val="99"/>
    <w:semiHidden/>
    <w:unhideWhenUsed/>
    <w:rsid w:val="009E450A"/>
    <w:rPr>
      <w:sz w:val="20"/>
      <w:szCs w:val="20"/>
    </w:rPr>
  </w:style>
  <w:style w:type="character" w:customStyle="1" w:styleId="PuslapioinaostekstasDiagrama">
    <w:name w:val="Puslapio išnašos tekstas Diagrama"/>
    <w:basedOn w:val="Numatytasispastraiposriftas"/>
    <w:link w:val="Puslapioinaostekstas"/>
    <w:uiPriority w:val="99"/>
    <w:semiHidden/>
    <w:rsid w:val="009E450A"/>
    <w:rPr>
      <w:rFonts w:cs="Times New Roman"/>
      <w:sz w:val="20"/>
      <w:szCs w:val="20"/>
    </w:rPr>
  </w:style>
  <w:style w:type="character" w:styleId="Puslapioinaosnuoroda">
    <w:name w:val="footnote reference"/>
    <w:basedOn w:val="Numatytasispastraiposriftas"/>
    <w:uiPriority w:val="99"/>
    <w:semiHidden/>
    <w:unhideWhenUsed/>
    <w:rsid w:val="009E450A"/>
    <w:rPr>
      <w:vertAlign w:val="superscript"/>
    </w:rPr>
  </w:style>
  <w:style w:type="paragraph" w:customStyle="1" w:styleId="StyleHeading1TimesNewRoman12ptCentered">
    <w:name w:val="Style Heading 1 + Times New Roman 12 pt Centered"/>
    <w:basedOn w:val="prastasis"/>
    <w:uiPriority w:val="99"/>
    <w:rsid w:val="009E450A"/>
    <w:pPr>
      <w:keepNext/>
      <w:spacing w:before="240" w:after="60"/>
      <w:jc w:val="center"/>
    </w:pPr>
    <w:rPr>
      <w:rFonts w:eastAsia="Times New Roman"/>
      <w:b/>
      <w:bCs/>
      <w:lang w:eastAsia="lt-LT"/>
    </w:rPr>
  </w:style>
  <w:style w:type="character" w:styleId="Grietas">
    <w:name w:val="Strong"/>
    <w:basedOn w:val="Numatytasispastraiposriftas"/>
    <w:uiPriority w:val="22"/>
    <w:qFormat/>
    <w:rsid w:val="009E450A"/>
    <w:rPr>
      <w:b/>
      <w:bCs/>
    </w:rPr>
  </w:style>
  <w:style w:type="paragraph" w:styleId="Antrats">
    <w:name w:val="header"/>
    <w:basedOn w:val="prastasis"/>
    <w:link w:val="AntratsDiagrama"/>
    <w:uiPriority w:val="99"/>
    <w:unhideWhenUsed/>
    <w:rsid w:val="009E450A"/>
    <w:pPr>
      <w:tabs>
        <w:tab w:val="center" w:pos="4819"/>
        <w:tab w:val="right" w:pos="9638"/>
      </w:tabs>
    </w:pPr>
  </w:style>
  <w:style w:type="character" w:customStyle="1" w:styleId="AntratsDiagrama">
    <w:name w:val="Antraštės Diagrama"/>
    <w:basedOn w:val="Numatytasispastraiposriftas"/>
    <w:link w:val="Antrats"/>
    <w:uiPriority w:val="99"/>
    <w:rsid w:val="009E450A"/>
    <w:rPr>
      <w:rFonts w:cs="Times New Roman"/>
      <w:szCs w:val="24"/>
    </w:rPr>
  </w:style>
  <w:style w:type="character" w:customStyle="1" w:styleId="Komentaronuoroda1">
    <w:name w:val="Komentaro nuoroda1"/>
    <w:basedOn w:val="Numatytasispastraiposriftas"/>
    <w:rsid w:val="009E450A"/>
    <w:rPr>
      <w:sz w:val="16"/>
      <w:szCs w:val="16"/>
    </w:rPr>
  </w:style>
  <w:style w:type="paragraph" w:styleId="Debesliotekstas">
    <w:name w:val="Balloon Text"/>
    <w:basedOn w:val="prastasis"/>
    <w:link w:val="DebesliotekstasDiagrama"/>
    <w:uiPriority w:val="99"/>
    <w:semiHidden/>
    <w:unhideWhenUsed/>
    <w:rsid w:val="0042716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71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8549</Words>
  <Characters>4873</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2016-07-13T05:20:00Z</cp:lastPrinted>
  <dcterms:created xsi:type="dcterms:W3CDTF">2016-07-11T08:40:00Z</dcterms:created>
  <dcterms:modified xsi:type="dcterms:W3CDTF">2016-07-13T06:36:00Z</dcterms:modified>
</cp:coreProperties>
</file>