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81920" w14:textId="77777777" w:rsidR="0048220B" w:rsidRDefault="00D6538F">
      <w:pPr>
        <w:jc w:val="both"/>
      </w:pPr>
      <w:r>
        <w:rPr>
          <w:b/>
          <w:i/>
        </w:rPr>
        <w:t>Suvestinė redakcija nuo 2022-04-06</w:t>
      </w:r>
    </w:p>
    <w:p w14:paraId="67F896DF" w14:textId="77777777" w:rsidR="0048220B" w:rsidRDefault="0048220B">
      <w:pPr>
        <w:jc w:val="both"/>
        <w:rPr>
          <w:sz w:val="20"/>
        </w:rPr>
      </w:pPr>
    </w:p>
    <w:p w14:paraId="46C0D655" w14:textId="77777777" w:rsidR="0048220B" w:rsidRDefault="00D6538F">
      <w:pPr>
        <w:jc w:val="both"/>
        <w:rPr>
          <w:sz w:val="20"/>
        </w:rPr>
      </w:pPr>
      <w:r>
        <w:rPr>
          <w:i/>
          <w:sz w:val="20"/>
        </w:rPr>
        <w:t>Sprendimas paskelbtas: TAR 2020-11-27, i. k. 2020-25210</w:t>
      </w:r>
    </w:p>
    <w:p w14:paraId="6EEB553D" w14:textId="77777777" w:rsidR="0048220B" w:rsidRDefault="0048220B">
      <w:pPr>
        <w:jc w:val="both"/>
        <w:rPr>
          <w:sz w:val="20"/>
        </w:rPr>
      </w:pPr>
    </w:p>
    <w:p w14:paraId="5532079C" w14:textId="77777777" w:rsidR="0048220B" w:rsidRDefault="0048220B">
      <w:pPr>
        <w:tabs>
          <w:tab w:val="center" w:pos="4819"/>
          <w:tab w:val="right" w:pos="9638"/>
        </w:tabs>
        <w:jc w:val="center"/>
      </w:pPr>
    </w:p>
    <w:p w14:paraId="7B5ACEA6" w14:textId="77777777" w:rsidR="0048220B" w:rsidRDefault="00D6538F">
      <w:pPr>
        <w:jc w:val="center"/>
      </w:pPr>
      <w:r>
        <w:rPr>
          <w:noProof/>
          <w:lang w:eastAsia="lt-LT"/>
        </w:rPr>
        <w:drawing>
          <wp:inline distT="0" distB="0" distL="0" distR="0" wp14:anchorId="0C2DFB1B" wp14:editId="5B06FBB2">
            <wp:extent cx="542925" cy="590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65B6B47B" w14:textId="77777777" w:rsidR="0048220B" w:rsidRDefault="00D6538F">
      <w:pPr>
        <w:jc w:val="center"/>
        <w:rPr>
          <w:b/>
          <w:caps/>
        </w:rPr>
      </w:pPr>
      <w:r>
        <w:rPr>
          <w:b/>
          <w:caps/>
        </w:rPr>
        <w:t>Visagino savivaldybės taryba</w:t>
      </w:r>
    </w:p>
    <w:p w14:paraId="2D36CE64" w14:textId="77777777" w:rsidR="0048220B" w:rsidRDefault="0048220B">
      <w:pPr>
        <w:jc w:val="center"/>
        <w:rPr>
          <w:caps/>
        </w:rPr>
      </w:pPr>
    </w:p>
    <w:p w14:paraId="2A98A7E6" w14:textId="77777777" w:rsidR="0048220B" w:rsidRDefault="00D6538F">
      <w:pPr>
        <w:jc w:val="center"/>
        <w:rPr>
          <w:b/>
          <w:caps/>
        </w:rPr>
      </w:pPr>
      <w:r>
        <w:rPr>
          <w:b/>
          <w:caps/>
        </w:rPr>
        <w:t>sprendimas</w:t>
      </w:r>
    </w:p>
    <w:p w14:paraId="3D6DE6AA" w14:textId="77777777" w:rsidR="0048220B" w:rsidRDefault="00D6538F">
      <w:pPr>
        <w:jc w:val="center"/>
        <w:rPr>
          <w:b/>
          <w:szCs w:val="24"/>
          <w:lang w:eastAsia="lt-LT"/>
        </w:rPr>
      </w:pPr>
      <w:r>
        <w:rPr>
          <w:b/>
          <w:caps/>
        </w:rPr>
        <w:t xml:space="preserve">DĖL SOCIALINIŲ PASLAUGŲ TEIKIMO VISAGINO SOCIALINIŲ PASLAUGŲ CENTRO SAVARANKIŠKO GYVENIMO NAMUOSE IR MOKĖJIMO UŽ SUTEIKTAS PASLAUGAS TVARKOS APRAŠO PATVIRTINIMO </w:t>
      </w:r>
    </w:p>
    <w:p w14:paraId="3C36E5DE" w14:textId="77777777" w:rsidR="0048220B" w:rsidRDefault="0048220B">
      <w:pPr>
        <w:jc w:val="both"/>
      </w:pPr>
    </w:p>
    <w:p w14:paraId="211D54E2" w14:textId="77777777" w:rsidR="0048220B" w:rsidRDefault="00D6538F">
      <w:pPr>
        <w:jc w:val="center"/>
        <w:rPr>
          <w:szCs w:val="24"/>
        </w:rPr>
      </w:pPr>
      <w:r>
        <w:rPr>
          <w:szCs w:val="24"/>
        </w:rPr>
        <w:t>2020 m. lapkričio 20 d. Nr. TS-249</w:t>
      </w:r>
    </w:p>
    <w:p w14:paraId="7D4E36C4" w14:textId="77777777" w:rsidR="0048220B" w:rsidRDefault="00D6538F">
      <w:pPr>
        <w:jc w:val="center"/>
        <w:rPr>
          <w:szCs w:val="24"/>
        </w:rPr>
      </w:pPr>
      <w:r>
        <w:rPr>
          <w:szCs w:val="24"/>
        </w:rPr>
        <w:t>Visaginas</w:t>
      </w:r>
    </w:p>
    <w:p w14:paraId="3C980726" w14:textId="77777777" w:rsidR="0048220B" w:rsidRDefault="0048220B">
      <w:pPr>
        <w:jc w:val="center"/>
        <w:rPr>
          <w:szCs w:val="24"/>
        </w:rPr>
      </w:pPr>
    </w:p>
    <w:p w14:paraId="2F56FFB8" w14:textId="77777777" w:rsidR="0048220B" w:rsidRDefault="0048220B">
      <w:pPr>
        <w:jc w:val="center"/>
        <w:rPr>
          <w:szCs w:val="24"/>
        </w:rPr>
      </w:pPr>
    </w:p>
    <w:p w14:paraId="379CF130" w14:textId="77777777" w:rsidR="0048220B" w:rsidRDefault="00D6538F">
      <w:pPr>
        <w:rPr>
          <w:rFonts w:eastAsia="MS Mincho"/>
          <w:i/>
          <w:iCs/>
          <w:sz w:val="20"/>
        </w:rPr>
      </w:pPr>
      <w:r>
        <w:rPr>
          <w:rFonts w:eastAsia="MS Mincho"/>
          <w:i/>
          <w:iCs/>
          <w:sz w:val="20"/>
        </w:rPr>
        <w:t>Pakeistas teisės akto pavadinimas:</w:t>
      </w:r>
    </w:p>
    <w:p w14:paraId="1ADD92E2" w14:textId="77777777" w:rsidR="0048220B" w:rsidRDefault="00D6538F">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TS-262</w:t>
        </w:r>
      </w:hyperlink>
      <w:r>
        <w:rPr>
          <w:rFonts w:eastAsia="MS Mincho"/>
          <w:i/>
          <w:iCs/>
          <w:sz w:val="20"/>
        </w:rPr>
        <w:t>, 2021-12-23, paskelbta TAR 2021-12-29, i. k. 2021-27452</w:t>
      </w:r>
    </w:p>
    <w:p w14:paraId="4158B6C7" w14:textId="77777777" w:rsidR="0048220B" w:rsidRDefault="0048220B"/>
    <w:p w14:paraId="0368BF7F" w14:textId="77777777" w:rsidR="0048220B" w:rsidRDefault="00D6538F">
      <w:pPr>
        <w:ind w:firstLine="720"/>
        <w:jc w:val="both"/>
        <w:rPr>
          <w:szCs w:val="24"/>
        </w:rPr>
      </w:pPr>
      <w:r>
        <w:rPr>
          <w:szCs w:val="24"/>
        </w:rPr>
        <w:t>Visagino savivaldybės taryba, vadovaudamasi Lietuvos Respublikos vietos savivaldos įstatymo 6 straips</w:t>
      </w:r>
      <w:r>
        <w:rPr>
          <w:szCs w:val="24"/>
        </w:rPr>
        <w:t xml:space="preserve">nio 12 punktu, 16 straipsnio 2 dalies 37 punktu ir 4 dalimi, </w:t>
      </w:r>
      <w:r>
        <w:rPr>
          <w:szCs w:val="24"/>
          <w:lang w:eastAsia="lt-LT"/>
        </w:rPr>
        <w:t xml:space="preserve">Lietuvos Respublikos socialinių paslaugų įstatymo 13 straipsnio 4 dalies 1, 2 ir 3 punktais, Mokėjimo už socialines paslaugas tvarkos aprašu, patvirtintu Lietuvos Respublikos Vyriausybės 2006 m. </w:t>
      </w:r>
      <w:r>
        <w:rPr>
          <w:szCs w:val="24"/>
          <w:lang w:eastAsia="lt-LT"/>
        </w:rPr>
        <w:t>birželio 14 d. nutarimu Nr. 583 „Dėl Mokėjimo už socialines paslaugas tvarkos aprašo patvirtinimo“, Socialinių paslaugų finansavimo ir lėšų apskaičiavimo metodika, patvirtinta Lietuvos Respublikos Vyriausybės 2006 m. spalio 10 d. nutarimu Nr. 978 „Dėl Soci</w:t>
      </w:r>
      <w:r>
        <w:rPr>
          <w:szCs w:val="24"/>
          <w:lang w:eastAsia="lt-LT"/>
        </w:rPr>
        <w:t>alinių paslaugų finansavimo ir lėšų apskaičiavimo metodikos patvirtinimo“, Asmens (šeimos) socialinių paslaugų poreikio nustatymo ir skyrimo tvarkos aprašu, patvirtintu Lietuvos Respublikos socialinės apsaugos ir darbo ministro 2006 m. balandžio 5 d. įsaky</w:t>
      </w:r>
      <w:r>
        <w:rPr>
          <w:szCs w:val="24"/>
          <w:lang w:eastAsia="lt-LT"/>
        </w:rPr>
        <w:t>mu Nr. A1-94 „D</w:t>
      </w:r>
      <w:r>
        <w:rPr>
          <w:bCs/>
          <w:color w:val="000000"/>
        </w:rPr>
        <w:t>ėl Asmens (šeimos) socialinių paslaugų poreikio nustatymo ir skyrimo tvarkos aprašo ir senyvo amžiaus asmens bei suaugusio asmens su negalia socialinės globos poreikio nustatymo metodikos patvirtinimo</w:t>
      </w:r>
      <w:r>
        <w:rPr>
          <w:szCs w:val="24"/>
          <w:lang w:eastAsia="lt-LT"/>
        </w:rPr>
        <w:t>“, Socialinių paslaugų katalogu, patvirti</w:t>
      </w:r>
      <w:r>
        <w:rPr>
          <w:szCs w:val="24"/>
          <w:lang w:eastAsia="lt-LT"/>
        </w:rPr>
        <w:t xml:space="preserve">ntu Lietuvos Respublikos socialinės apsaugos ir darbo ministro 2006 m. balandžio 5 d. įsakymu Nr. A1-93 „Dėl Socialinių paslaugų katalogo patvirtinimo“ ir </w:t>
      </w:r>
      <w:r>
        <w:rPr>
          <w:szCs w:val="24"/>
        </w:rPr>
        <w:t>atsižvelgdama į</w:t>
      </w:r>
      <w:r>
        <w:rPr>
          <w:szCs w:val="24"/>
          <w:lang w:eastAsia="lt-LT"/>
        </w:rPr>
        <w:t xml:space="preserve"> Savarankiško gyvenimo namų senyvo amžiaus ir neįgaliems asmenims veiklos metodinėmis </w:t>
      </w:r>
      <w:r>
        <w:rPr>
          <w:szCs w:val="24"/>
          <w:lang w:eastAsia="lt-LT"/>
        </w:rPr>
        <w:t>rekomendacijomis, patvirtintomis Lietuvos Respublikos socialinės apsaugos ir darbo ministro 2010 m. gruodžio 31 d. įsakymu Nr. A1-636 „D</w:t>
      </w:r>
      <w:r>
        <w:rPr>
          <w:bCs/>
          <w:color w:val="000000"/>
        </w:rPr>
        <w:t xml:space="preserve">ėl </w:t>
      </w:r>
      <w:r>
        <w:rPr>
          <w:szCs w:val="24"/>
          <w:lang w:eastAsia="lt-LT"/>
        </w:rPr>
        <w:t>Savarankiško gyvenimo namų senyvo amžiaus ir neįgaliems asmenims veiklos metodinių rekomendacijų</w:t>
      </w:r>
      <w:r>
        <w:rPr>
          <w:bCs/>
          <w:color w:val="000000"/>
        </w:rPr>
        <w:t xml:space="preserve"> patvirtinimo</w:t>
      </w:r>
      <w:r>
        <w:rPr>
          <w:szCs w:val="24"/>
          <w:lang w:eastAsia="lt-LT"/>
        </w:rPr>
        <w:t>“,</w:t>
      </w:r>
      <w:r>
        <w:rPr>
          <w:szCs w:val="24"/>
        </w:rPr>
        <w:t xml:space="preserve"> </w:t>
      </w:r>
      <w:r>
        <w:rPr>
          <w:spacing w:val="100"/>
          <w:szCs w:val="24"/>
        </w:rPr>
        <w:t>nuspr</w:t>
      </w:r>
      <w:r>
        <w:rPr>
          <w:spacing w:val="100"/>
          <w:szCs w:val="24"/>
        </w:rPr>
        <w:t>endžia</w:t>
      </w:r>
      <w:r>
        <w:rPr>
          <w:szCs w:val="24"/>
        </w:rPr>
        <w:t>:</w:t>
      </w:r>
    </w:p>
    <w:p w14:paraId="64871E63" w14:textId="77777777" w:rsidR="0048220B" w:rsidRDefault="00D6538F">
      <w:pPr>
        <w:ind w:firstLine="1276"/>
        <w:jc w:val="both"/>
      </w:pPr>
      <w:r>
        <w:rPr>
          <w:szCs w:val="24"/>
          <w:lang w:val="fi-FI" w:eastAsia="lt-LT"/>
        </w:rPr>
        <w:t xml:space="preserve">1. </w:t>
      </w:r>
      <w:r>
        <w:rPr>
          <w:szCs w:val="24"/>
          <w:lang w:eastAsia="lt-LT"/>
        </w:rPr>
        <w:t>Patvirtinti Socialinių paslaugų teikimo Visagino socialinių paslaugų centro Savarankiško gyvenimo namuose ir mokėjimo už suteiktas paslaugas tvarkos aprašą (pridedama).</w:t>
      </w:r>
      <w:r>
        <w:t xml:space="preserve"> </w:t>
      </w:r>
    </w:p>
    <w:p w14:paraId="2EA59F19" w14:textId="77777777" w:rsidR="0048220B" w:rsidRDefault="00D6538F">
      <w:pPr>
        <w:rPr>
          <w:rFonts w:eastAsia="MS Mincho"/>
          <w:i/>
          <w:iCs/>
          <w:sz w:val="20"/>
        </w:rPr>
      </w:pPr>
      <w:r>
        <w:rPr>
          <w:rFonts w:eastAsia="MS Mincho"/>
          <w:i/>
          <w:iCs/>
          <w:sz w:val="20"/>
        </w:rPr>
        <w:t>Punkto pakeitimai:</w:t>
      </w:r>
    </w:p>
    <w:p w14:paraId="22D54179" w14:textId="77777777" w:rsidR="0048220B" w:rsidRDefault="00D6538F">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TS-262</w:t>
        </w:r>
      </w:hyperlink>
      <w:r>
        <w:rPr>
          <w:rFonts w:eastAsia="MS Mincho"/>
          <w:i/>
          <w:iCs/>
          <w:sz w:val="20"/>
        </w:rPr>
        <w:t>, 2021-12-23, paskelbta TAR 2021-12-29, i. k. 2021-27452</w:t>
      </w:r>
    </w:p>
    <w:p w14:paraId="6A3D8C0E" w14:textId="77777777" w:rsidR="0048220B" w:rsidRDefault="0048220B"/>
    <w:p w14:paraId="5632F1C4" w14:textId="77777777" w:rsidR="0048220B" w:rsidRDefault="00D6538F">
      <w:pPr>
        <w:widowControl w:val="0"/>
        <w:tabs>
          <w:tab w:val="left" w:pos="1247"/>
        </w:tabs>
        <w:ind w:firstLine="1247"/>
        <w:jc w:val="both"/>
      </w:pPr>
      <w:r>
        <w:rPr>
          <w:color w:val="000000"/>
          <w:szCs w:val="24"/>
        </w:rPr>
        <w:t xml:space="preserve">2. </w:t>
      </w:r>
      <w:r>
        <w:t xml:space="preserve">Nustatyti, kad šis sprendimas įsigalioja 2020 m. gruodžio 1 d. </w:t>
      </w:r>
    </w:p>
    <w:p w14:paraId="7B71CFA1" w14:textId="77777777" w:rsidR="0048220B" w:rsidRDefault="00D6538F">
      <w:pPr>
        <w:widowControl w:val="0"/>
        <w:tabs>
          <w:tab w:val="left" w:pos="1247"/>
        </w:tabs>
        <w:ind w:firstLine="1247"/>
        <w:jc w:val="both"/>
        <w:rPr>
          <w:szCs w:val="24"/>
        </w:rPr>
      </w:pPr>
      <w:r>
        <w:t>3. Paskelbti šį sprendimą Teisės aktų registre ir savivaldybės interneto svetainėje.</w:t>
      </w:r>
    </w:p>
    <w:p w14:paraId="5837551D" w14:textId="77777777" w:rsidR="0048220B" w:rsidRDefault="0048220B">
      <w:pPr>
        <w:jc w:val="center"/>
      </w:pPr>
    </w:p>
    <w:p w14:paraId="5DC91CAA" w14:textId="77777777" w:rsidR="0048220B" w:rsidRDefault="0048220B">
      <w:pPr>
        <w:jc w:val="center"/>
      </w:pPr>
    </w:p>
    <w:p w14:paraId="075D8B84" w14:textId="77777777" w:rsidR="0048220B" w:rsidRDefault="0048220B">
      <w:pPr>
        <w:jc w:val="center"/>
      </w:pPr>
    </w:p>
    <w:p w14:paraId="2ABDEDB1" w14:textId="77777777" w:rsidR="0048220B" w:rsidRDefault="00D6538F">
      <w:r>
        <w:t>Savivaldybės meras</w:t>
      </w:r>
      <w:r>
        <w:tab/>
      </w:r>
      <w:r>
        <w:tab/>
      </w:r>
      <w:r>
        <w:tab/>
      </w:r>
      <w:r>
        <w:tab/>
      </w:r>
      <w:r>
        <w:tab/>
        <w:t xml:space="preserve">  </w:t>
      </w:r>
      <w:proofErr w:type="spellStart"/>
      <w:r>
        <w:t>Erlandas</w:t>
      </w:r>
      <w:proofErr w:type="spellEnd"/>
      <w:r>
        <w:t xml:space="preserve"> </w:t>
      </w:r>
      <w:proofErr w:type="spellStart"/>
      <w:r>
        <w:t>Galaguz</w:t>
      </w:r>
      <w:proofErr w:type="spellEnd"/>
    </w:p>
    <w:p w14:paraId="5354759E" w14:textId="77777777" w:rsidR="0048220B" w:rsidRDefault="0048220B">
      <w:pPr>
        <w:jc w:val="center"/>
      </w:pPr>
    </w:p>
    <w:p w14:paraId="6A3111D3" w14:textId="77777777" w:rsidR="0048220B" w:rsidRDefault="0048220B">
      <w:pPr>
        <w:ind w:left="3888"/>
        <w:jc w:val="both"/>
        <w:sectPr w:rsidR="0048220B">
          <w:headerReference w:type="even" r:id="rId9"/>
          <w:headerReference w:type="default" r:id="rId10"/>
          <w:footerReference w:type="even" r:id="rId11"/>
          <w:footerReference w:type="default" r:id="rId12"/>
          <w:footerReference w:type="first" r:id="rId13"/>
          <w:pgSz w:w="11906" w:h="16838"/>
          <w:pgMar w:top="1134" w:right="567" w:bottom="1134" w:left="1701" w:header="567" w:footer="567" w:gutter="0"/>
          <w:pgNumType w:start="1"/>
          <w:cols w:space="1296"/>
          <w:titlePg/>
          <w:docGrid w:linePitch="360"/>
        </w:sectPr>
      </w:pPr>
    </w:p>
    <w:p w14:paraId="7785CD46" w14:textId="77777777" w:rsidR="0048220B" w:rsidRDefault="00D6538F">
      <w:pPr>
        <w:ind w:left="3888"/>
        <w:jc w:val="both"/>
        <w:rPr>
          <w:kern w:val="24"/>
          <w:szCs w:val="24"/>
        </w:rPr>
      </w:pPr>
      <w:r>
        <w:rPr>
          <w:kern w:val="24"/>
          <w:szCs w:val="24"/>
        </w:rPr>
        <w:lastRenderedPageBreak/>
        <w:t xml:space="preserve">PATVIRTINTA </w:t>
      </w:r>
    </w:p>
    <w:p w14:paraId="6320FFC5" w14:textId="77777777" w:rsidR="0048220B" w:rsidRDefault="00D6538F">
      <w:pPr>
        <w:ind w:left="3888"/>
        <w:jc w:val="both"/>
        <w:rPr>
          <w:rFonts w:eastAsia="SimSun"/>
          <w:szCs w:val="24"/>
          <w:lang w:val="en-GB" w:eastAsia="ar-SA"/>
        </w:rPr>
      </w:pPr>
      <w:r>
        <w:rPr>
          <w:rFonts w:eastAsia="SimSun"/>
          <w:szCs w:val="24"/>
          <w:lang w:eastAsia="ar-SA"/>
        </w:rPr>
        <w:t xml:space="preserve">Visagino savivaldybės tarybos </w:t>
      </w:r>
    </w:p>
    <w:p w14:paraId="040126D3" w14:textId="77777777" w:rsidR="0048220B" w:rsidRDefault="00D6538F">
      <w:pPr>
        <w:ind w:left="3888"/>
        <w:jc w:val="both"/>
        <w:rPr>
          <w:rFonts w:eastAsia="SimSun"/>
          <w:szCs w:val="24"/>
          <w:lang w:eastAsia="ar-SA"/>
        </w:rPr>
      </w:pPr>
      <w:r>
        <w:rPr>
          <w:rFonts w:eastAsia="SimSun"/>
          <w:szCs w:val="24"/>
          <w:lang w:eastAsia="ar-SA"/>
        </w:rPr>
        <w:t xml:space="preserve">2020 m. lapkričio 20 d. sprendimu Nr. TS-249 </w:t>
      </w:r>
    </w:p>
    <w:p w14:paraId="3B3B229A" w14:textId="77777777" w:rsidR="0048220B" w:rsidRDefault="00D6538F">
      <w:pPr>
        <w:ind w:left="3888"/>
        <w:jc w:val="both"/>
        <w:rPr>
          <w:rFonts w:eastAsia="SimSun"/>
          <w:szCs w:val="24"/>
          <w:lang w:eastAsia="ar-SA"/>
        </w:rPr>
      </w:pPr>
      <w:r>
        <w:rPr>
          <w:rFonts w:eastAsia="SimSun"/>
          <w:szCs w:val="24"/>
          <w:lang w:eastAsia="ar-SA"/>
        </w:rPr>
        <w:t xml:space="preserve">(Visagino savivaldybės tarybos </w:t>
      </w:r>
    </w:p>
    <w:p w14:paraId="66AB3F64" w14:textId="77777777" w:rsidR="0048220B" w:rsidRDefault="00D6538F">
      <w:pPr>
        <w:ind w:left="3888"/>
        <w:jc w:val="both"/>
        <w:rPr>
          <w:rFonts w:eastAsia="SimSun"/>
          <w:szCs w:val="24"/>
          <w:lang w:eastAsia="ar-SA"/>
        </w:rPr>
      </w:pPr>
      <w:r>
        <w:rPr>
          <w:rFonts w:eastAsia="SimSun"/>
          <w:szCs w:val="24"/>
          <w:lang w:eastAsia="ar-SA"/>
        </w:rPr>
        <w:t>2021 m. gruodžio 23 d. sprendimo Nr. TS-262 redakcija)</w:t>
      </w:r>
    </w:p>
    <w:p w14:paraId="52ABCA2D" w14:textId="77777777" w:rsidR="0048220B" w:rsidRDefault="00482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3544"/>
        <w:jc w:val="both"/>
        <w:rPr>
          <w:rFonts w:eastAsia="SimSun"/>
          <w:szCs w:val="24"/>
          <w:lang w:eastAsia="ar-SA"/>
        </w:rPr>
      </w:pPr>
    </w:p>
    <w:p w14:paraId="2377FAF0" w14:textId="77777777" w:rsidR="0048220B" w:rsidRDefault="0048220B">
      <w:pPr>
        <w:suppressAutoHyphens/>
        <w:jc w:val="both"/>
        <w:rPr>
          <w:strike/>
          <w:sz w:val="20"/>
          <w:lang w:eastAsia="ar-SA"/>
        </w:rPr>
      </w:pPr>
    </w:p>
    <w:p w14:paraId="4CE293D1" w14:textId="77777777" w:rsidR="0048220B" w:rsidRDefault="00D6538F">
      <w:pPr>
        <w:jc w:val="center"/>
        <w:rPr>
          <w:b/>
          <w:szCs w:val="24"/>
        </w:rPr>
      </w:pPr>
      <w:r>
        <w:rPr>
          <w:b/>
          <w:szCs w:val="24"/>
        </w:rPr>
        <w:t xml:space="preserve">SOCIALINIŲ PASLAUGŲ TEIKIMO VISAGINO SOCIALINIŲ </w:t>
      </w:r>
      <w:r>
        <w:rPr>
          <w:b/>
          <w:szCs w:val="24"/>
        </w:rPr>
        <w:t>PASLAUGŲ CENTRO SAVARANKIŠKO GYVENIMO NAMUOSE IR MOKĖJIMO UŽ SUTEIKTAS PASLAUGAS TVARKOS APRAŠAS</w:t>
      </w:r>
    </w:p>
    <w:p w14:paraId="2B4D8F78" w14:textId="77777777" w:rsidR="0048220B" w:rsidRDefault="0048220B">
      <w:pPr>
        <w:rPr>
          <w:b/>
          <w:szCs w:val="24"/>
        </w:rPr>
      </w:pPr>
    </w:p>
    <w:p w14:paraId="5985C090" w14:textId="77777777" w:rsidR="0048220B" w:rsidRDefault="00D6538F">
      <w:pPr>
        <w:jc w:val="center"/>
        <w:rPr>
          <w:b/>
          <w:szCs w:val="24"/>
        </w:rPr>
      </w:pPr>
      <w:r>
        <w:rPr>
          <w:b/>
          <w:szCs w:val="24"/>
        </w:rPr>
        <w:t>I SKYRIUS</w:t>
      </w:r>
    </w:p>
    <w:p w14:paraId="7B394992" w14:textId="77777777" w:rsidR="0048220B" w:rsidRDefault="00D6538F">
      <w:pPr>
        <w:jc w:val="center"/>
        <w:rPr>
          <w:b/>
          <w:szCs w:val="24"/>
        </w:rPr>
      </w:pPr>
      <w:r>
        <w:rPr>
          <w:b/>
          <w:szCs w:val="24"/>
        </w:rPr>
        <w:t>BENDROSIOS NUOSTATOS</w:t>
      </w:r>
    </w:p>
    <w:p w14:paraId="5FC87081" w14:textId="77777777" w:rsidR="0048220B" w:rsidRDefault="0048220B">
      <w:pPr>
        <w:tabs>
          <w:tab w:val="left" w:pos="851"/>
        </w:tabs>
        <w:ind w:firstLine="720"/>
        <w:jc w:val="both"/>
        <w:rPr>
          <w:b/>
          <w:szCs w:val="24"/>
        </w:rPr>
      </w:pPr>
    </w:p>
    <w:p w14:paraId="2790F87B" w14:textId="77777777" w:rsidR="0048220B" w:rsidRDefault="00D6538F">
      <w:pPr>
        <w:tabs>
          <w:tab w:val="left" w:pos="1247"/>
          <w:tab w:val="left" w:pos="1560"/>
        </w:tabs>
        <w:ind w:firstLine="1276"/>
        <w:jc w:val="both"/>
        <w:rPr>
          <w:bCs/>
          <w:szCs w:val="24"/>
        </w:rPr>
      </w:pPr>
      <w:r>
        <w:rPr>
          <w:szCs w:val="24"/>
        </w:rPr>
        <w:t>1.</w:t>
      </w:r>
      <w:r>
        <w:rPr>
          <w:szCs w:val="24"/>
        </w:rPr>
        <w:tab/>
      </w:r>
      <w:r>
        <w:rPr>
          <w:bCs/>
          <w:szCs w:val="24"/>
        </w:rPr>
        <w:t xml:space="preserve">Socialinių paslaugų teikimo Visagino socialinių paslaugų centro Savarankiško gyvenimo namuose ir mokėjimo už </w:t>
      </w:r>
      <w:r>
        <w:rPr>
          <w:bCs/>
          <w:szCs w:val="24"/>
        </w:rPr>
        <w:t>suteiktas paslaugas tvarkos aprašas (toliau – Tvarkos aprašas) apibrėžia apgyvendinimo savarankiško gyvenimo namuose paslaugų gavėjus ir palydėjimo paslaugos jaunuoliams gavėjus, reglamentuoja kreipimosi dėl apgyvendinimo savarankiško gyvenimo namuose ir p</w:t>
      </w:r>
      <w:r>
        <w:rPr>
          <w:bCs/>
          <w:szCs w:val="24"/>
        </w:rPr>
        <w:t>alydėjimo paslaugos jaunuoliams paslaugų teikimo, šių paslaugų poreikio nustatymo, skyrimo, sustabdymo, tęsimo ir nutraukimo bei mokėjimo už jas tvarką, taip pat asmens teises ir pareigas.</w:t>
      </w:r>
    </w:p>
    <w:p w14:paraId="7F994492" w14:textId="77777777" w:rsidR="0048220B" w:rsidRDefault="00D6538F">
      <w:pPr>
        <w:tabs>
          <w:tab w:val="left" w:pos="1247"/>
          <w:tab w:val="left" w:pos="1560"/>
        </w:tabs>
        <w:ind w:firstLine="1276"/>
        <w:jc w:val="both"/>
        <w:rPr>
          <w:bCs/>
          <w:szCs w:val="24"/>
        </w:rPr>
      </w:pPr>
      <w:r>
        <w:rPr>
          <w:szCs w:val="24"/>
        </w:rPr>
        <w:t>2.</w:t>
      </w:r>
      <w:r>
        <w:rPr>
          <w:szCs w:val="24"/>
        </w:rPr>
        <w:tab/>
      </w:r>
      <w:r>
        <w:rPr>
          <w:bCs/>
          <w:szCs w:val="24"/>
        </w:rPr>
        <w:t xml:space="preserve">Visagino socialinių paslaugų centro Savarankiško gyvenimo namai </w:t>
      </w:r>
      <w:r>
        <w:rPr>
          <w:bCs/>
          <w:szCs w:val="24"/>
        </w:rPr>
        <w:t>(toliau – Savarankiško gyvenimo namai) yra Visagino socialinių paslaugų centro (toliau – Visagino SPC) padalinys, esantis adresu Taikos pr. 20A, Visaginas.</w:t>
      </w:r>
    </w:p>
    <w:p w14:paraId="35E89697" w14:textId="77777777" w:rsidR="0048220B" w:rsidRDefault="00D6538F">
      <w:pPr>
        <w:tabs>
          <w:tab w:val="left" w:pos="1247"/>
          <w:tab w:val="left" w:pos="1560"/>
        </w:tabs>
        <w:ind w:firstLine="1276"/>
        <w:jc w:val="both"/>
        <w:rPr>
          <w:bCs/>
          <w:szCs w:val="24"/>
        </w:rPr>
      </w:pPr>
      <w:r>
        <w:rPr>
          <w:szCs w:val="24"/>
        </w:rPr>
        <w:t>3.</w:t>
      </w:r>
      <w:r>
        <w:rPr>
          <w:szCs w:val="24"/>
        </w:rPr>
        <w:tab/>
      </w:r>
      <w:r>
        <w:rPr>
          <w:bCs/>
          <w:szCs w:val="24"/>
        </w:rPr>
        <w:t xml:space="preserve">Savarankiško gyvenimo namuose teikiamos šios socialinės priežiūros paslaugos: </w:t>
      </w:r>
    </w:p>
    <w:p w14:paraId="36E5FAF1" w14:textId="77777777" w:rsidR="0048220B" w:rsidRDefault="00D6538F">
      <w:pPr>
        <w:tabs>
          <w:tab w:val="left" w:pos="1247"/>
          <w:tab w:val="left" w:pos="1560"/>
        </w:tabs>
        <w:ind w:firstLine="1247"/>
        <w:jc w:val="both"/>
        <w:rPr>
          <w:szCs w:val="24"/>
        </w:rPr>
      </w:pPr>
      <w:r>
        <w:rPr>
          <w:bCs/>
          <w:szCs w:val="24"/>
        </w:rPr>
        <w:t>3.1. apgyvendinima</w:t>
      </w:r>
      <w:r>
        <w:rPr>
          <w:bCs/>
          <w:szCs w:val="24"/>
        </w:rPr>
        <w:t>s savarankiško gyvenimo namuose (</w:t>
      </w:r>
      <w:r>
        <w:rPr>
          <w:bCs/>
          <w:szCs w:val="22"/>
          <w:lang w:eastAsia="lt-LT"/>
        </w:rPr>
        <w:t>informavimas, konsultavimas, tarpininkavimas ir atstovavimas, apgyvendinimas,</w:t>
      </w:r>
      <w:r>
        <w:rPr>
          <w:szCs w:val="22"/>
          <w:lang w:eastAsia="lt-LT"/>
        </w:rPr>
        <w:t xml:space="preserve"> socialinių įgūdžių ugdymas, palaikymas ir (ar) atkūrimas, kasdienio gyvenimo įgūdžių ugdymas ir (ar) palaikymas, ir (ar) atkūrimas (savitvarka, a</w:t>
      </w:r>
      <w:r>
        <w:rPr>
          <w:szCs w:val="22"/>
          <w:lang w:eastAsia="lt-LT"/>
        </w:rPr>
        <w:t xml:space="preserve">smens higiena, sveika gyvensena, namų ruoša, namų saugumas, švara virtuvėje ir kitur namuose, maisto </w:t>
      </w:r>
      <w:r>
        <w:rPr>
          <w:szCs w:val="22"/>
        </w:rPr>
        <w:t>gaminimas</w:t>
      </w:r>
      <w:r>
        <w:rPr>
          <w:szCs w:val="22"/>
          <w:lang w:eastAsia="lt-LT"/>
        </w:rPr>
        <w:t xml:space="preserve">, biudžeto planavimas, pinigų taupymas ir valdymas, naudojimasis banko paslaugomis, apsipirkimas, orientavimasis aplinkoje, naudojimasis viešuoju </w:t>
      </w:r>
      <w:r>
        <w:rPr>
          <w:szCs w:val="22"/>
          <w:lang w:eastAsia="lt-LT"/>
        </w:rPr>
        <w:t xml:space="preserve">transportu ir kt.) </w:t>
      </w:r>
      <w:r>
        <w:rPr>
          <w:szCs w:val="24"/>
        </w:rPr>
        <w:t>ir kitos paslaugos, reikalingos asmens savarankiškumui užtikrinti. Apgyvendinimo savarankiško gyvenimo namuose paslaugos sudėtis konkrečiam asmeniui gali būti skirtinga, atsižvelgiant į jo poreikius.);</w:t>
      </w:r>
    </w:p>
    <w:p w14:paraId="2FD8D275" w14:textId="77777777" w:rsidR="0048220B" w:rsidRDefault="00D6538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1134"/>
        <w:jc w:val="both"/>
        <w:rPr>
          <w:szCs w:val="24"/>
        </w:rPr>
      </w:pPr>
      <w:r>
        <w:rPr>
          <w:szCs w:val="24"/>
        </w:rPr>
        <w:t>3.2. palydėjimo paslauga jaunuoliam</w:t>
      </w:r>
      <w:r>
        <w:rPr>
          <w:szCs w:val="24"/>
        </w:rPr>
        <w:t>s (informavimas, konsultavimas, bendravimas, tarpininkavimas, psichologinės ir psichoterapinės pagalbos organizavimas, kasdienio gyvenimo įgūdžių ugdymas ir palaikymas (tvarkant pinigų apskaitą, perkant reikalingas prekes, paslaugas ir mokant mokesčius, pl</w:t>
      </w:r>
      <w:r>
        <w:rPr>
          <w:szCs w:val="24"/>
        </w:rPr>
        <w:t>anuojant ir atliekant namų ruošos darbus ir pan.), socialinių įgūdžių ugdymas, palaikymas ir (ar) atkūrimas, darbo įgūdžių ugdymas, apgyvendinimas savarankiško gyvenimo namuose ar apsaugotame būste, kitos paslaugos):</w:t>
      </w:r>
    </w:p>
    <w:p w14:paraId="2C0EA35A" w14:textId="77777777" w:rsidR="0048220B" w:rsidRDefault="00D6538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1134"/>
        <w:jc w:val="both"/>
        <w:rPr>
          <w:szCs w:val="24"/>
        </w:rPr>
      </w:pPr>
      <w:r>
        <w:rPr>
          <w:szCs w:val="24"/>
        </w:rPr>
        <w:t>3.2.1. kai teikiama ir apgyvendinimo sa</w:t>
      </w:r>
      <w:r>
        <w:rPr>
          <w:szCs w:val="24"/>
        </w:rPr>
        <w:t>varankiško gyvenimo namuose paslauga;</w:t>
      </w:r>
    </w:p>
    <w:p w14:paraId="489D8D29" w14:textId="77777777" w:rsidR="0048220B" w:rsidRDefault="00D6538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1134"/>
        <w:jc w:val="both"/>
        <w:rPr>
          <w:szCs w:val="24"/>
        </w:rPr>
      </w:pPr>
      <w:r>
        <w:rPr>
          <w:szCs w:val="24"/>
        </w:rPr>
        <w:t>3.2.2. kai apgyvendinimo savarankiško gyvenimo namuose paslauga neteikiama.</w:t>
      </w:r>
    </w:p>
    <w:p w14:paraId="5F3D3316" w14:textId="77777777" w:rsidR="0048220B" w:rsidRDefault="00D6538F">
      <w:pPr>
        <w:tabs>
          <w:tab w:val="left" w:pos="1247"/>
          <w:tab w:val="left" w:pos="1560"/>
        </w:tabs>
        <w:ind w:firstLine="1134"/>
        <w:jc w:val="both"/>
        <w:rPr>
          <w:szCs w:val="24"/>
        </w:rPr>
      </w:pPr>
      <w:r>
        <w:rPr>
          <w:szCs w:val="24"/>
        </w:rPr>
        <w:t>4.</w:t>
      </w:r>
      <w:r>
        <w:rPr>
          <w:szCs w:val="24"/>
        </w:rPr>
        <w:tab/>
        <w:t>Šis Tvarkos aprašas taikomas pageidaujančiam gauti socialines paslaugas asmeniui, ne mažiau nei 12 mėnesių (išskyrus palydėjimo paslaugą ja</w:t>
      </w:r>
      <w:r>
        <w:rPr>
          <w:szCs w:val="24"/>
        </w:rPr>
        <w:t>unuoliams, kai neteikiama ir apgyvendinimo savarankiško gyvenimo namuose paslauga) deklaravusiam gyvenamąją vietą Visagino savivaldybėje ar įtrauktam į deklaruotos gyvenamosios vietos neturinčių asmenų apskaitą Visagino savivaldybėje, išskyrus asmenis, gau</w:t>
      </w:r>
      <w:r>
        <w:rPr>
          <w:szCs w:val="24"/>
        </w:rPr>
        <w:t>nančius socialinės globos paslaugas stacionariose socialinės globos institucijose, kurie į šias įstaigas buvo nukreipti ne Visagino savivaldybės administracijos siuntimu. Išimtis netaikoma Visagino savivaldybės tarybai</w:t>
      </w:r>
      <w:r>
        <w:t xml:space="preserve"> pritarus </w:t>
      </w:r>
      <w:r>
        <w:lastRenderedPageBreak/>
        <w:t>bendradarbiavimui su kita sa</w:t>
      </w:r>
      <w:r>
        <w:t>vivaldybė viešųjų (socialinių) paslaugų teikimo srityje ir pasirašius bendradarbiavimo teikiant socialines paslaugas sutartį.</w:t>
      </w:r>
    </w:p>
    <w:p w14:paraId="49DDC0FD" w14:textId="77777777" w:rsidR="0048220B" w:rsidRDefault="00D6538F">
      <w:pPr>
        <w:tabs>
          <w:tab w:val="left" w:pos="1247"/>
          <w:tab w:val="left" w:pos="1560"/>
        </w:tabs>
        <w:ind w:firstLine="1276"/>
        <w:jc w:val="both"/>
        <w:rPr>
          <w:color w:val="000000"/>
          <w:szCs w:val="24"/>
        </w:rPr>
      </w:pPr>
      <w:r>
        <w:rPr>
          <w:szCs w:val="24"/>
        </w:rPr>
        <w:t>5.</w:t>
      </w:r>
      <w:r>
        <w:rPr>
          <w:szCs w:val="24"/>
        </w:rPr>
        <w:tab/>
      </w:r>
      <w:r>
        <w:rPr>
          <w:color w:val="000000"/>
          <w:szCs w:val="24"/>
        </w:rPr>
        <w:t xml:space="preserve">Savarankiško gyvenimo namuose sudaromos namų aplinkos sąlygos ir teikiamos reikalingos </w:t>
      </w:r>
      <w:r>
        <w:rPr>
          <w:szCs w:val="22"/>
          <w:lang w:eastAsia="lt-LT"/>
        </w:rPr>
        <w:t xml:space="preserve">paslaugos, </w:t>
      </w:r>
      <w:r>
        <w:rPr>
          <w:color w:val="000000"/>
          <w:szCs w:val="24"/>
        </w:rPr>
        <w:t>juose gyvenantys paslaugų gav</w:t>
      </w:r>
      <w:r>
        <w:rPr>
          <w:color w:val="000000"/>
          <w:szCs w:val="24"/>
        </w:rPr>
        <w:t>ėjai pagal savo galimybes rūpinasi savo buitimi (gaminasi maistą, moka už komunalines paslaugas, įsigyja būtinus daiktus ar maisto produktus, tvarkosi kambarius ir kt.), iš dalies padedami socialinio darbuotojo ir / ar</w:t>
      </w:r>
      <w:r>
        <w:rPr>
          <w:b/>
          <w:color w:val="000000"/>
          <w:szCs w:val="24"/>
        </w:rPr>
        <w:t xml:space="preserve"> </w:t>
      </w:r>
      <w:r>
        <w:rPr>
          <w:color w:val="000000"/>
          <w:szCs w:val="24"/>
        </w:rPr>
        <w:t>socialinio darbuotojo padėjėjo. Savar</w:t>
      </w:r>
      <w:r>
        <w:rPr>
          <w:color w:val="000000"/>
          <w:szCs w:val="24"/>
        </w:rPr>
        <w:t>ankiško gyvenimo namų gyventojai save ir savo gyvenamąsias patalpas (iš dalies) išlaiko iš savo gaunamų pajamų.</w:t>
      </w:r>
    </w:p>
    <w:p w14:paraId="5B417643" w14:textId="77777777" w:rsidR="0048220B" w:rsidRDefault="00D6538F">
      <w:pPr>
        <w:tabs>
          <w:tab w:val="left" w:pos="1247"/>
          <w:tab w:val="left" w:pos="1560"/>
        </w:tabs>
        <w:ind w:firstLine="1276"/>
        <w:jc w:val="both"/>
        <w:rPr>
          <w:color w:val="000000"/>
          <w:szCs w:val="24"/>
        </w:rPr>
      </w:pPr>
      <w:r>
        <w:rPr>
          <w:szCs w:val="24"/>
        </w:rPr>
        <w:t>6.</w:t>
      </w:r>
      <w:r>
        <w:rPr>
          <w:szCs w:val="24"/>
        </w:rPr>
        <w:tab/>
      </w:r>
      <w:r>
        <w:rPr>
          <w:color w:val="000000"/>
          <w:szCs w:val="24"/>
        </w:rPr>
        <w:t>Tvarkos apraše vartojamos sąvokos atitinka Lietuvos Respublikos socialinių paslaugų įstatyme ir kituose teisės aktuose apibrėžtas sąvokas.</w:t>
      </w:r>
    </w:p>
    <w:p w14:paraId="7962C5B3" w14:textId="77777777" w:rsidR="0048220B" w:rsidRDefault="0048220B">
      <w:pPr>
        <w:tabs>
          <w:tab w:val="left" w:pos="851"/>
        </w:tabs>
        <w:ind w:firstLine="720"/>
        <w:jc w:val="both"/>
        <w:rPr>
          <w:color w:val="000000"/>
          <w:szCs w:val="24"/>
        </w:rPr>
      </w:pPr>
    </w:p>
    <w:p w14:paraId="5D474A4E" w14:textId="77777777" w:rsidR="0048220B" w:rsidRDefault="00D6538F">
      <w:pPr>
        <w:jc w:val="center"/>
        <w:rPr>
          <w:b/>
          <w:szCs w:val="24"/>
        </w:rPr>
      </w:pPr>
      <w:r>
        <w:rPr>
          <w:b/>
          <w:szCs w:val="24"/>
        </w:rPr>
        <w:t>I</w:t>
      </w:r>
      <w:r>
        <w:rPr>
          <w:b/>
          <w:szCs w:val="24"/>
        </w:rPr>
        <w:t>I SKYRIUS</w:t>
      </w:r>
    </w:p>
    <w:p w14:paraId="12FA69EE" w14:textId="77777777" w:rsidR="0048220B" w:rsidRDefault="00D6538F">
      <w:pPr>
        <w:tabs>
          <w:tab w:val="left" w:pos="851"/>
        </w:tabs>
        <w:jc w:val="center"/>
        <w:rPr>
          <w:b/>
          <w:color w:val="000000"/>
          <w:szCs w:val="24"/>
        </w:rPr>
      </w:pPr>
      <w:r>
        <w:rPr>
          <w:b/>
          <w:color w:val="000000"/>
          <w:szCs w:val="24"/>
        </w:rPr>
        <w:t>PASLAUGŲ GAVĖJAI IR JŲ POREIKIŲ TENKINIMAS</w:t>
      </w:r>
    </w:p>
    <w:p w14:paraId="2BBE8FE7" w14:textId="77777777" w:rsidR="0048220B" w:rsidRDefault="0048220B">
      <w:pPr>
        <w:tabs>
          <w:tab w:val="left" w:pos="851"/>
        </w:tabs>
        <w:ind w:firstLine="720"/>
        <w:jc w:val="both"/>
        <w:rPr>
          <w:b/>
          <w:szCs w:val="24"/>
        </w:rPr>
      </w:pPr>
    </w:p>
    <w:p w14:paraId="48A34C7C" w14:textId="77777777" w:rsidR="0048220B" w:rsidRDefault="00D6538F">
      <w:pPr>
        <w:tabs>
          <w:tab w:val="left" w:pos="1247"/>
          <w:tab w:val="left" w:pos="1560"/>
        </w:tabs>
        <w:ind w:firstLine="1276"/>
        <w:jc w:val="both"/>
        <w:rPr>
          <w:szCs w:val="24"/>
        </w:rPr>
      </w:pPr>
      <w:r>
        <w:rPr>
          <w:szCs w:val="24"/>
        </w:rPr>
        <w:t>7.</w:t>
      </w:r>
      <w:r>
        <w:rPr>
          <w:szCs w:val="24"/>
        </w:rPr>
        <w:tab/>
      </w:r>
      <w:r>
        <w:rPr>
          <w:szCs w:val="24"/>
        </w:rPr>
        <w:t xml:space="preserve">Savarankiško gyvenimo namuose apgyvendinami Visagino savivaldybės iš dalies nesavarankiški senyvo amžiaus asmenys ir suaugę asmenys su neįgalia, </w:t>
      </w:r>
      <w:r>
        <w:rPr>
          <w:szCs w:val="24"/>
          <w:shd w:val="clear" w:color="auto" w:fill="FFFFFF"/>
        </w:rPr>
        <w:t>turintys fizinę (judėjimo, regos, klausos) ir (ar) kompleksinę negalią, kuriems nereikia nuolatinės, intensyvio</w:t>
      </w:r>
      <w:r>
        <w:rPr>
          <w:szCs w:val="24"/>
          <w:shd w:val="clear" w:color="auto" w:fill="FFFFFF"/>
        </w:rPr>
        <w:t xml:space="preserve">s priežiūros ir jie </w:t>
      </w:r>
      <w:r>
        <w:rPr>
          <w:szCs w:val="24"/>
        </w:rPr>
        <w:t>dėl sveikatos būklės negali gyventi visiškai savarankiškai savo namuose ar kuriems socialinių paslaugų, teikiamų jų namuose ar kitose nestacionariose socialinių paslaugų įstaigose, nepakanka; likę be tėvų globos vaikai (nuo 16 m.), kuri</w:t>
      </w:r>
      <w:r>
        <w:rPr>
          <w:szCs w:val="24"/>
        </w:rPr>
        <w:t>ems teikiama socialinė globa (rūpyba) socialinės globos įstaigoje; sulaukę pilnametystės asmenys (iki 24 m.), kuriems buvo teikta socialinė globa (rūpyba) socialinės globos įstaigoje ar kurie gyveno socialinę riziką patiriančiose šeimose (toliau – asmenys)</w:t>
      </w:r>
      <w:r>
        <w:rPr>
          <w:szCs w:val="24"/>
        </w:rPr>
        <w:t xml:space="preserve">. </w:t>
      </w:r>
    </w:p>
    <w:p w14:paraId="3BBA1A66" w14:textId="77777777" w:rsidR="0048220B" w:rsidRDefault="00D6538F">
      <w:pPr>
        <w:tabs>
          <w:tab w:val="left" w:pos="1247"/>
          <w:tab w:val="left" w:pos="1560"/>
        </w:tabs>
        <w:ind w:firstLine="1276"/>
        <w:jc w:val="both"/>
        <w:rPr>
          <w:szCs w:val="24"/>
        </w:rPr>
      </w:pPr>
      <w:r>
        <w:rPr>
          <w:szCs w:val="24"/>
        </w:rPr>
        <w:t>8.</w:t>
      </w:r>
      <w:r>
        <w:rPr>
          <w:szCs w:val="24"/>
        </w:rPr>
        <w:tab/>
        <w:t>Asmenų apgyvendinimas Savarankiško gyvenimo namuose vykdomas atsižvelgiant į šiuos kriterijus, išdėstytus prioriteto tvarka:</w:t>
      </w:r>
    </w:p>
    <w:p w14:paraId="6D937D5D" w14:textId="77777777" w:rsidR="0048220B" w:rsidRDefault="00D6538F">
      <w:pPr>
        <w:tabs>
          <w:tab w:val="left" w:pos="1276"/>
        </w:tabs>
        <w:ind w:firstLine="1276"/>
        <w:jc w:val="both"/>
        <w:rPr>
          <w:szCs w:val="24"/>
          <w:shd w:val="clear" w:color="auto" w:fill="FFFFFF"/>
        </w:rPr>
      </w:pPr>
      <w:r>
        <w:rPr>
          <w:szCs w:val="24"/>
        </w:rPr>
        <w:t xml:space="preserve">8.1. iš dalies nesavarankiški suaugę darbingo amžiaus asmenys su negalia, kuriems nustatytas būsto pritaikymo </w:t>
      </w:r>
      <w:r>
        <w:rPr>
          <w:szCs w:val="24"/>
        </w:rPr>
        <w:t>neįgaliajam poreikis ir jie yra įrašyti į būsto pritaikymo eilę</w:t>
      </w:r>
      <w:r>
        <w:rPr>
          <w:szCs w:val="24"/>
          <w:shd w:val="clear" w:color="auto" w:fill="FFFFFF"/>
        </w:rPr>
        <w:t>;</w:t>
      </w:r>
    </w:p>
    <w:p w14:paraId="4E3D4F79" w14:textId="77777777" w:rsidR="0048220B" w:rsidRDefault="00D6538F">
      <w:pPr>
        <w:tabs>
          <w:tab w:val="left" w:pos="1276"/>
        </w:tabs>
        <w:ind w:firstLine="1276"/>
        <w:jc w:val="both"/>
        <w:rPr>
          <w:szCs w:val="24"/>
        </w:rPr>
      </w:pPr>
      <w:r>
        <w:rPr>
          <w:szCs w:val="24"/>
          <w:shd w:val="clear" w:color="auto" w:fill="FFFFFF"/>
        </w:rPr>
        <w:t xml:space="preserve">8.2. </w:t>
      </w:r>
      <w:r>
        <w:rPr>
          <w:szCs w:val="24"/>
        </w:rPr>
        <w:t xml:space="preserve">iš dalies nesavarankiški suaugę darbingo amžiaus asmenys </w:t>
      </w:r>
      <w:r>
        <w:rPr>
          <w:szCs w:val="24"/>
          <w:shd w:val="clear" w:color="auto" w:fill="FFFFFF"/>
        </w:rPr>
        <w:t>su fizine (judėjimo, regos, klausos) ir (ar) kompleksine negalia;</w:t>
      </w:r>
    </w:p>
    <w:p w14:paraId="211EA402" w14:textId="77777777" w:rsidR="0048220B" w:rsidRDefault="00D6538F">
      <w:pPr>
        <w:tabs>
          <w:tab w:val="left" w:pos="1276"/>
        </w:tabs>
        <w:ind w:firstLine="1276"/>
        <w:jc w:val="both"/>
        <w:rPr>
          <w:szCs w:val="24"/>
          <w:shd w:val="clear" w:color="auto" w:fill="FFFFFF"/>
        </w:rPr>
      </w:pPr>
      <w:r>
        <w:rPr>
          <w:szCs w:val="24"/>
          <w:shd w:val="clear" w:color="auto" w:fill="FFFFFF"/>
        </w:rPr>
        <w:t xml:space="preserve">8.3. </w:t>
      </w:r>
      <w:r>
        <w:rPr>
          <w:szCs w:val="24"/>
        </w:rPr>
        <w:t>likę be tėvų globos vaikai (nuo 16 m.), kuriems teikiama s</w:t>
      </w:r>
      <w:r>
        <w:rPr>
          <w:szCs w:val="24"/>
        </w:rPr>
        <w:t>ocialinė globa (rūpyba) socialinės globos įstaigoje, ir sulaukę pilnametystės asmenys (iki 24 m.), kuriems buvo teikta socialinė globa (rūpyba) socialinės globos įstaigoje ar kurie gyveno socialinę riziką patiriančiose šeimose;</w:t>
      </w:r>
    </w:p>
    <w:p w14:paraId="2F86AC68" w14:textId="77777777" w:rsidR="0048220B" w:rsidRDefault="00D6538F">
      <w:pPr>
        <w:tabs>
          <w:tab w:val="left" w:pos="1276"/>
        </w:tabs>
        <w:ind w:firstLine="1276"/>
        <w:jc w:val="both"/>
        <w:rPr>
          <w:szCs w:val="24"/>
        </w:rPr>
      </w:pPr>
      <w:r>
        <w:rPr>
          <w:szCs w:val="24"/>
          <w:shd w:val="clear" w:color="auto" w:fill="FFFFFF"/>
        </w:rPr>
        <w:t xml:space="preserve">8.4. vieniši </w:t>
      </w:r>
      <w:r>
        <w:rPr>
          <w:szCs w:val="24"/>
        </w:rPr>
        <w:t>iš dalies nesav</w:t>
      </w:r>
      <w:r>
        <w:rPr>
          <w:szCs w:val="24"/>
        </w:rPr>
        <w:t>arankiški senyvo amžiaus asmenys, kuriems nėra galimybių socialinės priežiūros paslaugų teikti jų namuose ar tokių paslaugų nepakanka (nepakaktų).</w:t>
      </w:r>
    </w:p>
    <w:p w14:paraId="5C90D6CA" w14:textId="77777777" w:rsidR="0048220B" w:rsidRDefault="00D6538F">
      <w:pPr>
        <w:tabs>
          <w:tab w:val="left" w:pos="1276"/>
          <w:tab w:val="left" w:pos="1701"/>
        </w:tabs>
        <w:ind w:firstLine="1276"/>
        <w:jc w:val="both"/>
        <w:rPr>
          <w:szCs w:val="24"/>
        </w:rPr>
      </w:pPr>
      <w:r>
        <w:rPr>
          <w:szCs w:val="24"/>
        </w:rPr>
        <w:t>9.</w:t>
      </w:r>
      <w:r>
        <w:rPr>
          <w:szCs w:val="24"/>
        </w:rPr>
        <w:tab/>
        <w:t>Asmenims, kai teikiama ir apgyvendinimo savarankiško gyvenimo namuose paslauga, Savarankiško gyvenimo namu</w:t>
      </w:r>
      <w:r>
        <w:rPr>
          <w:szCs w:val="24"/>
        </w:rPr>
        <w:t>ose sudaromos galimybės užsiimti jų mėgstama veikla, tenkinti savo asmeninius poreikius: skaityti knygas, spaudą, žiūrėti televizorių, klausytis radijo, naudotis kompiuteriu ir kt.</w:t>
      </w:r>
    </w:p>
    <w:p w14:paraId="3B8CE863" w14:textId="77777777" w:rsidR="0048220B" w:rsidRDefault="0048220B">
      <w:pPr>
        <w:tabs>
          <w:tab w:val="left" w:pos="1247"/>
        </w:tabs>
        <w:ind w:firstLine="720"/>
        <w:jc w:val="both"/>
        <w:rPr>
          <w:strike/>
          <w:color w:val="000000"/>
          <w:szCs w:val="24"/>
        </w:rPr>
      </w:pPr>
    </w:p>
    <w:p w14:paraId="27BBF21C" w14:textId="77777777" w:rsidR="0048220B" w:rsidRDefault="00D6538F">
      <w:pPr>
        <w:jc w:val="center"/>
        <w:rPr>
          <w:b/>
          <w:szCs w:val="24"/>
        </w:rPr>
      </w:pPr>
      <w:r>
        <w:rPr>
          <w:b/>
          <w:szCs w:val="24"/>
        </w:rPr>
        <w:t>III SKYRIUS</w:t>
      </w:r>
    </w:p>
    <w:p w14:paraId="7043F555" w14:textId="77777777" w:rsidR="0048220B" w:rsidRDefault="00D6538F">
      <w:pPr>
        <w:tabs>
          <w:tab w:val="left" w:pos="851"/>
        </w:tabs>
        <w:jc w:val="center"/>
        <w:rPr>
          <w:b/>
          <w:color w:val="000000"/>
          <w:szCs w:val="24"/>
        </w:rPr>
      </w:pPr>
      <w:r>
        <w:rPr>
          <w:b/>
          <w:color w:val="000000"/>
          <w:szCs w:val="24"/>
        </w:rPr>
        <w:t>KREIPIMASIS DĖL PASLAUGŲ TEIKIMO</w:t>
      </w:r>
    </w:p>
    <w:p w14:paraId="7A27C3EC" w14:textId="77777777" w:rsidR="0048220B" w:rsidRDefault="0048220B">
      <w:pPr>
        <w:tabs>
          <w:tab w:val="left" w:pos="851"/>
        </w:tabs>
        <w:ind w:firstLine="720"/>
        <w:rPr>
          <w:b/>
          <w:color w:val="000000"/>
          <w:szCs w:val="24"/>
        </w:rPr>
      </w:pPr>
    </w:p>
    <w:p w14:paraId="62943349" w14:textId="77777777" w:rsidR="0048220B" w:rsidRDefault="00D6538F">
      <w:pPr>
        <w:tabs>
          <w:tab w:val="left" w:pos="0"/>
          <w:tab w:val="left" w:pos="1247"/>
          <w:tab w:val="left" w:pos="1843"/>
        </w:tabs>
        <w:ind w:firstLine="1276"/>
        <w:jc w:val="both"/>
        <w:rPr>
          <w:szCs w:val="24"/>
        </w:rPr>
      </w:pPr>
      <w:r>
        <w:rPr>
          <w:szCs w:val="24"/>
        </w:rPr>
        <w:t>10.</w:t>
      </w:r>
      <w:r>
        <w:rPr>
          <w:szCs w:val="24"/>
        </w:rPr>
        <w:tab/>
        <w:t>Asmuo (vienas iš suaugus</w:t>
      </w:r>
      <w:r>
        <w:rPr>
          <w:szCs w:val="24"/>
        </w:rPr>
        <w:t>ių šeimos narių) ar jo globėjas (rūpintojas) dėl socialinių paslaugų skyrimo kreipiasi į Visagino SPC ir užpildo prašymą-paraišką socialinėms paslaugoms gauti (forma SP-8), patvirtintą socialinės apsaugos ir darbo ministro įsakymu (toliau – prašymas-paraiš</w:t>
      </w:r>
      <w:r>
        <w:rPr>
          <w:szCs w:val="24"/>
        </w:rPr>
        <w:t>ka), ir pateikia šiuos dokumentus:</w:t>
      </w:r>
    </w:p>
    <w:p w14:paraId="6A806FC7" w14:textId="77777777" w:rsidR="0048220B" w:rsidRDefault="00D6538F">
      <w:pPr>
        <w:tabs>
          <w:tab w:val="left" w:pos="0"/>
          <w:tab w:val="left" w:pos="1843"/>
        </w:tabs>
        <w:ind w:firstLine="1276"/>
        <w:jc w:val="both"/>
        <w:rPr>
          <w:rFonts w:eastAsia="Calibri"/>
          <w:szCs w:val="22"/>
        </w:rPr>
      </w:pPr>
      <w:r>
        <w:rPr>
          <w:szCs w:val="24"/>
        </w:rPr>
        <w:t xml:space="preserve">10.1. </w:t>
      </w:r>
      <w:r>
        <w:rPr>
          <w:rFonts w:eastAsia="Calibri"/>
          <w:szCs w:val="22"/>
        </w:rPr>
        <w:t>asmens tapatybę patvirtinantį dokumentą, išskyrus atvejus, kai dėl atitinkamos socialinės paslaugos skyrimo kreipiamasi elektroniniu būdu. Asmuo, pateikdamas prašymą elektroniniu būdu, patvirtina savo tapatybę elekt</w:t>
      </w:r>
      <w:r>
        <w:rPr>
          <w:rFonts w:eastAsia="Calibri"/>
          <w:szCs w:val="22"/>
        </w:rPr>
        <w:t>roniniu parašu arba kitais būdais, nustatytais Lietuvos Respublikos teisės aktuose;</w:t>
      </w:r>
    </w:p>
    <w:p w14:paraId="5C4D1396" w14:textId="77777777" w:rsidR="0048220B" w:rsidRDefault="00D6538F">
      <w:pPr>
        <w:tabs>
          <w:tab w:val="num" w:pos="480"/>
        </w:tabs>
        <w:suppressAutoHyphens/>
        <w:ind w:firstLine="1134"/>
        <w:jc w:val="both"/>
        <w:rPr>
          <w:rFonts w:eastAsia="Calibri"/>
          <w:bCs/>
          <w:szCs w:val="22"/>
        </w:rPr>
      </w:pPr>
      <w:r>
        <w:rPr>
          <w:rFonts w:eastAsia="Calibri"/>
          <w:szCs w:val="22"/>
        </w:rPr>
        <w:lastRenderedPageBreak/>
        <w:t>10.2. pažymą apie deklaruotą gyvenamąją vietą arba pažymą, patvirtinančią, kad jis yra įtrauktas į gyvenamosios vietos nedeklaravusių asmenų apskaitą (tik tuo atveju, kai n</w:t>
      </w:r>
      <w:r>
        <w:rPr>
          <w:rFonts w:eastAsia="Calibri"/>
          <w:szCs w:val="22"/>
        </w:rPr>
        <w:t xml:space="preserve">ėra </w:t>
      </w:r>
      <w:r>
        <w:rPr>
          <w:bCs/>
          <w:szCs w:val="24"/>
          <w:lang w:eastAsia="ar-SA"/>
        </w:rPr>
        <w:t>duomenų valstybės ir žinybiniuose registruose bei valstybės informacinėse sistemose</w:t>
      </w:r>
      <w:r>
        <w:rPr>
          <w:rFonts w:eastAsia="Calibri"/>
          <w:bCs/>
          <w:szCs w:val="22"/>
        </w:rPr>
        <w:t>);</w:t>
      </w:r>
    </w:p>
    <w:p w14:paraId="13F549B8" w14:textId="77777777" w:rsidR="0048220B" w:rsidRDefault="00D6538F">
      <w:pPr>
        <w:tabs>
          <w:tab w:val="num" w:pos="480"/>
        </w:tabs>
        <w:suppressAutoHyphens/>
        <w:ind w:firstLine="1134"/>
        <w:jc w:val="both"/>
        <w:rPr>
          <w:rFonts w:eastAsia="Calibri"/>
          <w:bCs/>
          <w:szCs w:val="22"/>
        </w:rPr>
      </w:pPr>
      <w:r>
        <w:rPr>
          <w:rFonts w:eastAsia="Calibri"/>
          <w:szCs w:val="22"/>
        </w:rPr>
        <w:t xml:space="preserve">10.3. </w:t>
      </w:r>
      <w:r>
        <w:rPr>
          <w:szCs w:val="24"/>
        </w:rPr>
        <w:t xml:space="preserve">pažymas apie asmens (šeimos) pajamas per praėjusius 3 mėnesius iki kreipimosi dėl socialinių paslaugų teikimo mėnesio </w:t>
      </w:r>
      <w:r>
        <w:rPr>
          <w:bCs/>
          <w:szCs w:val="24"/>
        </w:rPr>
        <w:t xml:space="preserve">arba to mėnesio, nuo kurio pradėtos gauti </w:t>
      </w:r>
      <w:r>
        <w:rPr>
          <w:szCs w:val="24"/>
        </w:rPr>
        <w:t xml:space="preserve"> </w:t>
      </w:r>
      <w:r>
        <w:rPr>
          <w:bCs/>
          <w:iCs/>
          <w:szCs w:val="24"/>
        </w:rPr>
        <w:t>apgyvendinimo savarankiško gyvenimo namuose paslaugos, jeigu asmens (šeimos) pajamos, palyginti su praėjusiais 3 mėnesiais, pasikeitė (</w:t>
      </w:r>
      <w:r>
        <w:rPr>
          <w:rFonts w:eastAsia="Calibri"/>
          <w:bCs/>
          <w:szCs w:val="22"/>
        </w:rPr>
        <w:t>tik tuo atveju, kai nėra</w:t>
      </w:r>
      <w:r>
        <w:rPr>
          <w:bCs/>
          <w:szCs w:val="24"/>
        </w:rPr>
        <w:t xml:space="preserve"> </w:t>
      </w:r>
      <w:r>
        <w:rPr>
          <w:bCs/>
          <w:szCs w:val="24"/>
          <w:lang w:eastAsia="ar-SA"/>
        </w:rPr>
        <w:t>duomenų valstybės ir žinybiniuose registruose bei valstybės informacinėse sistemose</w:t>
      </w:r>
      <w:r>
        <w:rPr>
          <w:rFonts w:eastAsia="Calibri"/>
          <w:bCs/>
          <w:szCs w:val="22"/>
        </w:rPr>
        <w:t>);</w:t>
      </w:r>
    </w:p>
    <w:p w14:paraId="4419E4B8" w14:textId="77777777" w:rsidR="0048220B" w:rsidRDefault="00D6538F">
      <w:pPr>
        <w:tabs>
          <w:tab w:val="left" w:pos="0"/>
          <w:tab w:val="left" w:pos="1843"/>
        </w:tabs>
        <w:ind w:firstLine="1276"/>
        <w:jc w:val="both"/>
        <w:rPr>
          <w:rFonts w:eastAsia="Calibri"/>
          <w:color w:val="000000"/>
          <w:szCs w:val="22"/>
        </w:rPr>
      </w:pPr>
      <w:r>
        <w:rPr>
          <w:color w:val="000000"/>
          <w:szCs w:val="24"/>
        </w:rPr>
        <w:t xml:space="preserve">10.4. </w:t>
      </w:r>
      <w:r>
        <w:rPr>
          <w:rFonts w:eastAsia="Calibri"/>
          <w:color w:val="000000"/>
          <w:szCs w:val="22"/>
        </w:rPr>
        <w:t xml:space="preserve">sveikatos priežiūros įstaigos </w:t>
      </w:r>
      <w:r>
        <w:rPr>
          <w:rFonts w:eastAsia="Calibri"/>
          <w:szCs w:val="22"/>
        </w:rPr>
        <w:t xml:space="preserve">išduotą išrašą iš medicininių dokumentų (F027/a) su gydytojo išvada, kad asmuo neserga ūmiomis infekcinėmis </w:t>
      </w:r>
      <w:r>
        <w:rPr>
          <w:rFonts w:eastAsia="Calibri"/>
          <w:color w:val="000000"/>
          <w:szCs w:val="22"/>
        </w:rPr>
        <w:t>ar kitomis pavojingomis užkrečiamomis ligomis ir ūmia psichoze;</w:t>
      </w:r>
    </w:p>
    <w:p w14:paraId="30684E9F" w14:textId="77777777" w:rsidR="0048220B" w:rsidRDefault="00D6538F">
      <w:pPr>
        <w:tabs>
          <w:tab w:val="left" w:pos="0"/>
          <w:tab w:val="left" w:pos="1843"/>
        </w:tabs>
        <w:ind w:firstLine="1276"/>
        <w:jc w:val="both"/>
        <w:rPr>
          <w:b/>
          <w:bCs/>
          <w:color w:val="000000"/>
          <w:szCs w:val="24"/>
        </w:rPr>
      </w:pPr>
      <w:r>
        <w:rPr>
          <w:rFonts w:eastAsia="Calibri"/>
          <w:color w:val="000000"/>
          <w:szCs w:val="22"/>
        </w:rPr>
        <w:t xml:space="preserve">10.5. </w:t>
      </w:r>
      <w:r>
        <w:rPr>
          <w:color w:val="000000"/>
          <w:szCs w:val="24"/>
        </w:rPr>
        <w:t>darbingumo lygio, specialiųjų poreikių nustatymo</w:t>
      </w:r>
      <w:r>
        <w:rPr>
          <w:color w:val="000000"/>
          <w:szCs w:val="24"/>
        </w:rPr>
        <w:t xml:space="preserve"> pažymą, išduotą Neįgalumo ir darbingumo nustatymo tarnybos prie Socialinės apsaugos ir darbo ministerijos (</w:t>
      </w:r>
      <w:r>
        <w:rPr>
          <w:rFonts w:eastAsia="Calibri"/>
          <w:bCs/>
          <w:szCs w:val="22"/>
        </w:rPr>
        <w:t>tik tuo atveju, kai nėra</w:t>
      </w:r>
      <w:r>
        <w:rPr>
          <w:bCs/>
          <w:szCs w:val="24"/>
        </w:rPr>
        <w:t xml:space="preserve"> </w:t>
      </w:r>
      <w:r>
        <w:rPr>
          <w:bCs/>
          <w:szCs w:val="24"/>
          <w:lang w:eastAsia="ar-SA"/>
        </w:rPr>
        <w:t>duomenų valstybės ir žinybiniuose registruose bei valstybės informacinėse sistemose</w:t>
      </w:r>
      <w:r>
        <w:rPr>
          <w:bCs/>
          <w:szCs w:val="24"/>
        </w:rPr>
        <w:t>);</w:t>
      </w:r>
    </w:p>
    <w:p w14:paraId="2C9CF331" w14:textId="77777777" w:rsidR="0048220B" w:rsidRDefault="00D6538F">
      <w:pPr>
        <w:tabs>
          <w:tab w:val="left" w:pos="0"/>
          <w:tab w:val="left" w:pos="1843"/>
        </w:tabs>
        <w:ind w:firstLine="1276"/>
        <w:jc w:val="both"/>
        <w:rPr>
          <w:b/>
          <w:bCs/>
          <w:color w:val="000000"/>
          <w:szCs w:val="24"/>
        </w:rPr>
      </w:pPr>
      <w:r>
        <w:rPr>
          <w:color w:val="000000"/>
          <w:szCs w:val="24"/>
        </w:rPr>
        <w:t xml:space="preserve">10.6. pensininko ar neįgaliojo </w:t>
      </w:r>
      <w:r>
        <w:rPr>
          <w:bCs/>
          <w:szCs w:val="24"/>
        </w:rPr>
        <w:t>(inval</w:t>
      </w:r>
      <w:r>
        <w:rPr>
          <w:bCs/>
          <w:szCs w:val="24"/>
        </w:rPr>
        <w:t>ido)</w:t>
      </w:r>
      <w:r>
        <w:rPr>
          <w:szCs w:val="24"/>
        </w:rPr>
        <w:t xml:space="preserve"> pažymėjimą, </w:t>
      </w:r>
      <w:r>
        <w:rPr>
          <w:bCs/>
          <w:szCs w:val="24"/>
        </w:rPr>
        <w:t>neįgalumo lygio pažymą ar darbingumo lygio pažymą, sprendimą dėl specialiųjų poreikių lygio nustatymo, specialiųjų poreikių nustatymo pažymą (specialiojo nuolatinės slaugos ar nuolatinės priežiūros (pagalbos) poreikio nustatymo pažymas), r</w:t>
      </w:r>
      <w:r>
        <w:rPr>
          <w:bCs/>
          <w:szCs w:val="24"/>
        </w:rPr>
        <w:t>ekomendaciją dėl pagalbos poreikio;</w:t>
      </w:r>
    </w:p>
    <w:p w14:paraId="1C2A78F1" w14:textId="77777777" w:rsidR="0048220B" w:rsidRDefault="00D6538F">
      <w:pPr>
        <w:tabs>
          <w:tab w:val="left" w:pos="0"/>
          <w:tab w:val="left" w:pos="1843"/>
        </w:tabs>
        <w:ind w:firstLine="1276"/>
        <w:jc w:val="both"/>
        <w:rPr>
          <w:color w:val="000000"/>
          <w:szCs w:val="24"/>
        </w:rPr>
      </w:pPr>
      <w:r>
        <w:rPr>
          <w:color w:val="000000"/>
          <w:szCs w:val="24"/>
        </w:rPr>
        <w:t>10.7. kitus dokumentus pagal poreikį.</w:t>
      </w:r>
    </w:p>
    <w:p w14:paraId="246E7CBC" w14:textId="77777777" w:rsidR="0048220B" w:rsidRDefault="00D6538F">
      <w:pPr>
        <w:tabs>
          <w:tab w:val="left" w:pos="0"/>
          <w:tab w:val="left" w:pos="1843"/>
        </w:tabs>
        <w:ind w:firstLine="1276"/>
        <w:jc w:val="both"/>
        <w:rPr>
          <w:iCs/>
          <w:szCs w:val="24"/>
        </w:rPr>
      </w:pPr>
      <w:r>
        <w:rPr>
          <w:iCs/>
          <w:szCs w:val="24"/>
        </w:rPr>
        <w:t>11.</w:t>
      </w:r>
      <w:r>
        <w:rPr>
          <w:iCs/>
          <w:szCs w:val="24"/>
        </w:rPr>
        <w:tab/>
        <w:t>Veikdami asmens ar visuomenės socialinio saugumo interesais, prašymą dėl apgyvendinimo savarankiško gyvenimo namuose paslaugos</w:t>
      </w:r>
      <w:r>
        <w:rPr>
          <w:b/>
          <w:bCs/>
          <w:color w:val="FF0000"/>
          <w:szCs w:val="24"/>
        </w:rPr>
        <w:t xml:space="preserve"> </w:t>
      </w:r>
      <w:r>
        <w:rPr>
          <w:szCs w:val="24"/>
        </w:rPr>
        <w:t>ir palydėjimo paslaugos jaunuoliams</w:t>
      </w:r>
      <w:r>
        <w:rPr>
          <w:iCs/>
          <w:szCs w:val="24"/>
        </w:rPr>
        <w:t xml:space="preserve"> skyrimo gali pateikti bendruomenės nariai ar kiti suinteresuoti asmenys, nurodę priežastį, dėl kurios asmuo negali to padaryti pats.</w:t>
      </w:r>
    </w:p>
    <w:p w14:paraId="3DB40134" w14:textId="77777777" w:rsidR="0048220B" w:rsidRDefault="00D6538F">
      <w:pPr>
        <w:tabs>
          <w:tab w:val="left" w:pos="0"/>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76"/>
        <w:jc w:val="both"/>
        <w:rPr>
          <w:b/>
          <w:bCs/>
          <w:iCs/>
          <w:szCs w:val="24"/>
        </w:rPr>
      </w:pPr>
      <w:r>
        <w:rPr>
          <w:iCs/>
          <w:szCs w:val="24"/>
        </w:rPr>
        <w:t>12.</w:t>
      </w:r>
      <w:r>
        <w:rPr>
          <w:iCs/>
          <w:szCs w:val="24"/>
        </w:rPr>
        <w:tab/>
        <w:t xml:space="preserve">Visagino </w:t>
      </w:r>
      <w:r>
        <w:rPr>
          <w:iCs/>
          <w:color w:val="000000"/>
          <w:szCs w:val="24"/>
        </w:rPr>
        <w:t xml:space="preserve">SPC darbuotojas priimtą prašymą-paraišką registruoja Socialinės paramos sistemoje (toliau – </w:t>
      </w:r>
      <w:r>
        <w:rPr>
          <w:iCs/>
          <w:szCs w:val="24"/>
        </w:rPr>
        <w:t xml:space="preserve">SPIS), o </w:t>
      </w:r>
      <w:r>
        <w:rPr>
          <w:bCs/>
          <w:szCs w:val="24"/>
        </w:rPr>
        <w:t>prašymo-</w:t>
      </w:r>
      <w:r>
        <w:rPr>
          <w:bCs/>
          <w:szCs w:val="24"/>
        </w:rPr>
        <w:t xml:space="preserve">paraiškos ir </w:t>
      </w:r>
      <w:r>
        <w:rPr>
          <w:rFonts w:eastAsia="SimSun"/>
          <w:bCs/>
          <w:szCs w:val="24"/>
          <w:lang w:eastAsia="zh-CN"/>
        </w:rPr>
        <w:t xml:space="preserve">dokumentų kopijas </w:t>
      </w:r>
      <w:proofErr w:type="spellStart"/>
      <w:r>
        <w:rPr>
          <w:rFonts w:eastAsia="SimSun"/>
          <w:bCs/>
          <w:szCs w:val="24"/>
          <w:lang w:eastAsia="zh-CN"/>
        </w:rPr>
        <w:t>elektoniniu</w:t>
      </w:r>
      <w:proofErr w:type="spellEnd"/>
      <w:r>
        <w:rPr>
          <w:rFonts w:eastAsia="SimSun"/>
          <w:bCs/>
          <w:szCs w:val="24"/>
          <w:lang w:eastAsia="zh-CN"/>
        </w:rPr>
        <w:t xml:space="preserve"> paštu persiunčia</w:t>
      </w:r>
      <w:r>
        <w:rPr>
          <w:rFonts w:eastAsia="SimSun"/>
          <w:bCs/>
          <w:iCs/>
          <w:szCs w:val="24"/>
          <w:lang w:eastAsia="zh-CN"/>
        </w:rPr>
        <w:t xml:space="preserve"> </w:t>
      </w:r>
      <w:r>
        <w:rPr>
          <w:bCs/>
          <w:szCs w:val="24"/>
        </w:rPr>
        <w:t>Visagino savivaldybės administracijai.</w:t>
      </w:r>
      <w:r>
        <w:rPr>
          <w:b/>
          <w:bCs/>
          <w:szCs w:val="24"/>
        </w:rPr>
        <w:t xml:space="preserve"> </w:t>
      </w:r>
    </w:p>
    <w:p w14:paraId="3D9EF79D" w14:textId="77777777" w:rsidR="0048220B" w:rsidRDefault="0048220B">
      <w:pPr>
        <w:tabs>
          <w:tab w:val="left" w:pos="0"/>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6"/>
        <w:jc w:val="both"/>
        <w:rPr>
          <w:iCs/>
          <w:szCs w:val="24"/>
        </w:rPr>
      </w:pPr>
    </w:p>
    <w:p w14:paraId="168E2611" w14:textId="77777777" w:rsidR="0048220B" w:rsidRDefault="00D6538F">
      <w:pPr>
        <w:tabs>
          <w:tab w:val="left" w:pos="851"/>
          <w:tab w:val="left" w:pos="1247"/>
        </w:tabs>
        <w:jc w:val="center"/>
        <w:rPr>
          <w:b/>
          <w:szCs w:val="24"/>
        </w:rPr>
      </w:pPr>
      <w:r>
        <w:rPr>
          <w:b/>
          <w:szCs w:val="24"/>
        </w:rPr>
        <w:t>IV SKYRIUS</w:t>
      </w:r>
    </w:p>
    <w:p w14:paraId="66572075" w14:textId="77777777" w:rsidR="0048220B" w:rsidRDefault="00D6538F">
      <w:pPr>
        <w:tabs>
          <w:tab w:val="left" w:pos="851"/>
          <w:tab w:val="left" w:pos="1247"/>
        </w:tabs>
        <w:jc w:val="center"/>
        <w:rPr>
          <w:b/>
          <w:szCs w:val="24"/>
        </w:rPr>
      </w:pPr>
      <w:r>
        <w:rPr>
          <w:b/>
          <w:szCs w:val="24"/>
        </w:rPr>
        <w:t>PASLAUGŲ POREIKIO NUSTATYMAS</w:t>
      </w:r>
    </w:p>
    <w:p w14:paraId="378510E1" w14:textId="77777777" w:rsidR="0048220B" w:rsidRDefault="0048220B">
      <w:pPr>
        <w:tabs>
          <w:tab w:val="left" w:pos="851"/>
          <w:tab w:val="left" w:pos="1247"/>
        </w:tabs>
        <w:ind w:firstLine="720"/>
        <w:rPr>
          <w:b/>
          <w:szCs w:val="24"/>
        </w:rPr>
      </w:pPr>
    </w:p>
    <w:p w14:paraId="06E5628E" w14:textId="77777777" w:rsidR="0048220B" w:rsidRDefault="00D6538F">
      <w:pPr>
        <w:tabs>
          <w:tab w:val="left" w:pos="0"/>
          <w:tab w:val="left" w:pos="1247"/>
          <w:tab w:val="left" w:pos="1701"/>
        </w:tabs>
        <w:ind w:firstLine="1276"/>
        <w:jc w:val="both"/>
        <w:rPr>
          <w:szCs w:val="24"/>
        </w:rPr>
      </w:pPr>
      <w:r>
        <w:rPr>
          <w:szCs w:val="24"/>
        </w:rPr>
        <w:t>13.</w:t>
      </w:r>
      <w:r>
        <w:rPr>
          <w:szCs w:val="24"/>
        </w:rPr>
        <w:tab/>
        <w:t>Visagino SPC darbuotojai, dirbantys socialinį darbą:</w:t>
      </w:r>
    </w:p>
    <w:p w14:paraId="29029AC2" w14:textId="77777777" w:rsidR="0048220B" w:rsidRDefault="00D6538F">
      <w:pPr>
        <w:ind w:firstLine="1276"/>
        <w:jc w:val="both"/>
        <w:rPr>
          <w:szCs w:val="24"/>
        </w:rPr>
      </w:pPr>
      <w:r>
        <w:rPr>
          <w:szCs w:val="24"/>
        </w:rPr>
        <w:t xml:space="preserve">13.1. </w:t>
      </w:r>
      <w:r>
        <w:rPr>
          <w:rFonts w:eastAsia="SimSun"/>
          <w:szCs w:val="24"/>
          <w:lang w:eastAsia="zh-CN"/>
        </w:rPr>
        <w:t xml:space="preserve">vadovaujantis </w:t>
      </w:r>
      <w:r>
        <w:rPr>
          <w:szCs w:val="24"/>
        </w:rPr>
        <w:t xml:space="preserve">Asmens (šeimos) socialinių </w:t>
      </w:r>
      <w:r>
        <w:rPr>
          <w:szCs w:val="24"/>
        </w:rPr>
        <w:t>paslaugų poreikio nustatymo ir skyrimo Visagino savivaldybėje tvarkos aprašu, patvirtintu Visagino savivaldybės tarybos sprendimu, ne vėliau kaip per 10 darbo dienų nuo asmens prašymo-paraiškos gavimo dienos privalo nustatyti asmens socialinių paslaugų por</w:t>
      </w:r>
      <w:r>
        <w:rPr>
          <w:szCs w:val="24"/>
        </w:rPr>
        <w:t>eikį, užpildydami Asmens (šeimos) socialinių paslaugų poreikio vertinimo formą (toliau – poreikio vertinimas), patvirtintą socialinės apsaugos ir darbo ministro įsakymu;</w:t>
      </w:r>
      <w:r>
        <w:t xml:space="preserve"> </w:t>
      </w:r>
    </w:p>
    <w:p w14:paraId="63F7CEA7" w14:textId="77777777" w:rsidR="0048220B" w:rsidRDefault="00D6538F">
      <w:pPr>
        <w:rPr>
          <w:rFonts w:eastAsia="MS Mincho"/>
          <w:i/>
          <w:iCs/>
          <w:sz w:val="20"/>
        </w:rPr>
      </w:pPr>
      <w:r>
        <w:rPr>
          <w:rFonts w:eastAsia="MS Mincho"/>
          <w:i/>
          <w:iCs/>
          <w:sz w:val="20"/>
        </w:rPr>
        <w:t>Papunkčio pakeitimai:</w:t>
      </w:r>
    </w:p>
    <w:p w14:paraId="34BFD621" w14:textId="77777777" w:rsidR="0048220B" w:rsidRDefault="00D6538F">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3E867453" w14:textId="77777777" w:rsidR="0048220B" w:rsidRDefault="0048220B"/>
    <w:p w14:paraId="472960CE" w14:textId="77777777" w:rsidR="0048220B" w:rsidRDefault="00D6538F">
      <w:pPr>
        <w:tabs>
          <w:tab w:val="left" w:pos="0"/>
          <w:tab w:val="left" w:pos="1701"/>
        </w:tabs>
        <w:ind w:firstLine="1276"/>
        <w:jc w:val="both"/>
        <w:rPr>
          <w:szCs w:val="24"/>
          <w:lang w:val="x-none"/>
        </w:rPr>
      </w:pPr>
      <w:r>
        <w:rPr>
          <w:szCs w:val="24"/>
        </w:rPr>
        <w:t xml:space="preserve">13.2. nustatę asmens socialinių paslaugų poreikį, </w:t>
      </w:r>
      <w:r>
        <w:rPr>
          <w:rFonts w:eastAsia="SimSun"/>
          <w:szCs w:val="24"/>
          <w:lang w:eastAsia="zh-CN"/>
        </w:rPr>
        <w:t xml:space="preserve">poreikio vertinimo kopiją </w:t>
      </w:r>
      <w:r>
        <w:rPr>
          <w:szCs w:val="24"/>
        </w:rPr>
        <w:t>pateikia Visagino savivaldybės administracijai.</w:t>
      </w:r>
    </w:p>
    <w:p w14:paraId="197391B6" w14:textId="77777777" w:rsidR="0048220B" w:rsidRDefault="00D6538F">
      <w:pPr>
        <w:tabs>
          <w:tab w:val="left" w:pos="0"/>
          <w:tab w:val="left" w:pos="1701"/>
        </w:tabs>
        <w:ind w:firstLine="1276"/>
        <w:jc w:val="both"/>
        <w:rPr>
          <w:bCs/>
          <w:szCs w:val="24"/>
        </w:rPr>
      </w:pPr>
      <w:r>
        <w:rPr>
          <w:szCs w:val="24"/>
        </w:rPr>
        <w:t>14.</w:t>
      </w:r>
      <w:r>
        <w:rPr>
          <w:szCs w:val="24"/>
        </w:rPr>
        <w:tab/>
      </w:r>
      <w:r>
        <w:rPr>
          <w:bCs/>
          <w:szCs w:val="24"/>
        </w:rPr>
        <w:t xml:space="preserve">Išskirtinais </w:t>
      </w:r>
      <w:r>
        <w:rPr>
          <w:bCs/>
          <w:szCs w:val="24"/>
        </w:rPr>
        <w:t>atvejais, kai asmuo patiria fizinį ar psichologinį smurtą ar kyla grėsmė jo fiziniam ar emociniam saugumui, Visagino savivaldybės administracijos direktorius ar jo įgaliotas asmuo gali priimti sprendimą dėl apgyvendinimo savarankiško gyvenimo namuose pasla</w:t>
      </w:r>
      <w:r>
        <w:rPr>
          <w:bCs/>
          <w:szCs w:val="24"/>
        </w:rPr>
        <w:t>ugos ir palydėjimo paslaugos jaunuoliams</w:t>
      </w:r>
      <w:r>
        <w:rPr>
          <w:bCs/>
          <w:iCs/>
          <w:szCs w:val="24"/>
        </w:rPr>
        <w:t xml:space="preserve"> </w:t>
      </w:r>
      <w:r>
        <w:rPr>
          <w:bCs/>
          <w:szCs w:val="24"/>
        </w:rPr>
        <w:t xml:space="preserve">skyrimo nenustačius socialinių paslaugų poreikio. Tokiu atveju socialinių paslaugų poreikis turi būti nustatytas </w:t>
      </w:r>
      <w:r>
        <w:rPr>
          <w:rFonts w:eastAsia="SimSun"/>
          <w:bCs/>
          <w:szCs w:val="24"/>
          <w:lang w:eastAsia="zh-CN"/>
        </w:rPr>
        <w:t xml:space="preserve">ne vėliau kaip per 10 kalendorinių dienų pradėjus teikti (arba jau suteikus) socialines paslaugas. </w:t>
      </w:r>
    </w:p>
    <w:p w14:paraId="01A9A28D" w14:textId="77777777" w:rsidR="0048220B" w:rsidRDefault="0048220B">
      <w:pPr>
        <w:tabs>
          <w:tab w:val="left" w:pos="851"/>
        </w:tabs>
        <w:rPr>
          <w:b/>
          <w:szCs w:val="24"/>
        </w:rPr>
      </w:pPr>
    </w:p>
    <w:p w14:paraId="63CDADDF" w14:textId="77777777" w:rsidR="0048220B" w:rsidRDefault="00D6538F">
      <w:pPr>
        <w:tabs>
          <w:tab w:val="left" w:pos="851"/>
        </w:tabs>
        <w:jc w:val="center"/>
        <w:rPr>
          <w:b/>
          <w:szCs w:val="24"/>
        </w:rPr>
      </w:pPr>
      <w:r>
        <w:rPr>
          <w:b/>
          <w:szCs w:val="24"/>
        </w:rPr>
        <w:t>V</w:t>
      </w:r>
      <w:r>
        <w:rPr>
          <w:b/>
          <w:szCs w:val="24"/>
        </w:rPr>
        <w:t xml:space="preserve"> SKYRIUS</w:t>
      </w:r>
    </w:p>
    <w:p w14:paraId="64943C1F" w14:textId="77777777" w:rsidR="0048220B" w:rsidRDefault="00D6538F">
      <w:pPr>
        <w:tabs>
          <w:tab w:val="left" w:pos="851"/>
        </w:tabs>
        <w:jc w:val="center"/>
        <w:rPr>
          <w:b/>
          <w:szCs w:val="24"/>
        </w:rPr>
      </w:pPr>
      <w:r>
        <w:rPr>
          <w:b/>
          <w:szCs w:val="24"/>
        </w:rPr>
        <w:lastRenderedPageBreak/>
        <w:t>PASLAUGŲ SKYRIMAS, NESKYRIMAS, SUSTABDYMAS, TĘSIMAS IR NUTRAUKIMAS</w:t>
      </w:r>
    </w:p>
    <w:p w14:paraId="25D35D16" w14:textId="77777777" w:rsidR="0048220B" w:rsidRDefault="0048220B">
      <w:pPr>
        <w:tabs>
          <w:tab w:val="left" w:pos="851"/>
        </w:tabs>
        <w:ind w:firstLine="720"/>
        <w:rPr>
          <w:b/>
          <w:szCs w:val="24"/>
        </w:rPr>
      </w:pPr>
    </w:p>
    <w:p w14:paraId="38A6D714" w14:textId="77777777" w:rsidR="0048220B" w:rsidRDefault="00D6538F">
      <w:pPr>
        <w:tabs>
          <w:tab w:val="left" w:pos="1843"/>
        </w:tabs>
        <w:ind w:firstLine="1276"/>
        <w:jc w:val="both"/>
        <w:rPr>
          <w:szCs w:val="24"/>
        </w:rPr>
      </w:pPr>
      <w:r>
        <w:rPr>
          <w:szCs w:val="24"/>
        </w:rPr>
        <w:t>15.</w:t>
      </w:r>
      <w:r>
        <w:rPr>
          <w:szCs w:val="24"/>
        </w:rPr>
        <w:tab/>
        <w:t xml:space="preserve">Sprendimą dėl </w:t>
      </w:r>
      <w:r>
        <w:rPr>
          <w:iCs/>
          <w:szCs w:val="24"/>
        </w:rPr>
        <w:t xml:space="preserve">apgyvendinimo savarankiško gyvenimo namuose </w:t>
      </w:r>
      <w:r>
        <w:rPr>
          <w:szCs w:val="24"/>
        </w:rPr>
        <w:t>paslaugos asmeniui ir palydėjimo paslaugos jaunuoliams skyrimo /  neskyrimo ir nutraukimo priima Visagino savivaldybė</w:t>
      </w:r>
      <w:r>
        <w:rPr>
          <w:szCs w:val="24"/>
        </w:rPr>
        <w:t xml:space="preserve">s administracijos direktorius ar jo įgaliotas asmuo. </w:t>
      </w:r>
    </w:p>
    <w:p w14:paraId="7395FC0B" w14:textId="77777777" w:rsidR="0048220B" w:rsidRDefault="00D6538F">
      <w:pPr>
        <w:tabs>
          <w:tab w:val="left" w:pos="1843"/>
        </w:tabs>
        <w:ind w:firstLine="1276"/>
        <w:jc w:val="both"/>
        <w:rPr>
          <w:szCs w:val="24"/>
        </w:rPr>
      </w:pPr>
      <w:r>
        <w:rPr>
          <w:szCs w:val="24"/>
        </w:rPr>
        <w:t>16.</w:t>
      </w:r>
      <w:r>
        <w:rPr>
          <w:szCs w:val="24"/>
        </w:rPr>
        <w:tab/>
        <w:t xml:space="preserve">Sprendimas dėl </w:t>
      </w:r>
      <w:r>
        <w:rPr>
          <w:iCs/>
          <w:szCs w:val="24"/>
        </w:rPr>
        <w:t xml:space="preserve">apgyvendinimo savarankiško gyvenimo namuose </w:t>
      </w:r>
      <w:r>
        <w:rPr>
          <w:szCs w:val="24"/>
        </w:rPr>
        <w:t>paslaugos asmeniui ir palydėjimo paslaugos jaunuoliams skyrimo, neskyrimo ar nutraukimo ne vėliau kaip per 3 darbo dienas nuo jo priėmimo d</w:t>
      </w:r>
      <w:r>
        <w:rPr>
          <w:szCs w:val="24"/>
        </w:rPr>
        <w:t>ienos įteikiamas (išsiunčiamas) asmeniui. Viena sprendimo kopija įteikiama paslaugų gavėjui, kita – paslaugų teikėjui. Sprendimo originalas įsegamas į asmens bylą, saugomą Visagino savivaldybės administracijoje.</w:t>
      </w:r>
    </w:p>
    <w:p w14:paraId="5BF333C5" w14:textId="77777777" w:rsidR="0048220B" w:rsidRDefault="00D6538F">
      <w:pPr>
        <w:ind w:firstLine="1276"/>
        <w:jc w:val="both"/>
        <w:rPr>
          <w:szCs w:val="24"/>
        </w:rPr>
      </w:pPr>
      <w:r>
        <w:rPr>
          <w:szCs w:val="24"/>
        </w:rPr>
        <w:t xml:space="preserve">17. </w:t>
      </w:r>
      <w:r>
        <w:rPr>
          <w:rFonts w:eastAsia="SimSun"/>
          <w:szCs w:val="24"/>
          <w:lang w:eastAsia="ar-SA"/>
        </w:rPr>
        <w:t>Asmens ir Visagino savivaldybės administ</w:t>
      </w:r>
      <w:r>
        <w:rPr>
          <w:rFonts w:eastAsia="SimSun"/>
          <w:szCs w:val="24"/>
          <w:lang w:eastAsia="ar-SA"/>
        </w:rPr>
        <w:t xml:space="preserve">racijos tarpusavio teisės ir pareigos, susijusios su asmens mokėjimu už socialines paslaugas, nustatomos rašytine sutartimi, sudaroma vadovaujantis </w:t>
      </w:r>
      <w:r>
        <w:rPr>
          <w:szCs w:val="24"/>
        </w:rPr>
        <w:t>Visagino savivaldybės gyventojų mokėjimo už socialines paslaugas tvarkos apraše, patvirtintame Visagino</w:t>
      </w:r>
      <w:r>
        <w:rPr>
          <w:b/>
          <w:bCs/>
          <w:szCs w:val="24"/>
        </w:rPr>
        <w:t xml:space="preserve"> </w:t>
      </w:r>
      <w:r>
        <w:rPr>
          <w:szCs w:val="24"/>
        </w:rPr>
        <w:t>savi</w:t>
      </w:r>
      <w:r>
        <w:rPr>
          <w:szCs w:val="24"/>
        </w:rPr>
        <w:t>valdybės tarybos sprendimu, nustatytomis sąlygomis ir tvarka.</w:t>
      </w:r>
      <w:r>
        <w:t xml:space="preserve"> </w:t>
      </w:r>
    </w:p>
    <w:p w14:paraId="1C15FD7C" w14:textId="77777777" w:rsidR="0048220B" w:rsidRDefault="00D6538F">
      <w:pPr>
        <w:rPr>
          <w:rFonts w:eastAsia="MS Mincho"/>
          <w:i/>
          <w:iCs/>
          <w:sz w:val="20"/>
        </w:rPr>
      </w:pPr>
      <w:r>
        <w:rPr>
          <w:rFonts w:eastAsia="MS Mincho"/>
          <w:i/>
          <w:iCs/>
          <w:sz w:val="20"/>
        </w:rPr>
        <w:t>Punkto pakeitimai:</w:t>
      </w:r>
    </w:p>
    <w:p w14:paraId="12AA4DA0" w14:textId="77777777" w:rsidR="0048220B" w:rsidRDefault="00D6538F">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2A70A2DB" w14:textId="77777777" w:rsidR="0048220B" w:rsidRDefault="0048220B"/>
    <w:p w14:paraId="3E247A15" w14:textId="77777777" w:rsidR="0048220B" w:rsidRDefault="00D6538F">
      <w:pPr>
        <w:tabs>
          <w:tab w:val="left" w:pos="1843"/>
        </w:tabs>
        <w:ind w:firstLine="1276"/>
        <w:jc w:val="both"/>
        <w:rPr>
          <w:szCs w:val="24"/>
        </w:rPr>
      </w:pPr>
      <w:r>
        <w:rPr>
          <w:szCs w:val="24"/>
        </w:rPr>
        <w:t>18.</w:t>
      </w:r>
      <w:r>
        <w:rPr>
          <w:szCs w:val="24"/>
        </w:rPr>
        <w:tab/>
      </w:r>
      <w:r>
        <w:rPr>
          <w:szCs w:val="24"/>
        </w:rPr>
        <w:t>Visagino SPC, gavęs iš asmens prašymą dėl socialinių paslaugų nutraukimo, ne vėliau kaip kitą darbo dieną raštu apie tai informuoja Visagino savivaldybės administraciją. Visagino SPC gali savo iniciatyva raštu pateikti motyvuotą informaciją apie socialinių</w:t>
      </w:r>
      <w:r>
        <w:rPr>
          <w:szCs w:val="24"/>
        </w:rPr>
        <w:t xml:space="preserve"> paslaugų nutraukimo poreikį konkrečiam asmeniui. </w:t>
      </w:r>
    </w:p>
    <w:p w14:paraId="186C5F42" w14:textId="77777777" w:rsidR="0048220B" w:rsidRDefault="00D6538F">
      <w:pPr>
        <w:tabs>
          <w:tab w:val="left" w:pos="1843"/>
        </w:tabs>
        <w:ind w:firstLine="1276"/>
        <w:jc w:val="both"/>
        <w:rPr>
          <w:szCs w:val="24"/>
        </w:rPr>
      </w:pPr>
      <w:r>
        <w:rPr>
          <w:szCs w:val="24"/>
        </w:rPr>
        <w:t>19.</w:t>
      </w:r>
      <w:r>
        <w:rPr>
          <w:szCs w:val="24"/>
        </w:rPr>
        <w:tab/>
      </w:r>
      <w:r>
        <w:rPr>
          <w:rFonts w:ascii="TimesNewRomanPSMT" w:hAnsi="TimesNewRomanPSMT" w:cs="TimesNewRomanPSMT"/>
          <w:color w:val="000000"/>
          <w:szCs w:val="24"/>
        </w:rPr>
        <w:t xml:space="preserve">Sprendimą dėl socialinių paslaugų teikimo laikotarpiu sustabdymo, tęsimo priima Visagino SPC </w:t>
      </w:r>
      <w:r>
        <w:rPr>
          <w:color w:val="000000"/>
          <w:szCs w:val="24"/>
        </w:rPr>
        <w:t xml:space="preserve">direktorius ar jo įgaliotas asmuo ir </w:t>
      </w:r>
      <w:r>
        <w:rPr>
          <w:szCs w:val="24"/>
        </w:rPr>
        <w:t>dokumento kopija per 1 darbo dieną pateikiama Visagino savivaldybės adm</w:t>
      </w:r>
      <w:r>
        <w:rPr>
          <w:szCs w:val="24"/>
        </w:rPr>
        <w:t>inistracijai.</w:t>
      </w:r>
    </w:p>
    <w:p w14:paraId="108F2279" w14:textId="77777777" w:rsidR="0048220B" w:rsidRDefault="00D6538F">
      <w:pPr>
        <w:tabs>
          <w:tab w:val="left" w:pos="1701"/>
        </w:tabs>
        <w:ind w:firstLine="1276"/>
        <w:jc w:val="both"/>
        <w:rPr>
          <w:szCs w:val="24"/>
        </w:rPr>
      </w:pPr>
      <w:r>
        <w:rPr>
          <w:szCs w:val="24"/>
        </w:rPr>
        <w:t>20.</w:t>
      </w:r>
      <w:r>
        <w:rPr>
          <w:szCs w:val="24"/>
        </w:rPr>
        <w:tab/>
        <w:t>Apgyvendinimo trukmė Savarankiško gyvenimo namuose:</w:t>
      </w:r>
    </w:p>
    <w:p w14:paraId="5E2A37F9" w14:textId="77777777" w:rsidR="0048220B" w:rsidRDefault="00D6538F">
      <w:pPr>
        <w:tabs>
          <w:tab w:val="left" w:pos="1701"/>
        </w:tabs>
        <w:ind w:firstLine="1276"/>
        <w:jc w:val="both"/>
        <w:rPr>
          <w:szCs w:val="24"/>
        </w:rPr>
      </w:pPr>
      <w:r>
        <w:rPr>
          <w:szCs w:val="24"/>
        </w:rPr>
        <w:t>20.1. asmenims, nurodytiems šio Tvarkos aprašo 7 punkte ir 8.2, 8.4 papunkčiuose, neturintiems nuosavybės teise priklausančių gyvenamosios paskirties patalpų,– neterminuota;</w:t>
      </w:r>
    </w:p>
    <w:p w14:paraId="14B23842" w14:textId="77777777" w:rsidR="0048220B" w:rsidRDefault="00D6538F">
      <w:pPr>
        <w:tabs>
          <w:tab w:val="left" w:pos="1701"/>
        </w:tabs>
        <w:ind w:firstLine="1276"/>
        <w:jc w:val="both"/>
        <w:rPr>
          <w:szCs w:val="24"/>
        </w:rPr>
      </w:pPr>
      <w:r>
        <w:rPr>
          <w:szCs w:val="24"/>
        </w:rPr>
        <w:t>20.2</w:t>
      </w:r>
      <w:r>
        <w:rPr>
          <w:bCs/>
          <w:szCs w:val="24"/>
        </w:rPr>
        <w:t xml:space="preserve"> </w:t>
      </w:r>
      <w:r>
        <w:rPr>
          <w:szCs w:val="24"/>
        </w:rPr>
        <w:t>asmenim</w:t>
      </w:r>
      <w:r>
        <w:rPr>
          <w:szCs w:val="24"/>
        </w:rPr>
        <w:t>s, turintiems nuosavybės teise priklausančias gyvenamosios paskirties patalpas,</w:t>
      </w:r>
      <w:r>
        <w:rPr>
          <w:bCs/>
          <w:szCs w:val="24"/>
        </w:rPr>
        <w:t xml:space="preserve"> – ne ilgiau nei 12 mėnesių.</w:t>
      </w:r>
    </w:p>
    <w:p w14:paraId="1424E591" w14:textId="77777777" w:rsidR="0048220B" w:rsidRDefault="00D6538F">
      <w:pPr>
        <w:tabs>
          <w:tab w:val="left" w:pos="1701"/>
        </w:tabs>
        <w:ind w:firstLine="1276"/>
        <w:jc w:val="both"/>
        <w:rPr>
          <w:szCs w:val="24"/>
        </w:rPr>
      </w:pPr>
      <w:r>
        <w:rPr>
          <w:szCs w:val="24"/>
        </w:rPr>
        <w:t>21.</w:t>
      </w:r>
      <w:r>
        <w:rPr>
          <w:szCs w:val="24"/>
        </w:rPr>
        <w:tab/>
        <w:t>Gyventojas iš Savarankiško gyvenimo namų gali išvykti laikinai (iki 3 mėn. per kalendorinius metus). Jei asmuo išvyksta ilgiau nei 3 dienoms, iš</w:t>
      </w:r>
      <w:r>
        <w:rPr>
          <w:szCs w:val="24"/>
        </w:rPr>
        <w:t>vykimo terminas ir sąlygos įforminamos raštu.</w:t>
      </w:r>
    </w:p>
    <w:p w14:paraId="668797E2" w14:textId="77777777" w:rsidR="0048220B" w:rsidRDefault="00D6538F">
      <w:pPr>
        <w:tabs>
          <w:tab w:val="left" w:pos="1701"/>
        </w:tabs>
        <w:ind w:firstLine="1276"/>
        <w:jc w:val="both"/>
        <w:rPr>
          <w:szCs w:val="24"/>
        </w:rPr>
      </w:pPr>
      <w:r>
        <w:rPr>
          <w:szCs w:val="24"/>
        </w:rPr>
        <w:t>22.</w:t>
      </w:r>
      <w:r>
        <w:rPr>
          <w:szCs w:val="24"/>
        </w:rPr>
        <w:tab/>
      </w:r>
      <w:r>
        <w:rPr>
          <w:iCs/>
          <w:szCs w:val="24"/>
        </w:rPr>
        <w:t xml:space="preserve">Apgyvendinimo savarankiško gyvenimo namuose </w:t>
      </w:r>
      <w:r>
        <w:rPr>
          <w:szCs w:val="24"/>
        </w:rPr>
        <w:t xml:space="preserve">paslaugų asmeniui ir palydėjimo paslaugos jaunuoliams teikimas sustabdomas arba nutraukiamas šiais atvejais: </w:t>
      </w:r>
    </w:p>
    <w:p w14:paraId="7ADA9962" w14:textId="77777777" w:rsidR="0048220B" w:rsidRDefault="00D6538F">
      <w:pPr>
        <w:ind w:firstLine="720"/>
        <w:jc w:val="both"/>
        <w:rPr>
          <w:szCs w:val="24"/>
        </w:rPr>
      </w:pPr>
      <w:r>
        <w:rPr>
          <w:szCs w:val="24"/>
        </w:rPr>
        <w:t xml:space="preserve">22.1. asmens (vieno iš suaugusių šeimos narių) ar </w:t>
      </w:r>
      <w:r>
        <w:rPr>
          <w:szCs w:val="24"/>
        </w:rPr>
        <w:t>jo globėjo (rūpintojo) rašytiniu prašymu;</w:t>
      </w:r>
    </w:p>
    <w:p w14:paraId="2F3B2E1A" w14:textId="77777777" w:rsidR="0048220B" w:rsidRDefault="00D6538F">
      <w:pPr>
        <w:tabs>
          <w:tab w:val="left" w:pos="1701"/>
        </w:tabs>
        <w:ind w:firstLine="1276"/>
        <w:jc w:val="both"/>
        <w:rPr>
          <w:szCs w:val="24"/>
        </w:rPr>
      </w:pPr>
      <w:r>
        <w:rPr>
          <w:szCs w:val="24"/>
        </w:rPr>
        <w:t xml:space="preserve">22.2. asmeniui sistemiškai (ne mažiau kaip trys raštu užfiksuoti pažeidimai per tris mėnesius) pažeidinėjant Savarankiško gyvenimo namų vidaus tvarkos taisykles </w:t>
      </w:r>
      <w:r>
        <w:rPr>
          <w:iCs/>
          <w:szCs w:val="24"/>
        </w:rPr>
        <w:t xml:space="preserve">(kai teikiamos Tvarkos aprašo 3.1 ir </w:t>
      </w:r>
      <w:r>
        <w:rPr>
          <w:szCs w:val="24"/>
        </w:rPr>
        <w:t>3.2.1 papunkčiuo</w:t>
      </w:r>
      <w:r>
        <w:rPr>
          <w:szCs w:val="24"/>
        </w:rPr>
        <w:t>se nurodytos paslaugos);</w:t>
      </w:r>
    </w:p>
    <w:p w14:paraId="0C646BB2" w14:textId="77777777" w:rsidR="0048220B" w:rsidRDefault="00D6538F">
      <w:pPr>
        <w:tabs>
          <w:tab w:val="left" w:pos="1701"/>
        </w:tabs>
        <w:ind w:firstLine="1276"/>
        <w:jc w:val="both"/>
        <w:rPr>
          <w:szCs w:val="24"/>
        </w:rPr>
      </w:pPr>
      <w:r>
        <w:rPr>
          <w:szCs w:val="24"/>
        </w:rPr>
        <w:t xml:space="preserve">22.3. paaiškėjus, kad asmuo, besikreipiantis dėl </w:t>
      </w:r>
      <w:r>
        <w:rPr>
          <w:iCs/>
          <w:szCs w:val="24"/>
        </w:rPr>
        <w:t xml:space="preserve">apgyvendinimo savarankiško gyvenimo namuose </w:t>
      </w:r>
      <w:r>
        <w:rPr>
          <w:szCs w:val="24"/>
        </w:rPr>
        <w:t>paslaugų ir palydėjimo paslaugos jaunuoliams gavimo, sąmoningai pateikė neteisingą informaciją socialinių paslaugų poreikiui nustatyti;</w:t>
      </w:r>
    </w:p>
    <w:p w14:paraId="038453C0" w14:textId="77777777" w:rsidR="0048220B" w:rsidRDefault="00D6538F">
      <w:pPr>
        <w:tabs>
          <w:tab w:val="left" w:pos="1701"/>
        </w:tabs>
        <w:ind w:firstLine="1276"/>
        <w:jc w:val="both"/>
        <w:rPr>
          <w:szCs w:val="24"/>
        </w:rPr>
      </w:pPr>
      <w:r>
        <w:rPr>
          <w:szCs w:val="24"/>
        </w:rPr>
        <w:t>22</w:t>
      </w:r>
      <w:r>
        <w:rPr>
          <w:szCs w:val="24"/>
        </w:rPr>
        <w:t xml:space="preserve">.4. </w:t>
      </w:r>
      <w:r>
        <w:rPr>
          <w:rFonts w:eastAsia="SimSun"/>
          <w:szCs w:val="24"/>
          <w:lang w:eastAsia="ar-SA"/>
        </w:rPr>
        <w:t xml:space="preserve">asmuo </w:t>
      </w:r>
      <w:r>
        <w:rPr>
          <w:szCs w:val="24"/>
        </w:rPr>
        <w:t>nesilaikė sutartyje nurodytų reikalavimų;</w:t>
      </w:r>
    </w:p>
    <w:p w14:paraId="068D9630" w14:textId="77777777" w:rsidR="0048220B" w:rsidRDefault="00D6538F">
      <w:pPr>
        <w:tabs>
          <w:tab w:val="left" w:pos="1701"/>
        </w:tabs>
        <w:ind w:firstLine="1276"/>
        <w:jc w:val="both"/>
        <w:rPr>
          <w:szCs w:val="24"/>
        </w:rPr>
      </w:pPr>
      <w:r>
        <w:rPr>
          <w:szCs w:val="24"/>
        </w:rPr>
        <w:t xml:space="preserve">22.5. </w:t>
      </w:r>
      <w:r>
        <w:rPr>
          <w:rFonts w:eastAsia="SimSun"/>
          <w:szCs w:val="24"/>
          <w:lang w:val="x-none" w:eastAsia="ar-SA"/>
        </w:rPr>
        <w:t xml:space="preserve">asmeniui </w:t>
      </w:r>
      <w:r>
        <w:rPr>
          <w:rFonts w:eastAsia="SimSun"/>
          <w:szCs w:val="24"/>
          <w:lang w:val="x-none" w:eastAsia="zh-CN"/>
        </w:rPr>
        <w:t>a</w:t>
      </w:r>
      <w:r>
        <w:rPr>
          <w:rFonts w:eastAsia="SimSun"/>
          <w:szCs w:val="24"/>
          <w:lang w:val="x-none" w:eastAsia="ar-SA"/>
        </w:rPr>
        <w:t>tsisakius mokėti už suteiktas socialines paslaugas;</w:t>
      </w:r>
    </w:p>
    <w:p w14:paraId="00C77413" w14:textId="77777777" w:rsidR="0048220B" w:rsidRDefault="00D6538F">
      <w:pPr>
        <w:tabs>
          <w:tab w:val="left" w:pos="1701"/>
        </w:tabs>
        <w:ind w:firstLine="1276"/>
        <w:jc w:val="both"/>
        <w:rPr>
          <w:szCs w:val="24"/>
        </w:rPr>
      </w:pPr>
      <w:r>
        <w:rPr>
          <w:szCs w:val="24"/>
        </w:rPr>
        <w:t>22.6. pasikeitus aplinkybėms, turinčioms įtakos asmens socialinės priežiūros paslaugų poreikiui tenkinti;</w:t>
      </w:r>
    </w:p>
    <w:p w14:paraId="7EBCBF0F" w14:textId="77777777" w:rsidR="0048220B" w:rsidRDefault="00D6538F">
      <w:pPr>
        <w:tabs>
          <w:tab w:val="left" w:pos="1701"/>
        </w:tabs>
        <w:ind w:firstLine="1276"/>
        <w:jc w:val="both"/>
        <w:rPr>
          <w:szCs w:val="24"/>
        </w:rPr>
      </w:pPr>
      <w:r>
        <w:rPr>
          <w:szCs w:val="24"/>
        </w:rPr>
        <w:t xml:space="preserve">22.7. </w:t>
      </w:r>
      <w:r>
        <w:rPr>
          <w:rFonts w:eastAsia="Arial"/>
          <w:szCs w:val="24"/>
          <w:lang w:eastAsia="ar-SA"/>
        </w:rPr>
        <w:t>atlikus socialinių pasla</w:t>
      </w:r>
      <w:r>
        <w:rPr>
          <w:rFonts w:eastAsia="Arial"/>
          <w:szCs w:val="24"/>
          <w:lang w:eastAsia="ar-SA"/>
        </w:rPr>
        <w:t>ugų poreikio vertinimą ir nustačius, kad nėra poreikio paslaugai, kurią asmuo gauna;</w:t>
      </w:r>
    </w:p>
    <w:p w14:paraId="29FAB191" w14:textId="77777777" w:rsidR="0048220B" w:rsidRDefault="00D6538F">
      <w:pPr>
        <w:tabs>
          <w:tab w:val="left" w:pos="1701"/>
        </w:tabs>
        <w:ind w:firstLine="1276"/>
        <w:jc w:val="both"/>
        <w:rPr>
          <w:szCs w:val="24"/>
        </w:rPr>
      </w:pPr>
      <w:r>
        <w:rPr>
          <w:szCs w:val="24"/>
        </w:rPr>
        <w:t>22.8. jei asmuo dėl sveikatos pablogėjimo nukreiptas į sveikatos priežiūros, reabilitacijos ar kitą gydymo įstaigą;</w:t>
      </w:r>
    </w:p>
    <w:p w14:paraId="117AC425" w14:textId="77777777" w:rsidR="0048220B" w:rsidRDefault="00D6538F">
      <w:pPr>
        <w:tabs>
          <w:tab w:val="left" w:pos="1701"/>
        </w:tabs>
        <w:ind w:firstLine="1276"/>
        <w:jc w:val="both"/>
        <w:rPr>
          <w:szCs w:val="24"/>
        </w:rPr>
      </w:pPr>
      <w:r>
        <w:rPr>
          <w:szCs w:val="24"/>
        </w:rPr>
        <w:lastRenderedPageBreak/>
        <w:t>22.9. asmeniui išvykus iš Savarankiško gyvenimo namų il</w:t>
      </w:r>
      <w:r>
        <w:rPr>
          <w:szCs w:val="24"/>
        </w:rPr>
        <w:t xml:space="preserve">giau kaip trims mėnesiams, išskyrus šio Tvarkos aprašo 22.8 papunktyje numatytus atvejus </w:t>
      </w:r>
      <w:r>
        <w:rPr>
          <w:iCs/>
          <w:szCs w:val="24"/>
        </w:rPr>
        <w:t xml:space="preserve">(kai teikiamos Tvarkos aprašo 3.1 ir </w:t>
      </w:r>
      <w:r>
        <w:rPr>
          <w:szCs w:val="24"/>
        </w:rPr>
        <w:t>3.2.1 papunkčiuose nurodytos paslaugos);</w:t>
      </w:r>
    </w:p>
    <w:p w14:paraId="2DC38952" w14:textId="77777777" w:rsidR="0048220B" w:rsidRDefault="00D6538F">
      <w:pPr>
        <w:tabs>
          <w:tab w:val="left" w:pos="1701"/>
        </w:tabs>
        <w:ind w:firstLine="1276"/>
        <w:jc w:val="both"/>
        <w:rPr>
          <w:szCs w:val="24"/>
        </w:rPr>
      </w:pPr>
      <w:r>
        <w:rPr>
          <w:szCs w:val="24"/>
        </w:rPr>
        <w:t xml:space="preserve">22.10. </w:t>
      </w:r>
      <w:r>
        <w:rPr>
          <w:rFonts w:eastAsia="Arial"/>
          <w:szCs w:val="24"/>
          <w:lang w:eastAsia="ar-SA"/>
        </w:rPr>
        <w:t xml:space="preserve">socialinių paslaugų gavėjui išvykus gyventi į kitą savivaldybę ar </w:t>
      </w:r>
      <w:r>
        <w:rPr>
          <w:rFonts w:eastAsia="Arial"/>
          <w:szCs w:val="24"/>
          <w:lang w:eastAsia="ar-SA"/>
        </w:rPr>
        <w:t>valstybę;</w:t>
      </w:r>
    </w:p>
    <w:p w14:paraId="4177EC60" w14:textId="77777777" w:rsidR="0048220B" w:rsidRDefault="00D6538F">
      <w:pPr>
        <w:tabs>
          <w:tab w:val="left" w:pos="1701"/>
        </w:tabs>
        <w:ind w:firstLine="1276"/>
        <w:jc w:val="both"/>
        <w:rPr>
          <w:szCs w:val="24"/>
        </w:rPr>
      </w:pPr>
      <w:r>
        <w:rPr>
          <w:szCs w:val="24"/>
        </w:rPr>
        <w:t>22.11. asmeniui mirus.</w:t>
      </w:r>
    </w:p>
    <w:p w14:paraId="30B3F3B2" w14:textId="77777777" w:rsidR="0048220B" w:rsidRDefault="00D6538F">
      <w:pPr>
        <w:tabs>
          <w:tab w:val="left" w:pos="1701"/>
        </w:tabs>
        <w:ind w:left="2487" w:hanging="1211"/>
        <w:jc w:val="both"/>
        <w:rPr>
          <w:color w:val="000000"/>
          <w:szCs w:val="24"/>
        </w:rPr>
      </w:pPr>
      <w:r>
        <w:rPr>
          <w:szCs w:val="24"/>
        </w:rPr>
        <w:t>23.</w:t>
      </w:r>
      <w:r>
        <w:rPr>
          <w:szCs w:val="24"/>
        </w:rPr>
        <w:tab/>
        <w:t xml:space="preserve">Į Savarankiško </w:t>
      </w:r>
      <w:r>
        <w:rPr>
          <w:color w:val="000000"/>
          <w:szCs w:val="24"/>
        </w:rPr>
        <w:t>gyvenimo namus negali būti priimami asmenys:</w:t>
      </w:r>
    </w:p>
    <w:p w14:paraId="0298BED2" w14:textId="77777777" w:rsidR="0048220B" w:rsidRDefault="00D6538F">
      <w:pPr>
        <w:tabs>
          <w:tab w:val="left" w:pos="1701"/>
        </w:tabs>
        <w:ind w:left="1276"/>
        <w:jc w:val="both"/>
        <w:rPr>
          <w:szCs w:val="24"/>
        </w:rPr>
      </w:pPr>
      <w:r>
        <w:rPr>
          <w:color w:val="000000"/>
          <w:szCs w:val="24"/>
        </w:rPr>
        <w:t>23.1.</w:t>
      </w:r>
      <w:r>
        <w:rPr>
          <w:szCs w:val="24"/>
        </w:rPr>
        <w:t xml:space="preserve"> kuriems reikalinga būtinoji psichiatrinė pagalba;</w:t>
      </w:r>
    </w:p>
    <w:p w14:paraId="38DD38E2" w14:textId="77777777" w:rsidR="0048220B" w:rsidRDefault="00D6538F">
      <w:pPr>
        <w:tabs>
          <w:tab w:val="left" w:pos="1636"/>
        </w:tabs>
        <w:ind w:left="1636" w:hanging="360"/>
        <w:jc w:val="both"/>
        <w:rPr>
          <w:szCs w:val="24"/>
        </w:rPr>
      </w:pPr>
      <w:r>
        <w:rPr>
          <w:szCs w:val="24"/>
        </w:rPr>
        <w:t>23.2. sergantys ūmiomis infekcinėmis ar užkrečiamomis ligomis;</w:t>
      </w:r>
    </w:p>
    <w:p w14:paraId="19DC1198" w14:textId="77777777" w:rsidR="0048220B" w:rsidRDefault="00D6538F">
      <w:pPr>
        <w:tabs>
          <w:tab w:val="left" w:pos="1418"/>
        </w:tabs>
        <w:ind w:left="1276"/>
        <w:jc w:val="both"/>
        <w:rPr>
          <w:szCs w:val="24"/>
        </w:rPr>
      </w:pPr>
      <w:r>
        <w:rPr>
          <w:szCs w:val="24"/>
        </w:rPr>
        <w:t>23.3. sergantys aktyviąja tuberkulioze;</w:t>
      </w:r>
    </w:p>
    <w:p w14:paraId="2A9BB662" w14:textId="77777777" w:rsidR="0048220B" w:rsidRDefault="00D6538F">
      <w:pPr>
        <w:ind w:firstLine="1276"/>
        <w:jc w:val="both"/>
        <w:rPr>
          <w:bCs/>
          <w:iCs/>
          <w:color w:val="000000"/>
          <w:szCs w:val="24"/>
        </w:rPr>
      </w:pPr>
      <w:r>
        <w:rPr>
          <w:szCs w:val="24"/>
        </w:rPr>
        <w:t>23.4.</w:t>
      </w:r>
      <w:r>
        <w:rPr>
          <w:color w:val="FF0000"/>
          <w:szCs w:val="24"/>
        </w:rPr>
        <w:t xml:space="preserve"> </w:t>
      </w:r>
      <w:r>
        <w:rPr>
          <w:szCs w:val="24"/>
        </w:rPr>
        <w:t xml:space="preserve">turintys priklausomybę </w:t>
      </w:r>
      <w:r>
        <w:rPr>
          <w:bCs/>
          <w:iCs/>
          <w:szCs w:val="24"/>
        </w:rPr>
        <w:t>alkoholiui, narkotinėms, psichotropinėms medžiagoms.</w:t>
      </w:r>
    </w:p>
    <w:p w14:paraId="32B08FFD" w14:textId="77777777" w:rsidR="0048220B" w:rsidRDefault="0048220B">
      <w:pPr>
        <w:tabs>
          <w:tab w:val="left" w:pos="0"/>
        </w:tabs>
        <w:ind w:firstLine="720"/>
        <w:jc w:val="both"/>
        <w:rPr>
          <w:bCs/>
          <w:iCs/>
          <w:color w:val="7030A0"/>
          <w:szCs w:val="24"/>
        </w:rPr>
      </w:pPr>
    </w:p>
    <w:p w14:paraId="3A90B434" w14:textId="77777777" w:rsidR="0048220B" w:rsidRDefault="00D6538F">
      <w:pPr>
        <w:tabs>
          <w:tab w:val="left" w:pos="851"/>
        </w:tabs>
        <w:jc w:val="center"/>
        <w:rPr>
          <w:b/>
          <w:szCs w:val="24"/>
        </w:rPr>
      </w:pPr>
      <w:r>
        <w:rPr>
          <w:b/>
          <w:szCs w:val="24"/>
        </w:rPr>
        <w:t>VI SKYRIUS</w:t>
      </w:r>
    </w:p>
    <w:p w14:paraId="5C5DF9D1" w14:textId="77777777" w:rsidR="0048220B" w:rsidRDefault="00D6538F">
      <w:pPr>
        <w:tabs>
          <w:tab w:val="left" w:pos="851"/>
        </w:tabs>
        <w:jc w:val="center"/>
        <w:rPr>
          <w:b/>
          <w:szCs w:val="24"/>
        </w:rPr>
      </w:pPr>
      <w:r>
        <w:rPr>
          <w:b/>
          <w:szCs w:val="24"/>
        </w:rPr>
        <w:t>MOKĖJIMAS UŽ SUTEIKTAS PASLAUGAS</w:t>
      </w:r>
    </w:p>
    <w:p w14:paraId="1C45B958" w14:textId="77777777" w:rsidR="0048220B" w:rsidRDefault="0048220B">
      <w:pPr>
        <w:tabs>
          <w:tab w:val="left" w:pos="851"/>
        </w:tabs>
        <w:ind w:firstLine="720"/>
        <w:rPr>
          <w:b/>
          <w:szCs w:val="24"/>
        </w:rPr>
      </w:pPr>
    </w:p>
    <w:p w14:paraId="39E42675" w14:textId="77777777" w:rsidR="0048220B" w:rsidRDefault="00D6538F">
      <w:pPr>
        <w:tabs>
          <w:tab w:val="left" w:pos="1701"/>
        </w:tabs>
        <w:ind w:firstLine="1276"/>
        <w:jc w:val="both"/>
        <w:rPr>
          <w:szCs w:val="24"/>
        </w:rPr>
      </w:pPr>
      <w:r>
        <w:rPr>
          <w:szCs w:val="24"/>
        </w:rPr>
        <w:t>24.</w:t>
      </w:r>
      <w:r>
        <w:rPr>
          <w:szCs w:val="24"/>
        </w:rPr>
        <w:tab/>
      </w:r>
      <w:r>
        <w:rPr>
          <w:szCs w:val="24"/>
        </w:rPr>
        <w:t xml:space="preserve">Mokėjimo už socialinės priežiūros paslaugas Savarankiško gyvenimo </w:t>
      </w:r>
      <w:r>
        <w:rPr>
          <w:color w:val="000000"/>
          <w:szCs w:val="24"/>
        </w:rPr>
        <w:t>namuose dydis gali būti nustatytas tik pinigine išraiška.</w:t>
      </w:r>
    </w:p>
    <w:p w14:paraId="00A426E8" w14:textId="77777777" w:rsidR="0048220B" w:rsidRDefault="00D6538F">
      <w:pPr>
        <w:ind w:firstLine="567"/>
        <w:jc w:val="both"/>
        <w:rPr>
          <w:b/>
          <w:bCs/>
          <w:sz w:val="22"/>
        </w:rPr>
      </w:pPr>
      <w:r>
        <w:rPr>
          <w:sz w:val="22"/>
        </w:rPr>
        <w:t>25.</w:t>
      </w:r>
      <w:r>
        <w:rPr>
          <w:rFonts w:eastAsia="MS Mincho"/>
          <w:i/>
          <w:iCs/>
          <w:sz w:val="20"/>
        </w:rPr>
        <w:t xml:space="preserve"> Neteko galios nuo 2022-04-06</w:t>
      </w:r>
    </w:p>
    <w:p w14:paraId="347541F0" w14:textId="77777777" w:rsidR="0048220B" w:rsidRDefault="00D6538F">
      <w:pPr>
        <w:rPr>
          <w:rFonts w:eastAsia="MS Mincho"/>
          <w:i/>
          <w:iCs/>
          <w:sz w:val="20"/>
        </w:rPr>
      </w:pPr>
      <w:r>
        <w:rPr>
          <w:rFonts w:eastAsia="MS Mincho"/>
          <w:i/>
          <w:iCs/>
          <w:sz w:val="20"/>
        </w:rPr>
        <w:t>Punkto naikinimas:</w:t>
      </w:r>
    </w:p>
    <w:p w14:paraId="116F5BC0" w14:textId="77777777" w:rsidR="0048220B" w:rsidRDefault="00D6538F">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781F7F45" w14:textId="77777777" w:rsidR="0048220B" w:rsidRDefault="0048220B"/>
    <w:p w14:paraId="6B626A32" w14:textId="77777777" w:rsidR="0048220B" w:rsidRDefault="00D6538F">
      <w:pPr>
        <w:ind w:firstLine="567"/>
        <w:jc w:val="both"/>
        <w:rPr>
          <w:b/>
          <w:bCs/>
          <w:sz w:val="22"/>
        </w:rPr>
      </w:pPr>
      <w:r>
        <w:rPr>
          <w:sz w:val="22"/>
        </w:rPr>
        <w:t>26.</w:t>
      </w:r>
      <w:r>
        <w:rPr>
          <w:rFonts w:eastAsia="MS Mincho"/>
          <w:i/>
          <w:iCs/>
          <w:sz w:val="20"/>
        </w:rPr>
        <w:t xml:space="preserve"> Neteko galios nuo 2022-04-06</w:t>
      </w:r>
    </w:p>
    <w:p w14:paraId="3990E697" w14:textId="77777777" w:rsidR="0048220B" w:rsidRDefault="00D6538F">
      <w:pPr>
        <w:rPr>
          <w:rFonts w:eastAsia="MS Mincho"/>
          <w:i/>
          <w:iCs/>
          <w:sz w:val="20"/>
        </w:rPr>
      </w:pPr>
      <w:r>
        <w:rPr>
          <w:rFonts w:eastAsia="MS Mincho"/>
          <w:i/>
          <w:iCs/>
          <w:sz w:val="20"/>
        </w:rPr>
        <w:t>Punkto naikinimas:</w:t>
      </w:r>
    </w:p>
    <w:p w14:paraId="06EB1463" w14:textId="77777777" w:rsidR="0048220B" w:rsidRDefault="00D6538F">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0379D22A" w14:textId="77777777" w:rsidR="0048220B" w:rsidRDefault="0048220B"/>
    <w:p w14:paraId="73805193" w14:textId="77777777" w:rsidR="0048220B" w:rsidRDefault="00D6538F">
      <w:pPr>
        <w:ind w:firstLine="567"/>
        <w:jc w:val="both"/>
        <w:rPr>
          <w:b/>
          <w:bCs/>
          <w:sz w:val="22"/>
        </w:rPr>
      </w:pPr>
      <w:r>
        <w:rPr>
          <w:sz w:val="22"/>
        </w:rPr>
        <w:t>27.</w:t>
      </w:r>
      <w:r>
        <w:rPr>
          <w:rFonts w:eastAsia="MS Mincho"/>
          <w:i/>
          <w:iCs/>
          <w:sz w:val="20"/>
        </w:rPr>
        <w:t xml:space="preserve"> Neteko galios nuo 2022-04-06</w:t>
      </w:r>
    </w:p>
    <w:p w14:paraId="1CC656B6" w14:textId="77777777" w:rsidR="0048220B" w:rsidRDefault="00D6538F">
      <w:pPr>
        <w:rPr>
          <w:rFonts w:eastAsia="MS Mincho"/>
          <w:i/>
          <w:iCs/>
          <w:sz w:val="20"/>
        </w:rPr>
      </w:pPr>
      <w:r>
        <w:rPr>
          <w:rFonts w:eastAsia="MS Mincho"/>
          <w:i/>
          <w:iCs/>
          <w:sz w:val="20"/>
        </w:rPr>
        <w:t>Punkto naikinimas:</w:t>
      </w:r>
    </w:p>
    <w:p w14:paraId="7FF94394" w14:textId="77777777" w:rsidR="0048220B" w:rsidRDefault="00D6538F">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18A27F34" w14:textId="77777777" w:rsidR="0048220B" w:rsidRDefault="0048220B"/>
    <w:p w14:paraId="2CF699E0" w14:textId="77777777" w:rsidR="0048220B" w:rsidRDefault="00D6538F">
      <w:pPr>
        <w:ind w:firstLine="567"/>
        <w:jc w:val="both"/>
        <w:rPr>
          <w:b/>
          <w:bCs/>
          <w:sz w:val="22"/>
        </w:rPr>
      </w:pPr>
      <w:r>
        <w:rPr>
          <w:sz w:val="22"/>
        </w:rPr>
        <w:t>28.</w:t>
      </w:r>
      <w:r>
        <w:rPr>
          <w:rFonts w:eastAsia="MS Mincho"/>
          <w:i/>
          <w:iCs/>
          <w:sz w:val="20"/>
        </w:rPr>
        <w:t xml:space="preserve"> Neteko galios nuo 2022-04-06</w:t>
      </w:r>
    </w:p>
    <w:p w14:paraId="0B79F1C2" w14:textId="77777777" w:rsidR="0048220B" w:rsidRDefault="00D6538F">
      <w:pPr>
        <w:rPr>
          <w:rFonts w:eastAsia="MS Mincho"/>
          <w:i/>
          <w:iCs/>
          <w:sz w:val="20"/>
        </w:rPr>
      </w:pPr>
      <w:r>
        <w:rPr>
          <w:rFonts w:eastAsia="MS Mincho"/>
          <w:i/>
          <w:iCs/>
          <w:sz w:val="20"/>
        </w:rPr>
        <w:t>Punkto naikinimas:</w:t>
      </w:r>
    </w:p>
    <w:p w14:paraId="603C489C" w14:textId="77777777" w:rsidR="0048220B" w:rsidRDefault="00D6538F">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03BA7E2A" w14:textId="77777777" w:rsidR="0048220B" w:rsidRDefault="0048220B"/>
    <w:p w14:paraId="2486BD8B" w14:textId="77777777" w:rsidR="0048220B" w:rsidRDefault="00D6538F">
      <w:pPr>
        <w:ind w:firstLine="567"/>
        <w:jc w:val="both"/>
        <w:rPr>
          <w:b/>
          <w:bCs/>
          <w:sz w:val="22"/>
        </w:rPr>
      </w:pPr>
      <w:r>
        <w:rPr>
          <w:sz w:val="22"/>
        </w:rPr>
        <w:t>29.</w:t>
      </w:r>
      <w:r>
        <w:rPr>
          <w:rFonts w:eastAsia="MS Mincho"/>
          <w:i/>
          <w:iCs/>
          <w:sz w:val="20"/>
        </w:rPr>
        <w:t xml:space="preserve"> Neteko galios nuo 2022-04-06</w:t>
      </w:r>
    </w:p>
    <w:p w14:paraId="60223E62" w14:textId="77777777" w:rsidR="0048220B" w:rsidRDefault="00D6538F">
      <w:pPr>
        <w:rPr>
          <w:rFonts w:eastAsia="MS Mincho"/>
          <w:i/>
          <w:iCs/>
          <w:sz w:val="20"/>
        </w:rPr>
      </w:pPr>
      <w:r>
        <w:rPr>
          <w:rFonts w:eastAsia="MS Mincho"/>
          <w:i/>
          <w:iCs/>
          <w:sz w:val="20"/>
        </w:rPr>
        <w:t>Punkto naikinimas:</w:t>
      </w:r>
    </w:p>
    <w:p w14:paraId="1CC01AFB" w14:textId="77777777" w:rsidR="0048220B" w:rsidRDefault="00D6538F">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TS-57</w:t>
        </w:r>
      </w:hyperlink>
      <w:r>
        <w:rPr>
          <w:rFonts w:eastAsia="MS Mincho"/>
          <w:i/>
          <w:iCs/>
          <w:sz w:val="20"/>
        </w:rPr>
        <w:t>, 2022-03-31, pa</w:t>
      </w:r>
      <w:r>
        <w:rPr>
          <w:rFonts w:eastAsia="MS Mincho"/>
          <w:i/>
          <w:iCs/>
          <w:sz w:val="20"/>
        </w:rPr>
        <w:t>skelbta TAR 2022-04-05, i. k. 2022-07059</w:t>
      </w:r>
    </w:p>
    <w:p w14:paraId="10D7DFCF" w14:textId="77777777" w:rsidR="0048220B" w:rsidRDefault="0048220B"/>
    <w:p w14:paraId="44B1CCC2" w14:textId="77777777" w:rsidR="0048220B" w:rsidRDefault="00D6538F">
      <w:pPr>
        <w:ind w:firstLine="1276"/>
        <w:jc w:val="both"/>
        <w:rPr>
          <w:rFonts w:eastAsia="SimSun"/>
          <w:iCs/>
          <w:szCs w:val="24"/>
          <w:lang w:eastAsia="ar-SA"/>
        </w:rPr>
      </w:pPr>
      <w:r>
        <w:rPr>
          <w:szCs w:val="24"/>
        </w:rPr>
        <w:t>30</w:t>
      </w:r>
      <w:r>
        <w:rPr>
          <w:rFonts w:eastAsia="SimSun"/>
          <w:szCs w:val="24"/>
          <w:vertAlign w:val="subscript"/>
          <w:lang w:eastAsia="ar-SA"/>
        </w:rPr>
        <w:t xml:space="preserve">. </w:t>
      </w:r>
      <w:r>
        <w:t xml:space="preserve">Mokėjimo už </w:t>
      </w:r>
      <w:r>
        <w:rPr>
          <w:iCs/>
          <w:szCs w:val="24"/>
        </w:rPr>
        <w:t>apgyvendinimo savarankiško gyvenimo namuose paslaugą ir</w:t>
      </w:r>
      <w:r>
        <w:rPr>
          <w:iCs/>
          <w:strike/>
          <w:szCs w:val="24"/>
        </w:rPr>
        <w:t xml:space="preserve"> </w:t>
      </w:r>
      <w:r>
        <w:rPr>
          <w:szCs w:val="24"/>
        </w:rPr>
        <w:t xml:space="preserve">palydėjimo paslaugą jaunuoliams </w:t>
      </w:r>
      <w:r>
        <w:t xml:space="preserve">dydis nustatomas </w:t>
      </w:r>
      <w:r>
        <w:rPr>
          <w:rFonts w:eastAsia="SimSun"/>
          <w:szCs w:val="24"/>
          <w:lang w:eastAsia="ar-SA"/>
        </w:rPr>
        <w:t xml:space="preserve">vadovaujantis </w:t>
      </w:r>
      <w:r>
        <w:rPr>
          <w:szCs w:val="24"/>
        </w:rPr>
        <w:t xml:space="preserve">Visagino savivaldybės gyventojų mokėjimo už socialines paslaugas tvarkos </w:t>
      </w:r>
      <w:r>
        <w:rPr>
          <w:szCs w:val="24"/>
        </w:rPr>
        <w:t>apraše, patvirtintame Visagino savivaldybės tarybos sprendimu, nustatytomis sąlygomis ir tvarka.</w:t>
      </w:r>
      <w:r>
        <w:t xml:space="preserve"> </w:t>
      </w:r>
    </w:p>
    <w:p w14:paraId="74091008" w14:textId="77777777" w:rsidR="0048220B" w:rsidRDefault="00D6538F">
      <w:pPr>
        <w:rPr>
          <w:rFonts w:eastAsia="MS Mincho"/>
          <w:i/>
          <w:iCs/>
          <w:sz w:val="20"/>
        </w:rPr>
      </w:pPr>
      <w:r>
        <w:rPr>
          <w:rFonts w:eastAsia="MS Mincho"/>
          <w:i/>
          <w:iCs/>
          <w:sz w:val="20"/>
        </w:rPr>
        <w:t>Punkto pakeitimai:</w:t>
      </w:r>
    </w:p>
    <w:p w14:paraId="1AB8EFC8" w14:textId="77777777" w:rsidR="0048220B" w:rsidRDefault="00D6538F">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TS-57</w:t>
        </w:r>
      </w:hyperlink>
      <w:r>
        <w:rPr>
          <w:rFonts w:eastAsia="MS Mincho"/>
          <w:i/>
          <w:iCs/>
          <w:sz w:val="20"/>
        </w:rPr>
        <w:t>, 2022-03-31, paskelbta TAR 2022</w:t>
      </w:r>
      <w:r>
        <w:rPr>
          <w:rFonts w:eastAsia="MS Mincho"/>
          <w:i/>
          <w:iCs/>
          <w:sz w:val="20"/>
        </w:rPr>
        <w:t>-04-05, i. k. 2022-07059</w:t>
      </w:r>
    </w:p>
    <w:p w14:paraId="43D37C49" w14:textId="77777777" w:rsidR="0048220B" w:rsidRDefault="0048220B"/>
    <w:p w14:paraId="2353D1F1" w14:textId="77777777" w:rsidR="0048220B" w:rsidRDefault="00D6538F">
      <w:pPr>
        <w:tabs>
          <w:tab w:val="left" w:pos="1701"/>
        </w:tabs>
        <w:ind w:firstLine="1276"/>
        <w:jc w:val="both"/>
        <w:rPr>
          <w:bCs/>
          <w:szCs w:val="24"/>
        </w:rPr>
      </w:pPr>
      <w:r>
        <w:rPr>
          <w:szCs w:val="24"/>
        </w:rPr>
        <w:t xml:space="preserve">31. Savarankiško gyvenimo namuose </w:t>
      </w:r>
      <w:r>
        <w:rPr>
          <w:bCs/>
          <w:szCs w:val="24"/>
        </w:rPr>
        <w:t>gyvenantys asmenys iš savo pajamų įsigyja maisto produktus, kitas reikalingas prekes ir paslaugas (televizija, internetas ar kt.).</w:t>
      </w:r>
    </w:p>
    <w:p w14:paraId="61A9C0B9" w14:textId="77777777" w:rsidR="0048220B" w:rsidRDefault="00D6538F">
      <w:pPr>
        <w:tabs>
          <w:tab w:val="left" w:pos="1276"/>
          <w:tab w:val="left" w:pos="1701"/>
        </w:tabs>
        <w:ind w:firstLine="1276"/>
        <w:jc w:val="both"/>
        <w:rPr>
          <w:bCs/>
          <w:szCs w:val="24"/>
        </w:rPr>
      </w:pPr>
      <w:r>
        <w:rPr>
          <w:bCs/>
          <w:szCs w:val="24"/>
        </w:rPr>
        <w:t xml:space="preserve">32. </w:t>
      </w:r>
      <w:r>
        <w:rPr>
          <w:szCs w:val="24"/>
        </w:rPr>
        <w:t xml:space="preserve">Savarankiško gyvenimo namuose </w:t>
      </w:r>
      <w:r>
        <w:rPr>
          <w:bCs/>
          <w:szCs w:val="24"/>
        </w:rPr>
        <w:t>gyvenantys asmenys iš savo paja</w:t>
      </w:r>
      <w:r>
        <w:rPr>
          <w:bCs/>
          <w:szCs w:val="24"/>
        </w:rPr>
        <w:t>mų moka:</w:t>
      </w:r>
    </w:p>
    <w:p w14:paraId="48535F8F" w14:textId="77777777" w:rsidR="0048220B" w:rsidRDefault="00D6538F">
      <w:pPr>
        <w:tabs>
          <w:tab w:val="left" w:pos="1276"/>
          <w:tab w:val="left" w:pos="1701"/>
        </w:tabs>
        <w:ind w:firstLine="1276"/>
        <w:jc w:val="both"/>
        <w:rPr>
          <w:szCs w:val="24"/>
        </w:rPr>
      </w:pPr>
      <w:r>
        <w:rPr>
          <w:szCs w:val="24"/>
        </w:rPr>
        <w:t>32.1. už komunalines išlaidas (Eur):</w:t>
      </w:r>
    </w:p>
    <w:p w14:paraId="4185CF6F" w14:textId="77777777" w:rsidR="0048220B" w:rsidRDefault="00D6538F">
      <w:pPr>
        <w:tabs>
          <w:tab w:val="left" w:pos="851"/>
          <w:tab w:val="left" w:pos="1701"/>
        </w:tabs>
        <w:ind w:firstLine="1276"/>
        <w:jc w:val="both"/>
        <w:rPr>
          <w:strike/>
          <w:szCs w:val="24"/>
        </w:rPr>
      </w:pPr>
      <w:r>
        <w:rPr>
          <w:szCs w:val="24"/>
        </w:rPr>
        <w:t>32.1.1. elektros energijai ir šaltam vandeniui asmens gyvenamajam kambariui, apskaičiuotas pagal individualius apskaitos prietaisų duomenis;</w:t>
      </w:r>
    </w:p>
    <w:p w14:paraId="4573B109" w14:textId="77777777" w:rsidR="0048220B" w:rsidRDefault="00D6538F">
      <w:pPr>
        <w:tabs>
          <w:tab w:val="left" w:pos="851"/>
          <w:tab w:val="left" w:pos="1701"/>
        </w:tabs>
        <w:ind w:firstLine="1276"/>
        <w:jc w:val="both"/>
        <w:rPr>
          <w:b/>
          <w:bCs/>
          <w:szCs w:val="24"/>
        </w:rPr>
      </w:pPr>
      <w:r>
        <w:rPr>
          <w:szCs w:val="24"/>
        </w:rPr>
        <w:t>32.1.2. elektros energijai asmens gyvenamojo kambario šildymui, apska</w:t>
      </w:r>
      <w:r>
        <w:rPr>
          <w:szCs w:val="24"/>
        </w:rPr>
        <w:t>ičiuotas pagal formulę</w:t>
      </w:r>
      <w:r>
        <w:rPr>
          <w:b/>
          <w:bCs/>
          <w:szCs w:val="24"/>
        </w:rPr>
        <w:t>:</w:t>
      </w:r>
    </w:p>
    <w:tbl>
      <w:tblPr>
        <w:tblW w:w="0" w:type="auto"/>
        <w:tblInd w:w="2410" w:type="dxa"/>
        <w:tblLook w:val="04A0" w:firstRow="1" w:lastRow="0" w:firstColumn="1" w:lastColumn="0" w:noHBand="0" w:noVBand="1"/>
      </w:tblPr>
      <w:tblGrid>
        <w:gridCol w:w="851"/>
        <w:gridCol w:w="1842"/>
        <w:gridCol w:w="390"/>
        <w:gridCol w:w="2401"/>
      </w:tblGrid>
      <w:tr w:rsidR="0048220B" w14:paraId="63362F77" w14:textId="77777777">
        <w:tc>
          <w:tcPr>
            <w:tcW w:w="851" w:type="dxa"/>
            <w:vMerge w:val="restart"/>
          </w:tcPr>
          <w:p w14:paraId="025B8CB3" w14:textId="77777777" w:rsidR="0048220B" w:rsidRDefault="0048220B">
            <w:pPr>
              <w:tabs>
                <w:tab w:val="left" w:pos="851"/>
                <w:tab w:val="left" w:pos="1701"/>
              </w:tabs>
              <w:jc w:val="center"/>
              <w:rPr>
                <w:sz w:val="20"/>
                <w:szCs w:val="24"/>
                <w:lang w:eastAsia="lt-LT"/>
              </w:rPr>
            </w:pPr>
          </w:p>
          <w:p w14:paraId="0D316E1F" w14:textId="77777777" w:rsidR="0048220B" w:rsidRDefault="0048220B">
            <w:pPr>
              <w:tabs>
                <w:tab w:val="left" w:pos="851"/>
                <w:tab w:val="left" w:pos="1701"/>
              </w:tabs>
              <w:jc w:val="center"/>
              <w:rPr>
                <w:sz w:val="20"/>
                <w:szCs w:val="24"/>
                <w:lang w:eastAsia="lt-LT"/>
              </w:rPr>
            </w:pPr>
          </w:p>
          <w:p w14:paraId="3C5A4C7E" w14:textId="77777777" w:rsidR="0048220B" w:rsidRDefault="00D6538F">
            <w:pPr>
              <w:tabs>
                <w:tab w:val="left" w:pos="851"/>
                <w:tab w:val="left" w:pos="1701"/>
              </w:tabs>
              <w:ind w:right="-111"/>
              <w:jc w:val="center"/>
              <w:rPr>
                <w:sz w:val="20"/>
                <w:szCs w:val="24"/>
                <w:lang w:eastAsia="lt-LT"/>
              </w:rPr>
            </w:pPr>
            <w:r>
              <w:rPr>
                <w:sz w:val="20"/>
                <w:szCs w:val="24"/>
                <w:lang w:eastAsia="lt-LT"/>
              </w:rPr>
              <w:t>AI=</w:t>
            </w:r>
          </w:p>
        </w:tc>
        <w:tc>
          <w:tcPr>
            <w:tcW w:w="1842" w:type="dxa"/>
            <w:vMerge w:val="restart"/>
            <w:tcBorders>
              <w:top w:val="nil"/>
              <w:left w:val="nil"/>
              <w:bottom w:val="single" w:sz="4" w:space="0" w:color="auto"/>
              <w:right w:val="nil"/>
            </w:tcBorders>
          </w:tcPr>
          <w:p w14:paraId="6F355534" w14:textId="77777777" w:rsidR="0048220B" w:rsidRDefault="0048220B">
            <w:pPr>
              <w:tabs>
                <w:tab w:val="left" w:pos="851"/>
                <w:tab w:val="left" w:pos="1701"/>
              </w:tabs>
              <w:jc w:val="center"/>
              <w:rPr>
                <w:sz w:val="20"/>
                <w:szCs w:val="24"/>
                <w:lang w:eastAsia="lt-LT"/>
              </w:rPr>
            </w:pPr>
          </w:p>
          <w:p w14:paraId="6C129BD5" w14:textId="77777777" w:rsidR="0048220B" w:rsidRDefault="00D6538F">
            <w:pPr>
              <w:tabs>
                <w:tab w:val="left" w:pos="851"/>
                <w:tab w:val="left" w:pos="1701"/>
              </w:tabs>
              <w:jc w:val="center"/>
              <w:rPr>
                <w:sz w:val="20"/>
                <w:szCs w:val="24"/>
                <w:lang w:eastAsia="lt-LT"/>
              </w:rPr>
            </w:pPr>
            <w:r>
              <w:rPr>
                <w:sz w:val="20"/>
                <w:szCs w:val="24"/>
                <w:lang w:eastAsia="lt-LT"/>
              </w:rPr>
              <w:lastRenderedPageBreak/>
              <w:t>(BI-VGKI-ID)</w:t>
            </w:r>
          </w:p>
        </w:tc>
        <w:tc>
          <w:tcPr>
            <w:tcW w:w="390" w:type="dxa"/>
          </w:tcPr>
          <w:p w14:paraId="20F1229B" w14:textId="77777777" w:rsidR="0048220B" w:rsidRDefault="0048220B">
            <w:pPr>
              <w:tabs>
                <w:tab w:val="left" w:pos="851"/>
                <w:tab w:val="left" w:pos="1701"/>
              </w:tabs>
              <w:jc w:val="center"/>
              <w:rPr>
                <w:sz w:val="20"/>
                <w:szCs w:val="24"/>
                <w:lang w:eastAsia="lt-LT"/>
              </w:rPr>
            </w:pPr>
          </w:p>
        </w:tc>
        <w:tc>
          <w:tcPr>
            <w:tcW w:w="2401" w:type="dxa"/>
            <w:vMerge w:val="restart"/>
          </w:tcPr>
          <w:p w14:paraId="5DC96142" w14:textId="77777777" w:rsidR="0048220B" w:rsidRDefault="0048220B">
            <w:pPr>
              <w:tabs>
                <w:tab w:val="left" w:pos="851"/>
                <w:tab w:val="left" w:pos="1701"/>
              </w:tabs>
              <w:jc w:val="center"/>
              <w:rPr>
                <w:bCs/>
                <w:sz w:val="20"/>
                <w:szCs w:val="24"/>
                <w:lang w:eastAsia="lt-LT"/>
              </w:rPr>
            </w:pPr>
          </w:p>
          <w:p w14:paraId="11A50FB9" w14:textId="77777777" w:rsidR="0048220B" w:rsidRDefault="0048220B">
            <w:pPr>
              <w:tabs>
                <w:tab w:val="left" w:pos="851"/>
                <w:tab w:val="left" w:pos="1701"/>
              </w:tabs>
              <w:jc w:val="center"/>
              <w:rPr>
                <w:bCs/>
                <w:sz w:val="20"/>
                <w:szCs w:val="24"/>
                <w:lang w:eastAsia="lt-LT"/>
              </w:rPr>
            </w:pPr>
          </w:p>
          <w:p w14:paraId="0458F185" w14:textId="77777777" w:rsidR="0048220B" w:rsidRDefault="00D6538F">
            <w:pPr>
              <w:tabs>
                <w:tab w:val="left" w:pos="851"/>
                <w:tab w:val="left" w:pos="1701"/>
              </w:tabs>
              <w:rPr>
                <w:b/>
                <w:bCs/>
                <w:sz w:val="20"/>
                <w:szCs w:val="24"/>
                <w:lang w:eastAsia="lt-LT"/>
              </w:rPr>
            </w:pPr>
            <w:r>
              <w:rPr>
                <w:bCs/>
                <w:sz w:val="20"/>
                <w:szCs w:val="24"/>
                <w:lang w:eastAsia="lt-LT"/>
              </w:rPr>
              <w:t>GKP</w:t>
            </w:r>
          </w:p>
        </w:tc>
      </w:tr>
      <w:tr w:rsidR="0048220B" w14:paraId="379AB55A" w14:textId="77777777">
        <w:trPr>
          <w:trHeight w:val="405"/>
        </w:trPr>
        <w:tc>
          <w:tcPr>
            <w:tcW w:w="0" w:type="auto"/>
            <w:vMerge/>
            <w:vAlign w:val="center"/>
            <w:hideMark/>
          </w:tcPr>
          <w:p w14:paraId="30C7D241" w14:textId="77777777" w:rsidR="0048220B" w:rsidRDefault="0048220B">
            <w:pPr>
              <w:jc w:val="center"/>
              <w:rPr>
                <w:szCs w:val="24"/>
              </w:rPr>
            </w:pPr>
          </w:p>
        </w:tc>
        <w:tc>
          <w:tcPr>
            <w:tcW w:w="0" w:type="auto"/>
            <w:vMerge/>
            <w:tcBorders>
              <w:top w:val="nil"/>
              <w:left w:val="nil"/>
              <w:bottom w:val="single" w:sz="4" w:space="0" w:color="auto"/>
              <w:right w:val="nil"/>
            </w:tcBorders>
            <w:vAlign w:val="center"/>
            <w:hideMark/>
          </w:tcPr>
          <w:p w14:paraId="7CD9E246" w14:textId="77777777" w:rsidR="0048220B" w:rsidRDefault="0048220B">
            <w:pPr>
              <w:jc w:val="center"/>
              <w:rPr>
                <w:szCs w:val="24"/>
              </w:rPr>
            </w:pPr>
          </w:p>
        </w:tc>
        <w:tc>
          <w:tcPr>
            <w:tcW w:w="390" w:type="dxa"/>
            <w:vMerge w:val="restart"/>
          </w:tcPr>
          <w:p w14:paraId="4DCA8F64" w14:textId="77777777" w:rsidR="0048220B" w:rsidRDefault="0048220B">
            <w:pPr>
              <w:tabs>
                <w:tab w:val="left" w:pos="851"/>
                <w:tab w:val="left" w:pos="1701"/>
              </w:tabs>
              <w:jc w:val="center"/>
              <w:rPr>
                <w:sz w:val="20"/>
                <w:szCs w:val="24"/>
                <w:lang w:eastAsia="lt-LT"/>
              </w:rPr>
            </w:pPr>
          </w:p>
          <w:p w14:paraId="6EEBC1D2" w14:textId="77777777" w:rsidR="0048220B" w:rsidRDefault="00D6538F">
            <w:pPr>
              <w:tabs>
                <w:tab w:val="left" w:pos="851"/>
                <w:tab w:val="left" w:pos="1701"/>
              </w:tabs>
              <w:jc w:val="center"/>
              <w:rPr>
                <w:sz w:val="20"/>
                <w:szCs w:val="24"/>
                <w:lang w:eastAsia="lt-LT"/>
              </w:rPr>
            </w:pPr>
            <w:r>
              <w:rPr>
                <w:sz w:val="20"/>
                <w:szCs w:val="24"/>
                <w:lang w:eastAsia="lt-LT"/>
              </w:rPr>
              <w:t>x</w:t>
            </w:r>
          </w:p>
        </w:tc>
        <w:tc>
          <w:tcPr>
            <w:tcW w:w="0" w:type="auto"/>
            <w:vMerge/>
            <w:vAlign w:val="center"/>
            <w:hideMark/>
          </w:tcPr>
          <w:p w14:paraId="657794F7" w14:textId="77777777" w:rsidR="0048220B" w:rsidRDefault="0048220B">
            <w:pPr>
              <w:jc w:val="center"/>
              <w:rPr>
                <w:b/>
                <w:bCs/>
                <w:szCs w:val="24"/>
              </w:rPr>
            </w:pPr>
          </w:p>
        </w:tc>
      </w:tr>
      <w:tr w:rsidR="0048220B" w14:paraId="72DBC077" w14:textId="77777777">
        <w:trPr>
          <w:trHeight w:val="276"/>
        </w:trPr>
        <w:tc>
          <w:tcPr>
            <w:tcW w:w="0" w:type="auto"/>
            <w:vMerge/>
            <w:vAlign w:val="center"/>
            <w:hideMark/>
          </w:tcPr>
          <w:p w14:paraId="452C0D92" w14:textId="77777777" w:rsidR="0048220B" w:rsidRDefault="0048220B">
            <w:pPr>
              <w:jc w:val="center"/>
              <w:rPr>
                <w:szCs w:val="24"/>
              </w:rPr>
            </w:pPr>
          </w:p>
        </w:tc>
        <w:tc>
          <w:tcPr>
            <w:tcW w:w="1842" w:type="dxa"/>
            <w:vMerge w:val="restart"/>
            <w:tcBorders>
              <w:top w:val="single" w:sz="4" w:space="0" w:color="auto"/>
              <w:left w:val="nil"/>
              <w:bottom w:val="nil"/>
              <w:right w:val="nil"/>
            </w:tcBorders>
            <w:hideMark/>
          </w:tcPr>
          <w:p w14:paraId="461165A4" w14:textId="77777777" w:rsidR="0048220B" w:rsidRDefault="00D6538F">
            <w:pPr>
              <w:tabs>
                <w:tab w:val="left" w:pos="851"/>
                <w:tab w:val="left" w:pos="1701"/>
              </w:tabs>
              <w:jc w:val="center"/>
              <w:rPr>
                <w:sz w:val="20"/>
                <w:szCs w:val="24"/>
                <w:lang w:eastAsia="lt-LT"/>
              </w:rPr>
            </w:pPr>
            <w:r>
              <w:rPr>
                <w:sz w:val="20"/>
                <w:szCs w:val="24"/>
                <w:lang w:eastAsia="lt-LT"/>
              </w:rPr>
              <w:t>VGKP</w:t>
            </w:r>
          </w:p>
        </w:tc>
        <w:tc>
          <w:tcPr>
            <w:tcW w:w="0" w:type="auto"/>
            <w:vMerge/>
            <w:vAlign w:val="center"/>
            <w:hideMark/>
          </w:tcPr>
          <w:p w14:paraId="247528FC" w14:textId="77777777" w:rsidR="0048220B" w:rsidRDefault="0048220B">
            <w:pPr>
              <w:jc w:val="center"/>
              <w:rPr>
                <w:szCs w:val="24"/>
              </w:rPr>
            </w:pPr>
          </w:p>
        </w:tc>
        <w:tc>
          <w:tcPr>
            <w:tcW w:w="0" w:type="auto"/>
            <w:vMerge/>
            <w:vAlign w:val="center"/>
            <w:hideMark/>
          </w:tcPr>
          <w:p w14:paraId="3DB20E4F" w14:textId="77777777" w:rsidR="0048220B" w:rsidRDefault="0048220B">
            <w:pPr>
              <w:jc w:val="center"/>
              <w:rPr>
                <w:b/>
                <w:bCs/>
                <w:szCs w:val="24"/>
              </w:rPr>
            </w:pPr>
          </w:p>
        </w:tc>
      </w:tr>
      <w:tr w:rsidR="0048220B" w14:paraId="1DA3A970" w14:textId="77777777">
        <w:tc>
          <w:tcPr>
            <w:tcW w:w="0" w:type="auto"/>
            <w:vMerge/>
            <w:vAlign w:val="center"/>
            <w:hideMark/>
          </w:tcPr>
          <w:p w14:paraId="73739847" w14:textId="77777777" w:rsidR="0048220B" w:rsidRDefault="0048220B">
            <w:pPr>
              <w:jc w:val="center"/>
              <w:rPr>
                <w:szCs w:val="24"/>
              </w:rPr>
            </w:pPr>
          </w:p>
        </w:tc>
        <w:tc>
          <w:tcPr>
            <w:tcW w:w="0" w:type="auto"/>
            <w:vMerge/>
            <w:tcBorders>
              <w:top w:val="single" w:sz="4" w:space="0" w:color="auto"/>
              <w:left w:val="nil"/>
              <w:bottom w:val="nil"/>
              <w:right w:val="nil"/>
            </w:tcBorders>
            <w:vAlign w:val="center"/>
            <w:hideMark/>
          </w:tcPr>
          <w:p w14:paraId="34A5D028" w14:textId="77777777" w:rsidR="0048220B" w:rsidRDefault="0048220B">
            <w:pPr>
              <w:jc w:val="center"/>
              <w:rPr>
                <w:szCs w:val="24"/>
              </w:rPr>
            </w:pPr>
          </w:p>
        </w:tc>
        <w:tc>
          <w:tcPr>
            <w:tcW w:w="390" w:type="dxa"/>
          </w:tcPr>
          <w:p w14:paraId="582F6BD1" w14:textId="77777777" w:rsidR="0048220B" w:rsidRDefault="0048220B">
            <w:pPr>
              <w:tabs>
                <w:tab w:val="left" w:pos="851"/>
                <w:tab w:val="left" w:pos="1701"/>
              </w:tabs>
              <w:jc w:val="center"/>
              <w:rPr>
                <w:sz w:val="20"/>
                <w:szCs w:val="24"/>
                <w:lang w:eastAsia="lt-LT"/>
              </w:rPr>
            </w:pPr>
          </w:p>
        </w:tc>
        <w:tc>
          <w:tcPr>
            <w:tcW w:w="0" w:type="auto"/>
            <w:vMerge/>
            <w:vAlign w:val="center"/>
            <w:hideMark/>
          </w:tcPr>
          <w:p w14:paraId="2E48103C" w14:textId="77777777" w:rsidR="0048220B" w:rsidRDefault="0048220B">
            <w:pPr>
              <w:jc w:val="center"/>
              <w:rPr>
                <w:b/>
                <w:bCs/>
                <w:szCs w:val="24"/>
              </w:rPr>
            </w:pPr>
          </w:p>
        </w:tc>
      </w:tr>
    </w:tbl>
    <w:p w14:paraId="2AA7E6C9" w14:textId="77777777" w:rsidR="0048220B" w:rsidRDefault="00D6538F">
      <w:pPr>
        <w:tabs>
          <w:tab w:val="left" w:pos="851"/>
          <w:tab w:val="left" w:pos="1701"/>
        </w:tabs>
        <w:ind w:firstLine="1276"/>
        <w:jc w:val="both"/>
        <w:rPr>
          <w:szCs w:val="24"/>
        </w:rPr>
      </w:pPr>
      <w:r>
        <w:rPr>
          <w:szCs w:val="24"/>
        </w:rPr>
        <w:t>AI – elektros energijos išlaidos asmens gyvenamojo kambario šildymui, Eur per mėnesį;</w:t>
      </w:r>
    </w:p>
    <w:p w14:paraId="064D703C" w14:textId="77777777" w:rsidR="0048220B" w:rsidRDefault="00D6538F">
      <w:pPr>
        <w:tabs>
          <w:tab w:val="left" w:pos="851"/>
          <w:tab w:val="left" w:pos="1701"/>
        </w:tabs>
        <w:ind w:firstLine="1276"/>
        <w:jc w:val="both"/>
        <w:rPr>
          <w:szCs w:val="24"/>
        </w:rPr>
      </w:pPr>
      <w:r>
        <w:rPr>
          <w:szCs w:val="24"/>
        </w:rPr>
        <w:t xml:space="preserve">BI – bendros Savarankiško gyvenimo namų išlaidos elektros energijai (pagal įvadinio </w:t>
      </w:r>
      <w:r>
        <w:rPr>
          <w:szCs w:val="24"/>
        </w:rPr>
        <w:t>apskaitos prietaiso duomenis), Eur per mėnesį;</w:t>
      </w:r>
    </w:p>
    <w:p w14:paraId="63D75EA6" w14:textId="77777777" w:rsidR="0048220B" w:rsidRDefault="00D6538F">
      <w:pPr>
        <w:tabs>
          <w:tab w:val="left" w:pos="851"/>
          <w:tab w:val="left" w:pos="1701"/>
        </w:tabs>
        <w:ind w:firstLine="1276"/>
        <w:jc w:val="both"/>
        <w:rPr>
          <w:szCs w:val="24"/>
        </w:rPr>
      </w:pPr>
      <w:r>
        <w:rPr>
          <w:szCs w:val="24"/>
        </w:rPr>
        <w:t xml:space="preserve">VGKI – bendros 16 gyvenamųjų kambarių elektros energijos išlaidos (pagal individualius apskaitos prietaisų </w:t>
      </w:r>
      <w:proofErr w:type="spellStart"/>
      <w:r>
        <w:rPr>
          <w:szCs w:val="24"/>
        </w:rPr>
        <w:t>duomenus</w:t>
      </w:r>
      <w:proofErr w:type="spellEnd"/>
      <w:r>
        <w:rPr>
          <w:szCs w:val="24"/>
        </w:rPr>
        <w:t>), Eur per mėnesį;</w:t>
      </w:r>
    </w:p>
    <w:p w14:paraId="5856F0A0" w14:textId="77777777" w:rsidR="0048220B" w:rsidRDefault="00D6538F">
      <w:pPr>
        <w:tabs>
          <w:tab w:val="left" w:pos="851"/>
          <w:tab w:val="left" w:pos="1701"/>
        </w:tabs>
        <w:ind w:firstLine="1276"/>
        <w:jc w:val="both"/>
        <w:rPr>
          <w:szCs w:val="24"/>
        </w:rPr>
      </w:pPr>
      <w:r>
        <w:rPr>
          <w:szCs w:val="24"/>
        </w:rPr>
        <w:t>VGKP – bendras 16 gyvenamųjų kambarių plotas;</w:t>
      </w:r>
    </w:p>
    <w:p w14:paraId="1A5A20AA" w14:textId="77777777" w:rsidR="0048220B" w:rsidRDefault="00D6538F">
      <w:pPr>
        <w:tabs>
          <w:tab w:val="left" w:pos="851"/>
          <w:tab w:val="left" w:pos="1701"/>
        </w:tabs>
        <w:ind w:firstLine="1276"/>
        <w:jc w:val="both"/>
        <w:rPr>
          <w:szCs w:val="24"/>
        </w:rPr>
      </w:pPr>
      <w:r>
        <w:rPr>
          <w:szCs w:val="24"/>
        </w:rPr>
        <w:t>GKP – asmens gyvenamojo kamba</w:t>
      </w:r>
      <w:r>
        <w:rPr>
          <w:szCs w:val="24"/>
        </w:rPr>
        <w:t>rio plotas;</w:t>
      </w:r>
    </w:p>
    <w:p w14:paraId="0EA3DAE0" w14:textId="77777777" w:rsidR="0048220B" w:rsidRDefault="00D6538F">
      <w:pPr>
        <w:tabs>
          <w:tab w:val="left" w:pos="851"/>
          <w:tab w:val="left" w:pos="1701"/>
        </w:tabs>
        <w:ind w:firstLine="1276"/>
        <w:jc w:val="both"/>
        <w:rPr>
          <w:szCs w:val="24"/>
        </w:rPr>
      </w:pPr>
      <w:r>
        <w:rPr>
          <w:szCs w:val="24"/>
        </w:rPr>
        <w:t xml:space="preserve">ID – bendro naudojimo patalpų (administracinių patalpų) išlaidų elektros energijos dalis, įskaičiuota į </w:t>
      </w:r>
      <w:proofErr w:type="spellStart"/>
      <w:r>
        <w:rPr>
          <w:szCs w:val="24"/>
        </w:rPr>
        <w:t>bendrają</w:t>
      </w:r>
      <w:proofErr w:type="spellEnd"/>
      <w:r>
        <w:rPr>
          <w:szCs w:val="24"/>
        </w:rPr>
        <w:t xml:space="preserve"> apgyvendinimo savarankiško gyvenimo namuose paslaugos kainą, Eur per mėnesį, apskaičiuota pagal formulę:</w:t>
      </w:r>
    </w:p>
    <w:tbl>
      <w:tblPr>
        <w:tblW w:w="0" w:type="auto"/>
        <w:tblInd w:w="2410" w:type="dxa"/>
        <w:tblLook w:val="04A0" w:firstRow="1" w:lastRow="0" w:firstColumn="1" w:lastColumn="0" w:noHBand="0" w:noVBand="1"/>
      </w:tblPr>
      <w:tblGrid>
        <w:gridCol w:w="851"/>
        <w:gridCol w:w="1842"/>
        <w:gridCol w:w="390"/>
        <w:gridCol w:w="2401"/>
      </w:tblGrid>
      <w:tr w:rsidR="0048220B" w14:paraId="3FEBDA9D" w14:textId="77777777">
        <w:tc>
          <w:tcPr>
            <w:tcW w:w="851" w:type="dxa"/>
            <w:vMerge w:val="restart"/>
          </w:tcPr>
          <w:p w14:paraId="3F1070EF" w14:textId="77777777" w:rsidR="0048220B" w:rsidRDefault="0048220B">
            <w:pPr>
              <w:tabs>
                <w:tab w:val="left" w:pos="851"/>
                <w:tab w:val="left" w:pos="1701"/>
              </w:tabs>
              <w:ind w:right="-111"/>
              <w:jc w:val="center"/>
              <w:rPr>
                <w:bCs/>
                <w:sz w:val="20"/>
                <w:szCs w:val="24"/>
                <w:lang w:eastAsia="lt-LT"/>
              </w:rPr>
            </w:pPr>
          </w:p>
          <w:p w14:paraId="74C94515" w14:textId="77777777" w:rsidR="0048220B" w:rsidRDefault="0048220B">
            <w:pPr>
              <w:tabs>
                <w:tab w:val="left" w:pos="851"/>
                <w:tab w:val="left" w:pos="1701"/>
              </w:tabs>
              <w:ind w:right="-111"/>
              <w:jc w:val="center"/>
              <w:rPr>
                <w:bCs/>
                <w:sz w:val="20"/>
                <w:szCs w:val="24"/>
                <w:lang w:eastAsia="lt-LT"/>
              </w:rPr>
            </w:pPr>
          </w:p>
          <w:p w14:paraId="686C22AC" w14:textId="77777777" w:rsidR="0048220B" w:rsidRDefault="00D6538F">
            <w:pPr>
              <w:tabs>
                <w:tab w:val="left" w:pos="851"/>
                <w:tab w:val="left" w:pos="1701"/>
              </w:tabs>
              <w:ind w:right="-111"/>
              <w:jc w:val="center"/>
              <w:rPr>
                <w:bCs/>
                <w:sz w:val="20"/>
                <w:szCs w:val="24"/>
                <w:lang w:eastAsia="lt-LT"/>
              </w:rPr>
            </w:pPr>
            <w:r>
              <w:rPr>
                <w:bCs/>
                <w:sz w:val="20"/>
                <w:szCs w:val="24"/>
                <w:lang w:eastAsia="lt-LT"/>
              </w:rPr>
              <w:t>ID =</w:t>
            </w:r>
          </w:p>
          <w:p w14:paraId="177B1DFE" w14:textId="77777777" w:rsidR="0048220B" w:rsidRDefault="0048220B">
            <w:pPr>
              <w:tabs>
                <w:tab w:val="left" w:pos="851"/>
                <w:tab w:val="left" w:pos="1701"/>
              </w:tabs>
              <w:ind w:right="-111"/>
              <w:jc w:val="center"/>
              <w:rPr>
                <w:sz w:val="20"/>
                <w:szCs w:val="24"/>
                <w:lang w:eastAsia="lt-LT"/>
              </w:rPr>
            </w:pPr>
          </w:p>
        </w:tc>
        <w:tc>
          <w:tcPr>
            <w:tcW w:w="1842" w:type="dxa"/>
            <w:vMerge w:val="restart"/>
            <w:tcBorders>
              <w:top w:val="nil"/>
              <w:left w:val="nil"/>
              <w:bottom w:val="single" w:sz="4" w:space="0" w:color="auto"/>
              <w:right w:val="nil"/>
            </w:tcBorders>
          </w:tcPr>
          <w:p w14:paraId="693A5643" w14:textId="77777777" w:rsidR="0048220B" w:rsidRDefault="0048220B">
            <w:pPr>
              <w:tabs>
                <w:tab w:val="left" w:pos="851"/>
                <w:tab w:val="left" w:pos="1701"/>
              </w:tabs>
              <w:jc w:val="center"/>
              <w:rPr>
                <w:sz w:val="20"/>
                <w:szCs w:val="24"/>
                <w:lang w:eastAsia="lt-LT"/>
              </w:rPr>
            </w:pPr>
          </w:p>
          <w:p w14:paraId="7E0C42FE" w14:textId="77777777" w:rsidR="0048220B" w:rsidRDefault="00D6538F">
            <w:pPr>
              <w:tabs>
                <w:tab w:val="left" w:pos="851"/>
                <w:tab w:val="left" w:pos="1701"/>
              </w:tabs>
              <w:jc w:val="center"/>
              <w:rPr>
                <w:sz w:val="20"/>
                <w:szCs w:val="24"/>
                <w:lang w:eastAsia="lt-LT"/>
              </w:rPr>
            </w:pPr>
            <w:r>
              <w:rPr>
                <w:sz w:val="20"/>
                <w:szCs w:val="24"/>
                <w:lang w:eastAsia="lt-LT"/>
              </w:rPr>
              <w:t>(BI-VGKI)</w:t>
            </w:r>
          </w:p>
        </w:tc>
        <w:tc>
          <w:tcPr>
            <w:tcW w:w="390" w:type="dxa"/>
          </w:tcPr>
          <w:p w14:paraId="377317BD" w14:textId="77777777" w:rsidR="0048220B" w:rsidRDefault="0048220B">
            <w:pPr>
              <w:tabs>
                <w:tab w:val="left" w:pos="851"/>
                <w:tab w:val="left" w:pos="1701"/>
              </w:tabs>
              <w:jc w:val="center"/>
              <w:rPr>
                <w:sz w:val="20"/>
                <w:szCs w:val="24"/>
                <w:lang w:eastAsia="lt-LT"/>
              </w:rPr>
            </w:pPr>
          </w:p>
        </w:tc>
        <w:tc>
          <w:tcPr>
            <w:tcW w:w="2401" w:type="dxa"/>
            <w:vMerge w:val="restart"/>
          </w:tcPr>
          <w:p w14:paraId="5562851A" w14:textId="77777777" w:rsidR="0048220B" w:rsidRDefault="0048220B">
            <w:pPr>
              <w:tabs>
                <w:tab w:val="left" w:pos="851"/>
                <w:tab w:val="left" w:pos="1701"/>
              </w:tabs>
              <w:jc w:val="center"/>
              <w:rPr>
                <w:bCs/>
                <w:sz w:val="20"/>
                <w:szCs w:val="24"/>
                <w:lang w:eastAsia="lt-LT"/>
              </w:rPr>
            </w:pPr>
          </w:p>
          <w:p w14:paraId="3F990F50" w14:textId="77777777" w:rsidR="0048220B" w:rsidRDefault="0048220B">
            <w:pPr>
              <w:tabs>
                <w:tab w:val="left" w:pos="851"/>
                <w:tab w:val="left" w:pos="1701"/>
              </w:tabs>
              <w:jc w:val="center"/>
              <w:rPr>
                <w:bCs/>
                <w:sz w:val="20"/>
                <w:szCs w:val="24"/>
                <w:lang w:eastAsia="lt-LT"/>
              </w:rPr>
            </w:pPr>
          </w:p>
          <w:p w14:paraId="6DED33DF" w14:textId="77777777" w:rsidR="0048220B" w:rsidRDefault="00D6538F">
            <w:pPr>
              <w:tabs>
                <w:tab w:val="left" w:pos="851"/>
                <w:tab w:val="left" w:pos="1701"/>
              </w:tabs>
              <w:rPr>
                <w:b/>
                <w:bCs/>
                <w:sz w:val="20"/>
                <w:szCs w:val="24"/>
                <w:lang w:eastAsia="lt-LT"/>
              </w:rPr>
            </w:pPr>
            <w:r>
              <w:rPr>
                <w:bCs/>
                <w:sz w:val="20"/>
                <w:szCs w:val="24"/>
                <w:lang w:eastAsia="lt-LT"/>
              </w:rPr>
              <w:t>PP</w:t>
            </w:r>
          </w:p>
        </w:tc>
      </w:tr>
      <w:tr w:rsidR="0048220B" w14:paraId="56B4EEF6" w14:textId="77777777">
        <w:trPr>
          <w:trHeight w:val="405"/>
        </w:trPr>
        <w:tc>
          <w:tcPr>
            <w:tcW w:w="0" w:type="auto"/>
            <w:vMerge/>
            <w:vAlign w:val="center"/>
            <w:hideMark/>
          </w:tcPr>
          <w:p w14:paraId="562E8264" w14:textId="77777777" w:rsidR="0048220B" w:rsidRDefault="0048220B">
            <w:pPr>
              <w:jc w:val="center"/>
              <w:rPr>
                <w:szCs w:val="24"/>
              </w:rPr>
            </w:pPr>
          </w:p>
        </w:tc>
        <w:tc>
          <w:tcPr>
            <w:tcW w:w="0" w:type="auto"/>
            <w:vMerge/>
            <w:tcBorders>
              <w:top w:val="nil"/>
              <w:left w:val="nil"/>
              <w:bottom w:val="single" w:sz="4" w:space="0" w:color="auto"/>
              <w:right w:val="nil"/>
            </w:tcBorders>
            <w:vAlign w:val="center"/>
            <w:hideMark/>
          </w:tcPr>
          <w:p w14:paraId="514D097F" w14:textId="77777777" w:rsidR="0048220B" w:rsidRDefault="0048220B">
            <w:pPr>
              <w:jc w:val="center"/>
              <w:rPr>
                <w:szCs w:val="24"/>
              </w:rPr>
            </w:pPr>
          </w:p>
        </w:tc>
        <w:tc>
          <w:tcPr>
            <w:tcW w:w="390" w:type="dxa"/>
            <w:vMerge w:val="restart"/>
          </w:tcPr>
          <w:p w14:paraId="13723ECE" w14:textId="77777777" w:rsidR="0048220B" w:rsidRDefault="0048220B">
            <w:pPr>
              <w:tabs>
                <w:tab w:val="left" w:pos="851"/>
                <w:tab w:val="left" w:pos="1701"/>
              </w:tabs>
              <w:jc w:val="center"/>
              <w:rPr>
                <w:sz w:val="20"/>
                <w:szCs w:val="24"/>
                <w:lang w:eastAsia="lt-LT"/>
              </w:rPr>
            </w:pPr>
          </w:p>
          <w:p w14:paraId="20E02D5E" w14:textId="77777777" w:rsidR="0048220B" w:rsidRDefault="00D6538F">
            <w:pPr>
              <w:tabs>
                <w:tab w:val="left" w:pos="851"/>
                <w:tab w:val="left" w:pos="1701"/>
              </w:tabs>
              <w:jc w:val="center"/>
              <w:rPr>
                <w:sz w:val="20"/>
                <w:szCs w:val="24"/>
                <w:lang w:eastAsia="lt-LT"/>
              </w:rPr>
            </w:pPr>
            <w:r>
              <w:rPr>
                <w:sz w:val="20"/>
                <w:szCs w:val="24"/>
                <w:lang w:eastAsia="lt-LT"/>
              </w:rPr>
              <w:t>x</w:t>
            </w:r>
          </w:p>
        </w:tc>
        <w:tc>
          <w:tcPr>
            <w:tcW w:w="0" w:type="auto"/>
            <w:vMerge/>
            <w:vAlign w:val="center"/>
            <w:hideMark/>
          </w:tcPr>
          <w:p w14:paraId="53394265" w14:textId="77777777" w:rsidR="0048220B" w:rsidRDefault="0048220B">
            <w:pPr>
              <w:jc w:val="center"/>
              <w:rPr>
                <w:b/>
                <w:bCs/>
                <w:szCs w:val="24"/>
              </w:rPr>
            </w:pPr>
          </w:p>
        </w:tc>
      </w:tr>
      <w:tr w:rsidR="0048220B" w14:paraId="1007AB5D" w14:textId="77777777">
        <w:trPr>
          <w:trHeight w:val="276"/>
        </w:trPr>
        <w:tc>
          <w:tcPr>
            <w:tcW w:w="0" w:type="auto"/>
            <w:vMerge/>
            <w:vAlign w:val="center"/>
            <w:hideMark/>
          </w:tcPr>
          <w:p w14:paraId="76403E23" w14:textId="77777777" w:rsidR="0048220B" w:rsidRDefault="0048220B">
            <w:pPr>
              <w:jc w:val="center"/>
              <w:rPr>
                <w:szCs w:val="24"/>
              </w:rPr>
            </w:pPr>
          </w:p>
        </w:tc>
        <w:tc>
          <w:tcPr>
            <w:tcW w:w="1842" w:type="dxa"/>
            <w:vMerge w:val="restart"/>
            <w:tcBorders>
              <w:top w:val="single" w:sz="4" w:space="0" w:color="auto"/>
              <w:left w:val="nil"/>
              <w:bottom w:val="nil"/>
              <w:right w:val="nil"/>
            </w:tcBorders>
            <w:hideMark/>
          </w:tcPr>
          <w:p w14:paraId="199CBEB3" w14:textId="77777777" w:rsidR="0048220B" w:rsidRDefault="00D6538F">
            <w:pPr>
              <w:tabs>
                <w:tab w:val="left" w:pos="851"/>
                <w:tab w:val="left" w:pos="1701"/>
              </w:tabs>
              <w:jc w:val="center"/>
              <w:rPr>
                <w:sz w:val="20"/>
                <w:szCs w:val="24"/>
                <w:lang w:eastAsia="lt-LT"/>
              </w:rPr>
            </w:pPr>
            <w:r>
              <w:rPr>
                <w:sz w:val="20"/>
                <w:szCs w:val="24"/>
                <w:lang w:eastAsia="lt-LT"/>
              </w:rPr>
              <w:t>BP</w:t>
            </w:r>
          </w:p>
        </w:tc>
        <w:tc>
          <w:tcPr>
            <w:tcW w:w="0" w:type="auto"/>
            <w:vMerge/>
            <w:vAlign w:val="center"/>
            <w:hideMark/>
          </w:tcPr>
          <w:p w14:paraId="2D4CA7C7" w14:textId="77777777" w:rsidR="0048220B" w:rsidRDefault="0048220B">
            <w:pPr>
              <w:jc w:val="center"/>
              <w:rPr>
                <w:szCs w:val="24"/>
              </w:rPr>
            </w:pPr>
          </w:p>
        </w:tc>
        <w:tc>
          <w:tcPr>
            <w:tcW w:w="0" w:type="auto"/>
            <w:vMerge/>
            <w:vAlign w:val="center"/>
            <w:hideMark/>
          </w:tcPr>
          <w:p w14:paraId="70CD5375" w14:textId="77777777" w:rsidR="0048220B" w:rsidRDefault="0048220B">
            <w:pPr>
              <w:jc w:val="center"/>
              <w:rPr>
                <w:b/>
                <w:bCs/>
                <w:szCs w:val="24"/>
              </w:rPr>
            </w:pPr>
          </w:p>
        </w:tc>
      </w:tr>
      <w:tr w:rsidR="0048220B" w14:paraId="5AFE3A5D" w14:textId="77777777">
        <w:tc>
          <w:tcPr>
            <w:tcW w:w="0" w:type="auto"/>
            <w:vMerge/>
            <w:vAlign w:val="center"/>
            <w:hideMark/>
          </w:tcPr>
          <w:p w14:paraId="1145CC01" w14:textId="77777777" w:rsidR="0048220B" w:rsidRDefault="0048220B">
            <w:pPr>
              <w:jc w:val="center"/>
              <w:rPr>
                <w:szCs w:val="24"/>
              </w:rPr>
            </w:pPr>
          </w:p>
        </w:tc>
        <w:tc>
          <w:tcPr>
            <w:tcW w:w="0" w:type="auto"/>
            <w:vMerge/>
            <w:tcBorders>
              <w:top w:val="single" w:sz="4" w:space="0" w:color="auto"/>
              <w:left w:val="nil"/>
              <w:bottom w:val="nil"/>
              <w:right w:val="nil"/>
            </w:tcBorders>
            <w:vAlign w:val="center"/>
            <w:hideMark/>
          </w:tcPr>
          <w:p w14:paraId="3DB00533" w14:textId="77777777" w:rsidR="0048220B" w:rsidRDefault="0048220B">
            <w:pPr>
              <w:jc w:val="center"/>
              <w:rPr>
                <w:szCs w:val="24"/>
              </w:rPr>
            </w:pPr>
          </w:p>
        </w:tc>
        <w:tc>
          <w:tcPr>
            <w:tcW w:w="390" w:type="dxa"/>
          </w:tcPr>
          <w:p w14:paraId="24C45044" w14:textId="77777777" w:rsidR="0048220B" w:rsidRDefault="0048220B">
            <w:pPr>
              <w:tabs>
                <w:tab w:val="left" w:pos="851"/>
                <w:tab w:val="left" w:pos="1701"/>
              </w:tabs>
              <w:jc w:val="center"/>
              <w:rPr>
                <w:sz w:val="20"/>
                <w:szCs w:val="24"/>
                <w:lang w:eastAsia="lt-LT"/>
              </w:rPr>
            </w:pPr>
          </w:p>
        </w:tc>
        <w:tc>
          <w:tcPr>
            <w:tcW w:w="0" w:type="auto"/>
            <w:vMerge/>
            <w:vAlign w:val="center"/>
            <w:hideMark/>
          </w:tcPr>
          <w:p w14:paraId="1A481945" w14:textId="77777777" w:rsidR="0048220B" w:rsidRDefault="0048220B">
            <w:pPr>
              <w:jc w:val="center"/>
              <w:rPr>
                <w:b/>
                <w:bCs/>
                <w:szCs w:val="24"/>
              </w:rPr>
            </w:pPr>
          </w:p>
        </w:tc>
      </w:tr>
    </w:tbl>
    <w:p w14:paraId="6611FADE" w14:textId="77777777" w:rsidR="0048220B" w:rsidRDefault="00D6538F">
      <w:pPr>
        <w:tabs>
          <w:tab w:val="left" w:pos="851"/>
          <w:tab w:val="left" w:pos="1701"/>
        </w:tabs>
        <w:ind w:firstLine="1276"/>
        <w:jc w:val="both"/>
        <w:rPr>
          <w:bCs/>
          <w:szCs w:val="24"/>
        </w:rPr>
      </w:pPr>
      <w:r>
        <w:rPr>
          <w:bCs/>
          <w:szCs w:val="24"/>
        </w:rPr>
        <w:t>BP – bendras Savarankiško gyvenimo namų naudingas plotas;</w:t>
      </w:r>
    </w:p>
    <w:p w14:paraId="5AD204DE" w14:textId="77777777" w:rsidR="0048220B" w:rsidRDefault="00D6538F">
      <w:pPr>
        <w:tabs>
          <w:tab w:val="left" w:pos="851"/>
          <w:tab w:val="left" w:pos="1701"/>
        </w:tabs>
        <w:ind w:firstLine="1276"/>
        <w:jc w:val="both"/>
        <w:rPr>
          <w:bCs/>
          <w:szCs w:val="24"/>
        </w:rPr>
      </w:pPr>
      <w:r>
        <w:rPr>
          <w:bCs/>
          <w:szCs w:val="24"/>
        </w:rPr>
        <w:t xml:space="preserve">PP – bendro naudojimo patalpų (administracinių patalpų) plotas, įskaičiuotas į </w:t>
      </w:r>
      <w:proofErr w:type="spellStart"/>
      <w:r>
        <w:rPr>
          <w:bCs/>
          <w:szCs w:val="24"/>
        </w:rPr>
        <w:t>bendrają</w:t>
      </w:r>
      <w:proofErr w:type="spellEnd"/>
      <w:r>
        <w:rPr>
          <w:bCs/>
          <w:szCs w:val="24"/>
        </w:rPr>
        <w:t xml:space="preserve"> apgyvendinimo savarankiško gyvenimo namuose paslaugos kainos dalį.</w:t>
      </w:r>
    </w:p>
    <w:p w14:paraId="461199E8" w14:textId="77777777" w:rsidR="0048220B" w:rsidRDefault="00D6538F">
      <w:pPr>
        <w:tabs>
          <w:tab w:val="left" w:pos="851"/>
          <w:tab w:val="left" w:pos="1701"/>
        </w:tabs>
        <w:ind w:firstLine="1276"/>
        <w:jc w:val="both"/>
        <w:rPr>
          <w:bCs/>
          <w:szCs w:val="24"/>
        </w:rPr>
      </w:pPr>
      <w:r>
        <w:rPr>
          <w:bCs/>
          <w:szCs w:val="24"/>
        </w:rPr>
        <w:t>32.2.</w:t>
      </w:r>
      <w:r>
        <w:rPr>
          <w:b/>
          <w:szCs w:val="24"/>
        </w:rPr>
        <w:t xml:space="preserve"> </w:t>
      </w:r>
      <w:r>
        <w:rPr>
          <w:bCs/>
          <w:szCs w:val="24"/>
        </w:rPr>
        <w:t xml:space="preserve">vietinės rinkliavos už komunalinių atliekų surinkimą iš atliekų turėtojų ir atliekų tvarkymo dydį (toliau – vietinės </w:t>
      </w:r>
      <w:proofErr w:type="spellStart"/>
      <w:r>
        <w:rPr>
          <w:bCs/>
          <w:szCs w:val="24"/>
        </w:rPr>
        <w:t>rinklavos</w:t>
      </w:r>
      <w:proofErr w:type="spellEnd"/>
      <w:r>
        <w:rPr>
          <w:bCs/>
          <w:szCs w:val="24"/>
        </w:rPr>
        <w:t xml:space="preserve"> dydis), nustatytą vadovaujant</w:t>
      </w:r>
      <w:r>
        <w:rPr>
          <w:b/>
          <w:bCs/>
          <w:szCs w:val="24"/>
        </w:rPr>
        <w:t>i</w:t>
      </w:r>
      <w:r>
        <w:rPr>
          <w:bCs/>
          <w:szCs w:val="24"/>
        </w:rPr>
        <w:t>s Visagino savivaldybės tarybos nustatyta tvarka, apskaičiuotą pagal formulę:</w:t>
      </w:r>
    </w:p>
    <w:tbl>
      <w:tblPr>
        <w:tblW w:w="0" w:type="auto"/>
        <w:tblInd w:w="1134" w:type="dxa"/>
        <w:tblLayout w:type="fixed"/>
        <w:tblLook w:val="04A0" w:firstRow="1" w:lastRow="0" w:firstColumn="1" w:lastColumn="0" w:noHBand="0" w:noVBand="1"/>
      </w:tblPr>
      <w:tblGrid>
        <w:gridCol w:w="1418"/>
        <w:gridCol w:w="316"/>
        <w:gridCol w:w="2409"/>
        <w:gridCol w:w="390"/>
        <w:gridCol w:w="744"/>
        <w:gridCol w:w="284"/>
        <w:gridCol w:w="345"/>
        <w:gridCol w:w="1028"/>
      </w:tblGrid>
      <w:tr w:rsidR="0048220B" w14:paraId="14D03D2D" w14:textId="77777777">
        <w:tc>
          <w:tcPr>
            <w:tcW w:w="1418" w:type="dxa"/>
            <w:vMerge w:val="restart"/>
          </w:tcPr>
          <w:p w14:paraId="2C4A2A48" w14:textId="77777777" w:rsidR="0048220B" w:rsidRDefault="0048220B">
            <w:pPr>
              <w:tabs>
                <w:tab w:val="left" w:pos="851"/>
                <w:tab w:val="left" w:pos="1701"/>
              </w:tabs>
              <w:ind w:right="-111"/>
              <w:jc w:val="center"/>
              <w:rPr>
                <w:bCs/>
                <w:sz w:val="20"/>
                <w:szCs w:val="24"/>
                <w:lang w:eastAsia="lt-LT"/>
              </w:rPr>
            </w:pPr>
          </w:p>
          <w:p w14:paraId="3444CD32" w14:textId="77777777" w:rsidR="0048220B" w:rsidRDefault="0048220B">
            <w:pPr>
              <w:tabs>
                <w:tab w:val="left" w:pos="851"/>
                <w:tab w:val="left" w:pos="1701"/>
              </w:tabs>
              <w:ind w:right="-111"/>
              <w:jc w:val="center"/>
              <w:rPr>
                <w:bCs/>
                <w:sz w:val="20"/>
                <w:szCs w:val="24"/>
                <w:lang w:eastAsia="lt-LT"/>
              </w:rPr>
            </w:pPr>
          </w:p>
          <w:p w14:paraId="4E80C41D" w14:textId="77777777" w:rsidR="0048220B" w:rsidRDefault="00D6538F">
            <w:pPr>
              <w:tabs>
                <w:tab w:val="left" w:pos="851"/>
                <w:tab w:val="left" w:pos="1701"/>
              </w:tabs>
              <w:ind w:right="-111"/>
              <w:jc w:val="right"/>
              <w:rPr>
                <w:bCs/>
                <w:sz w:val="20"/>
                <w:szCs w:val="24"/>
                <w:lang w:eastAsia="lt-LT"/>
              </w:rPr>
            </w:pPr>
            <w:r>
              <w:rPr>
                <w:bCs/>
                <w:sz w:val="20"/>
                <w:szCs w:val="24"/>
                <w:lang w:eastAsia="lt-LT"/>
              </w:rPr>
              <w:t>VR=</w:t>
            </w:r>
          </w:p>
          <w:p w14:paraId="3CF07B48" w14:textId="77777777" w:rsidR="0048220B" w:rsidRDefault="0048220B">
            <w:pPr>
              <w:tabs>
                <w:tab w:val="left" w:pos="851"/>
                <w:tab w:val="left" w:pos="1701"/>
              </w:tabs>
              <w:ind w:right="-111"/>
              <w:jc w:val="center"/>
              <w:rPr>
                <w:sz w:val="20"/>
                <w:szCs w:val="24"/>
                <w:lang w:eastAsia="lt-LT"/>
              </w:rPr>
            </w:pPr>
          </w:p>
        </w:tc>
        <w:tc>
          <w:tcPr>
            <w:tcW w:w="316" w:type="dxa"/>
            <w:vMerge w:val="restart"/>
          </w:tcPr>
          <w:p w14:paraId="70B63E76" w14:textId="77777777" w:rsidR="0048220B" w:rsidRDefault="0048220B">
            <w:pPr>
              <w:rPr>
                <w:sz w:val="20"/>
                <w:szCs w:val="24"/>
                <w:lang w:eastAsia="lt-LT"/>
              </w:rPr>
            </w:pPr>
          </w:p>
          <w:p w14:paraId="1A8735BF" w14:textId="77777777" w:rsidR="0048220B" w:rsidRDefault="00D6538F">
            <w:pPr>
              <w:tabs>
                <w:tab w:val="left" w:pos="851"/>
                <w:tab w:val="left" w:pos="1701"/>
              </w:tabs>
              <w:ind w:right="-111"/>
              <w:rPr>
                <w:sz w:val="72"/>
                <w:szCs w:val="72"/>
                <w:lang w:val="en-US" w:eastAsia="lt-LT"/>
              </w:rPr>
            </w:pPr>
            <w:r>
              <w:rPr>
                <w:sz w:val="72"/>
                <w:szCs w:val="72"/>
                <w:lang w:val="en-US" w:eastAsia="lt-LT"/>
              </w:rPr>
              <w:t>(</w:t>
            </w:r>
          </w:p>
        </w:tc>
        <w:tc>
          <w:tcPr>
            <w:tcW w:w="2409" w:type="dxa"/>
            <w:vMerge w:val="restart"/>
            <w:tcBorders>
              <w:top w:val="nil"/>
              <w:left w:val="nil"/>
              <w:bottom w:val="single" w:sz="4" w:space="0" w:color="auto"/>
              <w:right w:val="nil"/>
            </w:tcBorders>
          </w:tcPr>
          <w:p w14:paraId="5025A40C" w14:textId="77777777" w:rsidR="0048220B" w:rsidRDefault="0048220B">
            <w:pPr>
              <w:tabs>
                <w:tab w:val="left" w:pos="851"/>
                <w:tab w:val="left" w:pos="1701"/>
              </w:tabs>
              <w:jc w:val="center"/>
              <w:rPr>
                <w:szCs w:val="24"/>
                <w:lang w:eastAsia="lt-LT"/>
              </w:rPr>
            </w:pPr>
          </w:p>
          <w:p w14:paraId="4F133B06" w14:textId="77777777" w:rsidR="0048220B" w:rsidRDefault="00D6538F">
            <w:pPr>
              <w:tabs>
                <w:tab w:val="left" w:pos="851"/>
                <w:tab w:val="left" w:pos="1701"/>
              </w:tabs>
              <w:ind w:left="-114" w:firstLine="114"/>
              <w:jc w:val="center"/>
              <w:rPr>
                <w:sz w:val="20"/>
                <w:szCs w:val="24"/>
                <w:lang w:eastAsia="lt-LT"/>
              </w:rPr>
            </w:pPr>
            <w:r>
              <w:rPr>
                <w:sz w:val="20"/>
                <w:szCs w:val="24"/>
                <w:lang w:eastAsia="lt-LT"/>
              </w:rPr>
              <w:t>(BVR-(BVR/</w:t>
            </w:r>
            <w:proofErr w:type="spellStart"/>
            <w:r>
              <w:rPr>
                <w:sz w:val="20"/>
                <w:szCs w:val="24"/>
                <w:lang w:eastAsia="lt-LT"/>
              </w:rPr>
              <w:t>BPxPP</w:t>
            </w:r>
            <w:proofErr w:type="spellEnd"/>
            <w:r>
              <w:rPr>
                <w:sz w:val="20"/>
                <w:szCs w:val="24"/>
                <w:lang w:eastAsia="lt-LT"/>
              </w:rPr>
              <w:t>)</w:t>
            </w:r>
          </w:p>
        </w:tc>
        <w:tc>
          <w:tcPr>
            <w:tcW w:w="390" w:type="dxa"/>
          </w:tcPr>
          <w:p w14:paraId="2FCC26C7" w14:textId="77777777" w:rsidR="0048220B" w:rsidRDefault="0048220B">
            <w:pPr>
              <w:tabs>
                <w:tab w:val="left" w:pos="851"/>
                <w:tab w:val="left" w:pos="1701"/>
              </w:tabs>
              <w:jc w:val="center"/>
              <w:rPr>
                <w:sz w:val="20"/>
                <w:szCs w:val="24"/>
                <w:lang w:eastAsia="lt-LT"/>
              </w:rPr>
            </w:pPr>
          </w:p>
        </w:tc>
        <w:tc>
          <w:tcPr>
            <w:tcW w:w="744" w:type="dxa"/>
            <w:vMerge w:val="restart"/>
          </w:tcPr>
          <w:p w14:paraId="45F872B7" w14:textId="77777777" w:rsidR="0048220B" w:rsidRDefault="0048220B">
            <w:pPr>
              <w:tabs>
                <w:tab w:val="left" w:pos="851"/>
                <w:tab w:val="left" w:pos="1701"/>
              </w:tabs>
              <w:jc w:val="center"/>
              <w:rPr>
                <w:sz w:val="20"/>
                <w:szCs w:val="24"/>
                <w:lang w:eastAsia="lt-LT"/>
              </w:rPr>
            </w:pPr>
          </w:p>
          <w:p w14:paraId="6755A8D3" w14:textId="77777777" w:rsidR="0048220B" w:rsidRDefault="0048220B">
            <w:pPr>
              <w:tabs>
                <w:tab w:val="left" w:pos="851"/>
                <w:tab w:val="left" w:pos="1701"/>
              </w:tabs>
              <w:jc w:val="center"/>
              <w:rPr>
                <w:sz w:val="20"/>
                <w:szCs w:val="24"/>
                <w:lang w:eastAsia="lt-LT"/>
              </w:rPr>
            </w:pPr>
          </w:p>
          <w:p w14:paraId="5C3A9864" w14:textId="77777777" w:rsidR="0048220B" w:rsidRDefault="00D6538F">
            <w:pPr>
              <w:tabs>
                <w:tab w:val="left" w:pos="851"/>
                <w:tab w:val="left" w:pos="1701"/>
              </w:tabs>
              <w:rPr>
                <w:sz w:val="20"/>
                <w:szCs w:val="24"/>
                <w:lang w:eastAsia="lt-LT"/>
              </w:rPr>
            </w:pPr>
            <w:r>
              <w:rPr>
                <w:sz w:val="20"/>
                <w:szCs w:val="24"/>
                <w:lang w:eastAsia="lt-LT"/>
              </w:rPr>
              <w:t xml:space="preserve">GKP </w:t>
            </w:r>
          </w:p>
        </w:tc>
        <w:tc>
          <w:tcPr>
            <w:tcW w:w="284" w:type="dxa"/>
            <w:vMerge w:val="restart"/>
          </w:tcPr>
          <w:p w14:paraId="4EF52A31" w14:textId="77777777" w:rsidR="0048220B" w:rsidRDefault="0048220B">
            <w:pPr>
              <w:tabs>
                <w:tab w:val="left" w:pos="851"/>
                <w:tab w:val="left" w:pos="1701"/>
              </w:tabs>
              <w:jc w:val="center"/>
              <w:rPr>
                <w:sz w:val="20"/>
                <w:szCs w:val="24"/>
                <w:lang w:eastAsia="lt-LT"/>
              </w:rPr>
            </w:pPr>
          </w:p>
          <w:p w14:paraId="2E6068ED" w14:textId="77777777" w:rsidR="0048220B" w:rsidRDefault="00D6538F">
            <w:pPr>
              <w:tabs>
                <w:tab w:val="left" w:pos="176"/>
                <w:tab w:val="left" w:pos="851"/>
                <w:tab w:val="left" w:pos="1701"/>
              </w:tabs>
              <w:ind w:left="-108"/>
              <w:jc w:val="both"/>
              <w:rPr>
                <w:sz w:val="72"/>
                <w:szCs w:val="72"/>
                <w:lang w:eastAsia="lt-LT"/>
              </w:rPr>
            </w:pPr>
            <w:r>
              <w:rPr>
                <w:sz w:val="72"/>
                <w:szCs w:val="72"/>
                <w:lang w:eastAsia="lt-LT"/>
              </w:rPr>
              <w:t>)</w:t>
            </w:r>
          </w:p>
        </w:tc>
        <w:tc>
          <w:tcPr>
            <w:tcW w:w="345" w:type="dxa"/>
            <w:vMerge w:val="restart"/>
          </w:tcPr>
          <w:p w14:paraId="43A61EBE" w14:textId="77777777" w:rsidR="0048220B" w:rsidRDefault="0048220B">
            <w:pPr>
              <w:tabs>
                <w:tab w:val="left" w:pos="851"/>
                <w:tab w:val="left" w:pos="1701"/>
              </w:tabs>
              <w:jc w:val="both"/>
              <w:rPr>
                <w:szCs w:val="24"/>
                <w:lang w:eastAsia="lt-LT"/>
              </w:rPr>
            </w:pPr>
          </w:p>
          <w:p w14:paraId="56F64646" w14:textId="77777777" w:rsidR="0048220B" w:rsidRDefault="00D6538F">
            <w:pPr>
              <w:tabs>
                <w:tab w:val="left" w:pos="851"/>
                <w:tab w:val="left" w:pos="1701"/>
              </w:tabs>
              <w:jc w:val="both"/>
              <w:rPr>
                <w:sz w:val="72"/>
                <w:szCs w:val="72"/>
                <w:lang w:eastAsia="lt-LT"/>
              </w:rPr>
            </w:pPr>
            <w:r>
              <w:rPr>
                <w:sz w:val="72"/>
                <w:szCs w:val="72"/>
                <w:lang w:eastAsia="lt-LT"/>
              </w:rPr>
              <w:t xml:space="preserve">/ </w:t>
            </w:r>
          </w:p>
        </w:tc>
        <w:tc>
          <w:tcPr>
            <w:tcW w:w="1028" w:type="dxa"/>
            <w:vMerge w:val="restart"/>
          </w:tcPr>
          <w:p w14:paraId="40F2D0CF" w14:textId="77777777" w:rsidR="0048220B" w:rsidRDefault="0048220B">
            <w:pPr>
              <w:tabs>
                <w:tab w:val="left" w:pos="851"/>
                <w:tab w:val="left" w:pos="1701"/>
              </w:tabs>
              <w:jc w:val="center"/>
              <w:rPr>
                <w:szCs w:val="24"/>
                <w:lang w:eastAsia="lt-LT"/>
              </w:rPr>
            </w:pPr>
          </w:p>
          <w:p w14:paraId="3E4165D3" w14:textId="77777777" w:rsidR="0048220B" w:rsidRDefault="0048220B">
            <w:pPr>
              <w:tabs>
                <w:tab w:val="left" w:pos="851"/>
                <w:tab w:val="left" w:pos="1701"/>
              </w:tabs>
              <w:jc w:val="center"/>
              <w:rPr>
                <w:sz w:val="20"/>
                <w:szCs w:val="24"/>
                <w:lang w:eastAsia="lt-LT"/>
              </w:rPr>
            </w:pPr>
          </w:p>
          <w:p w14:paraId="6DEC1436" w14:textId="77777777" w:rsidR="0048220B" w:rsidRDefault="00D6538F">
            <w:pPr>
              <w:tabs>
                <w:tab w:val="left" w:pos="851"/>
                <w:tab w:val="left" w:pos="1701"/>
              </w:tabs>
              <w:jc w:val="both"/>
              <w:rPr>
                <w:sz w:val="20"/>
                <w:szCs w:val="24"/>
                <w:lang w:eastAsia="lt-LT"/>
              </w:rPr>
            </w:pPr>
            <w:r>
              <w:rPr>
                <w:sz w:val="20"/>
                <w:szCs w:val="24"/>
                <w:lang w:eastAsia="lt-LT"/>
              </w:rPr>
              <w:t>12 mėn.</w:t>
            </w:r>
          </w:p>
        </w:tc>
      </w:tr>
      <w:tr w:rsidR="0048220B" w14:paraId="71B74F6E" w14:textId="77777777">
        <w:trPr>
          <w:trHeight w:val="405"/>
        </w:trPr>
        <w:tc>
          <w:tcPr>
            <w:tcW w:w="1418" w:type="dxa"/>
            <w:vMerge/>
            <w:vAlign w:val="center"/>
            <w:hideMark/>
          </w:tcPr>
          <w:p w14:paraId="13C7AE02" w14:textId="77777777" w:rsidR="0048220B" w:rsidRDefault="0048220B">
            <w:pPr>
              <w:jc w:val="center"/>
              <w:rPr>
                <w:szCs w:val="24"/>
              </w:rPr>
            </w:pPr>
          </w:p>
        </w:tc>
        <w:tc>
          <w:tcPr>
            <w:tcW w:w="316" w:type="dxa"/>
            <w:vMerge/>
            <w:vAlign w:val="center"/>
            <w:hideMark/>
          </w:tcPr>
          <w:p w14:paraId="6E6B4137" w14:textId="77777777" w:rsidR="0048220B" w:rsidRDefault="0048220B">
            <w:pPr>
              <w:jc w:val="center"/>
              <w:rPr>
                <w:sz w:val="72"/>
                <w:szCs w:val="72"/>
                <w:lang w:val="en-US"/>
              </w:rPr>
            </w:pPr>
          </w:p>
        </w:tc>
        <w:tc>
          <w:tcPr>
            <w:tcW w:w="2409" w:type="dxa"/>
            <w:vMerge/>
            <w:tcBorders>
              <w:top w:val="nil"/>
              <w:left w:val="nil"/>
              <w:bottom w:val="single" w:sz="4" w:space="0" w:color="auto"/>
              <w:right w:val="nil"/>
            </w:tcBorders>
            <w:vAlign w:val="center"/>
            <w:hideMark/>
          </w:tcPr>
          <w:p w14:paraId="23B1C78E" w14:textId="77777777" w:rsidR="0048220B" w:rsidRDefault="0048220B">
            <w:pPr>
              <w:jc w:val="center"/>
              <w:rPr>
                <w:szCs w:val="24"/>
              </w:rPr>
            </w:pPr>
          </w:p>
        </w:tc>
        <w:tc>
          <w:tcPr>
            <w:tcW w:w="390" w:type="dxa"/>
            <w:vMerge w:val="restart"/>
          </w:tcPr>
          <w:p w14:paraId="76414DB4" w14:textId="77777777" w:rsidR="0048220B" w:rsidRDefault="0048220B">
            <w:pPr>
              <w:tabs>
                <w:tab w:val="left" w:pos="851"/>
                <w:tab w:val="left" w:pos="1701"/>
              </w:tabs>
              <w:jc w:val="center"/>
              <w:rPr>
                <w:sz w:val="20"/>
                <w:szCs w:val="24"/>
                <w:lang w:eastAsia="lt-LT"/>
              </w:rPr>
            </w:pPr>
          </w:p>
          <w:p w14:paraId="424ED84B" w14:textId="77777777" w:rsidR="0048220B" w:rsidRDefault="00D6538F">
            <w:pPr>
              <w:tabs>
                <w:tab w:val="left" w:pos="851"/>
                <w:tab w:val="left" w:pos="1701"/>
              </w:tabs>
              <w:jc w:val="center"/>
              <w:rPr>
                <w:sz w:val="20"/>
                <w:szCs w:val="24"/>
                <w:lang w:eastAsia="lt-LT"/>
              </w:rPr>
            </w:pPr>
            <w:r>
              <w:rPr>
                <w:sz w:val="20"/>
                <w:szCs w:val="24"/>
                <w:lang w:eastAsia="lt-LT"/>
              </w:rPr>
              <w:t>x</w:t>
            </w:r>
          </w:p>
        </w:tc>
        <w:tc>
          <w:tcPr>
            <w:tcW w:w="744" w:type="dxa"/>
            <w:vMerge/>
            <w:vAlign w:val="center"/>
            <w:hideMark/>
          </w:tcPr>
          <w:p w14:paraId="65CC9048" w14:textId="77777777" w:rsidR="0048220B" w:rsidRDefault="0048220B">
            <w:pPr>
              <w:jc w:val="center"/>
              <w:rPr>
                <w:szCs w:val="24"/>
              </w:rPr>
            </w:pPr>
          </w:p>
        </w:tc>
        <w:tc>
          <w:tcPr>
            <w:tcW w:w="284" w:type="dxa"/>
            <w:vMerge/>
            <w:vAlign w:val="center"/>
            <w:hideMark/>
          </w:tcPr>
          <w:p w14:paraId="73C80E98" w14:textId="77777777" w:rsidR="0048220B" w:rsidRDefault="0048220B">
            <w:pPr>
              <w:jc w:val="center"/>
              <w:rPr>
                <w:sz w:val="72"/>
                <w:szCs w:val="72"/>
              </w:rPr>
            </w:pPr>
          </w:p>
        </w:tc>
        <w:tc>
          <w:tcPr>
            <w:tcW w:w="345" w:type="dxa"/>
            <w:vMerge/>
            <w:vAlign w:val="center"/>
            <w:hideMark/>
          </w:tcPr>
          <w:p w14:paraId="5CE4C165" w14:textId="77777777" w:rsidR="0048220B" w:rsidRDefault="0048220B">
            <w:pPr>
              <w:jc w:val="center"/>
              <w:rPr>
                <w:sz w:val="72"/>
                <w:szCs w:val="72"/>
              </w:rPr>
            </w:pPr>
          </w:p>
        </w:tc>
        <w:tc>
          <w:tcPr>
            <w:tcW w:w="1028" w:type="dxa"/>
            <w:vMerge/>
            <w:vAlign w:val="center"/>
            <w:hideMark/>
          </w:tcPr>
          <w:p w14:paraId="4EDC3A59" w14:textId="77777777" w:rsidR="0048220B" w:rsidRDefault="0048220B">
            <w:pPr>
              <w:jc w:val="center"/>
              <w:rPr>
                <w:szCs w:val="24"/>
              </w:rPr>
            </w:pPr>
          </w:p>
        </w:tc>
      </w:tr>
      <w:tr w:rsidR="0048220B" w14:paraId="4D163B1F" w14:textId="77777777">
        <w:trPr>
          <w:trHeight w:val="276"/>
        </w:trPr>
        <w:tc>
          <w:tcPr>
            <w:tcW w:w="1418" w:type="dxa"/>
            <w:vMerge/>
            <w:vAlign w:val="center"/>
            <w:hideMark/>
          </w:tcPr>
          <w:p w14:paraId="206F2CC5" w14:textId="77777777" w:rsidR="0048220B" w:rsidRDefault="0048220B">
            <w:pPr>
              <w:jc w:val="center"/>
              <w:rPr>
                <w:szCs w:val="24"/>
              </w:rPr>
            </w:pPr>
          </w:p>
        </w:tc>
        <w:tc>
          <w:tcPr>
            <w:tcW w:w="316" w:type="dxa"/>
            <w:vMerge/>
            <w:vAlign w:val="center"/>
            <w:hideMark/>
          </w:tcPr>
          <w:p w14:paraId="64153424" w14:textId="77777777" w:rsidR="0048220B" w:rsidRDefault="0048220B">
            <w:pPr>
              <w:jc w:val="center"/>
              <w:rPr>
                <w:sz w:val="72"/>
                <w:szCs w:val="72"/>
                <w:lang w:val="en-US"/>
              </w:rPr>
            </w:pPr>
          </w:p>
        </w:tc>
        <w:tc>
          <w:tcPr>
            <w:tcW w:w="2409" w:type="dxa"/>
            <w:vMerge w:val="restart"/>
            <w:tcBorders>
              <w:top w:val="single" w:sz="4" w:space="0" w:color="auto"/>
              <w:left w:val="nil"/>
              <w:bottom w:val="nil"/>
              <w:right w:val="nil"/>
            </w:tcBorders>
            <w:hideMark/>
          </w:tcPr>
          <w:p w14:paraId="1C7E3A39" w14:textId="77777777" w:rsidR="0048220B" w:rsidRDefault="00D6538F">
            <w:pPr>
              <w:tabs>
                <w:tab w:val="left" w:pos="851"/>
                <w:tab w:val="left" w:pos="1701"/>
              </w:tabs>
              <w:jc w:val="center"/>
              <w:rPr>
                <w:sz w:val="20"/>
                <w:szCs w:val="24"/>
                <w:lang w:eastAsia="lt-LT"/>
              </w:rPr>
            </w:pPr>
            <w:r>
              <w:rPr>
                <w:sz w:val="20"/>
                <w:szCs w:val="24"/>
                <w:lang w:eastAsia="lt-LT"/>
              </w:rPr>
              <w:t>VGKP</w:t>
            </w:r>
          </w:p>
        </w:tc>
        <w:tc>
          <w:tcPr>
            <w:tcW w:w="390" w:type="dxa"/>
            <w:vMerge/>
            <w:vAlign w:val="center"/>
            <w:hideMark/>
          </w:tcPr>
          <w:p w14:paraId="318C5AD3" w14:textId="77777777" w:rsidR="0048220B" w:rsidRDefault="0048220B">
            <w:pPr>
              <w:jc w:val="center"/>
              <w:rPr>
                <w:szCs w:val="24"/>
              </w:rPr>
            </w:pPr>
          </w:p>
        </w:tc>
        <w:tc>
          <w:tcPr>
            <w:tcW w:w="744" w:type="dxa"/>
            <w:vMerge/>
            <w:vAlign w:val="center"/>
            <w:hideMark/>
          </w:tcPr>
          <w:p w14:paraId="70851A61" w14:textId="77777777" w:rsidR="0048220B" w:rsidRDefault="0048220B">
            <w:pPr>
              <w:jc w:val="center"/>
              <w:rPr>
                <w:szCs w:val="24"/>
              </w:rPr>
            </w:pPr>
          </w:p>
        </w:tc>
        <w:tc>
          <w:tcPr>
            <w:tcW w:w="284" w:type="dxa"/>
            <w:vMerge/>
            <w:vAlign w:val="center"/>
            <w:hideMark/>
          </w:tcPr>
          <w:p w14:paraId="3D51F140" w14:textId="77777777" w:rsidR="0048220B" w:rsidRDefault="0048220B">
            <w:pPr>
              <w:jc w:val="center"/>
              <w:rPr>
                <w:sz w:val="72"/>
                <w:szCs w:val="72"/>
              </w:rPr>
            </w:pPr>
          </w:p>
        </w:tc>
        <w:tc>
          <w:tcPr>
            <w:tcW w:w="345" w:type="dxa"/>
            <w:vMerge/>
            <w:vAlign w:val="center"/>
            <w:hideMark/>
          </w:tcPr>
          <w:p w14:paraId="0BA10164" w14:textId="77777777" w:rsidR="0048220B" w:rsidRDefault="0048220B">
            <w:pPr>
              <w:jc w:val="center"/>
              <w:rPr>
                <w:sz w:val="72"/>
                <w:szCs w:val="72"/>
              </w:rPr>
            </w:pPr>
          </w:p>
        </w:tc>
        <w:tc>
          <w:tcPr>
            <w:tcW w:w="1028" w:type="dxa"/>
            <w:vMerge/>
            <w:vAlign w:val="center"/>
            <w:hideMark/>
          </w:tcPr>
          <w:p w14:paraId="3ABF0456" w14:textId="77777777" w:rsidR="0048220B" w:rsidRDefault="0048220B">
            <w:pPr>
              <w:jc w:val="center"/>
              <w:rPr>
                <w:szCs w:val="24"/>
              </w:rPr>
            </w:pPr>
          </w:p>
        </w:tc>
      </w:tr>
      <w:tr w:rsidR="0048220B" w14:paraId="6D995172" w14:textId="77777777">
        <w:tc>
          <w:tcPr>
            <w:tcW w:w="1418" w:type="dxa"/>
            <w:vMerge/>
            <w:vAlign w:val="center"/>
            <w:hideMark/>
          </w:tcPr>
          <w:p w14:paraId="68E6F2F8" w14:textId="77777777" w:rsidR="0048220B" w:rsidRDefault="0048220B">
            <w:pPr>
              <w:jc w:val="center"/>
              <w:rPr>
                <w:szCs w:val="24"/>
              </w:rPr>
            </w:pPr>
          </w:p>
        </w:tc>
        <w:tc>
          <w:tcPr>
            <w:tcW w:w="316" w:type="dxa"/>
            <w:vMerge/>
            <w:vAlign w:val="center"/>
            <w:hideMark/>
          </w:tcPr>
          <w:p w14:paraId="7F0404B5" w14:textId="77777777" w:rsidR="0048220B" w:rsidRDefault="0048220B">
            <w:pPr>
              <w:jc w:val="center"/>
              <w:rPr>
                <w:sz w:val="72"/>
                <w:szCs w:val="72"/>
                <w:lang w:val="en-US"/>
              </w:rPr>
            </w:pPr>
          </w:p>
        </w:tc>
        <w:tc>
          <w:tcPr>
            <w:tcW w:w="2409" w:type="dxa"/>
            <w:vMerge/>
            <w:tcBorders>
              <w:top w:val="single" w:sz="4" w:space="0" w:color="auto"/>
              <w:left w:val="nil"/>
              <w:bottom w:val="nil"/>
              <w:right w:val="nil"/>
            </w:tcBorders>
            <w:vAlign w:val="center"/>
            <w:hideMark/>
          </w:tcPr>
          <w:p w14:paraId="5835942E" w14:textId="77777777" w:rsidR="0048220B" w:rsidRDefault="0048220B">
            <w:pPr>
              <w:jc w:val="center"/>
              <w:rPr>
                <w:szCs w:val="24"/>
              </w:rPr>
            </w:pPr>
          </w:p>
        </w:tc>
        <w:tc>
          <w:tcPr>
            <w:tcW w:w="390" w:type="dxa"/>
          </w:tcPr>
          <w:p w14:paraId="1A828F71" w14:textId="77777777" w:rsidR="0048220B" w:rsidRDefault="0048220B">
            <w:pPr>
              <w:tabs>
                <w:tab w:val="left" w:pos="851"/>
                <w:tab w:val="left" w:pos="1701"/>
              </w:tabs>
              <w:jc w:val="center"/>
              <w:rPr>
                <w:sz w:val="20"/>
                <w:szCs w:val="24"/>
                <w:lang w:eastAsia="lt-LT"/>
              </w:rPr>
            </w:pPr>
          </w:p>
        </w:tc>
        <w:tc>
          <w:tcPr>
            <w:tcW w:w="744" w:type="dxa"/>
            <w:vMerge/>
            <w:vAlign w:val="center"/>
            <w:hideMark/>
          </w:tcPr>
          <w:p w14:paraId="1DC596A7" w14:textId="77777777" w:rsidR="0048220B" w:rsidRDefault="0048220B">
            <w:pPr>
              <w:jc w:val="center"/>
              <w:rPr>
                <w:szCs w:val="24"/>
              </w:rPr>
            </w:pPr>
          </w:p>
        </w:tc>
        <w:tc>
          <w:tcPr>
            <w:tcW w:w="284" w:type="dxa"/>
            <w:vMerge/>
            <w:vAlign w:val="center"/>
            <w:hideMark/>
          </w:tcPr>
          <w:p w14:paraId="40314BC6" w14:textId="77777777" w:rsidR="0048220B" w:rsidRDefault="0048220B">
            <w:pPr>
              <w:jc w:val="center"/>
              <w:rPr>
                <w:sz w:val="72"/>
                <w:szCs w:val="72"/>
              </w:rPr>
            </w:pPr>
          </w:p>
        </w:tc>
        <w:tc>
          <w:tcPr>
            <w:tcW w:w="345" w:type="dxa"/>
            <w:vMerge/>
            <w:vAlign w:val="center"/>
            <w:hideMark/>
          </w:tcPr>
          <w:p w14:paraId="3E34D33B" w14:textId="77777777" w:rsidR="0048220B" w:rsidRDefault="0048220B">
            <w:pPr>
              <w:jc w:val="center"/>
              <w:rPr>
                <w:sz w:val="72"/>
                <w:szCs w:val="72"/>
              </w:rPr>
            </w:pPr>
          </w:p>
        </w:tc>
        <w:tc>
          <w:tcPr>
            <w:tcW w:w="1028" w:type="dxa"/>
            <w:vMerge/>
            <w:vAlign w:val="center"/>
            <w:hideMark/>
          </w:tcPr>
          <w:p w14:paraId="0B985248" w14:textId="77777777" w:rsidR="0048220B" w:rsidRDefault="0048220B">
            <w:pPr>
              <w:jc w:val="center"/>
              <w:rPr>
                <w:szCs w:val="24"/>
              </w:rPr>
            </w:pPr>
          </w:p>
        </w:tc>
      </w:tr>
    </w:tbl>
    <w:p w14:paraId="2DD67295" w14:textId="77777777" w:rsidR="0048220B" w:rsidRDefault="0048220B">
      <w:pPr>
        <w:tabs>
          <w:tab w:val="left" w:pos="851"/>
          <w:tab w:val="left" w:pos="1701"/>
        </w:tabs>
        <w:ind w:firstLine="1276"/>
        <w:jc w:val="both"/>
        <w:rPr>
          <w:bCs/>
          <w:szCs w:val="24"/>
        </w:rPr>
      </w:pPr>
    </w:p>
    <w:p w14:paraId="16F694D3" w14:textId="77777777" w:rsidR="0048220B" w:rsidRDefault="00D6538F">
      <w:pPr>
        <w:tabs>
          <w:tab w:val="left" w:pos="851"/>
          <w:tab w:val="left" w:pos="1701"/>
        </w:tabs>
        <w:ind w:firstLine="1276"/>
        <w:jc w:val="both"/>
        <w:rPr>
          <w:bCs/>
          <w:szCs w:val="24"/>
        </w:rPr>
      </w:pPr>
      <w:r>
        <w:rPr>
          <w:bCs/>
          <w:szCs w:val="24"/>
        </w:rPr>
        <w:t xml:space="preserve">VR – asmens vietinės </w:t>
      </w:r>
      <w:proofErr w:type="spellStart"/>
      <w:r>
        <w:rPr>
          <w:bCs/>
          <w:szCs w:val="24"/>
        </w:rPr>
        <w:t>rinklavos</w:t>
      </w:r>
      <w:proofErr w:type="spellEnd"/>
      <w:r>
        <w:rPr>
          <w:bCs/>
          <w:szCs w:val="24"/>
        </w:rPr>
        <w:t xml:space="preserve"> dydis, Eur per mėnesį;</w:t>
      </w:r>
    </w:p>
    <w:p w14:paraId="0CB81C33" w14:textId="77777777" w:rsidR="0048220B" w:rsidRDefault="00D6538F">
      <w:pPr>
        <w:tabs>
          <w:tab w:val="left" w:pos="851"/>
          <w:tab w:val="left" w:pos="1701"/>
        </w:tabs>
        <w:ind w:firstLine="1276"/>
        <w:jc w:val="both"/>
        <w:rPr>
          <w:bCs/>
          <w:szCs w:val="24"/>
        </w:rPr>
      </w:pPr>
      <w:r>
        <w:rPr>
          <w:bCs/>
          <w:szCs w:val="24"/>
        </w:rPr>
        <w:t xml:space="preserve">BVR– bendras Savarankiško gyvenimo namų vietinės </w:t>
      </w:r>
      <w:proofErr w:type="spellStart"/>
      <w:r>
        <w:rPr>
          <w:bCs/>
          <w:szCs w:val="24"/>
        </w:rPr>
        <w:t>rinklavos</w:t>
      </w:r>
      <w:proofErr w:type="spellEnd"/>
      <w:r>
        <w:rPr>
          <w:bCs/>
          <w:szCs w:val="24"/>
        </w:rPr>
        <w:t xml:space="preserve"> dydis, Eur per metus.</w:t>
      </w:r>
    </w:p>
    <w:p w14:paraId="0E1E9730" w14:textId="77777777" w:rsidR="0048220B" w:rsidRDefault="00D6538F">
      <w:pPr>
        <w:tabs>
          <w:tab w:val="left" w:pos="851"/>
          <w:tab w:val="left" w:pos="1701"/>
        </w:tabs>
        <w:ind w:firstLine="1276"/>
        <w:jc w:val="both"/>
        <w:rPr>
          <w:szCs w:val="24"/>
        </w:rPr>
      </w:pPr>
      <w:r>
        <w:rPr>
          <w:szCs w:val="24"/>
        </w:rPr>
        <w:t xml:space="preserve">33. Asmeniui pageidaujant </w:t>
      </w:r>
      <w:r>
        <w:rPr>
          <w:szCs w:val="24"/>
        </w:rPr>
        <w:t>Savarankiško gyvenimo namuose teikiamos papildomos paslaugos:</w:t>
      </w:r>
    </w:p>
    <w:p w14:paraId="469ACAED" w14:textId="77777777" w:rsidR="0048220B" w:rsidRDefault="00D6538F">
      <w:pPr>
        <w:ind w:firstLine="1276"/>
        <w:jc w:val="both"/>
        <w:rPr>
          <w:szCs w:val="24"/>
        </w:rPr>
      </w:pPr>
      <w:r>
        <w:rPr>
          <w:szCs w:val="24"/>
        </w:rPr>
        <w:t xml:space="preserve">33.1. už drabužių, patalynės skalbimą – 0,50 Eur už 1 skalbimą; </w:t>
      </w:r>
    </w:p>
    <w:p w14:paraId="3B67D2AB" w14:textId="77777777" w:rsidR="0048220B" w:rsidRDefault="00D6538F">
      <w:pPr>
        <w:ind w:firstLine="1276"/>
        <w:jc w:val="both"/>
        <w:rPr>
          <w:szCs w:val="24"/>
        </w:rPr>
      </w:pPr>
      <w:r>
        <w:rPr>
          <w:szCs w:val="24"/>
        </w:rPr>
        <w:t>33.2. už kambario sutvarkymą (grindų, dušo, tualeto plovimas, langų valymas, spintų tvarkymas ir pan.) – 4,28 Eur už 1 val.</w:t>
      </w:r>
    </w:p>
    <w:p w14:paraId="1909CB88" w14:textId="77777777" w:rsidR="0048220B" w:rsidRDefault="00D6538F">
      <w:pPr>
        <w:ind w:firstLine="1276"/>
        <w:jc w:val="both"/>
        <w:rPr>
          <w:color w:val="000000"/>
          <w:szCs w:val="24"/>
        </w:rPr>
      </w:pPr>
      <w:r>
        <w:rPr>
          <w:szCs w:val="24"/>
        </w:rPr>
        <w:t>34</w:t>
      </w:r>
      <w:r>
        <w:rPr>
          <w:szCs w:val="24"/>
        </w:rPr>
        <w:t xml:space="preserve">. </w:t>
      </w:r>
      <w:r>
        <w:rPr>
          <w:color w:val="000000"/>
          <w:szCs w:val="24"/>
        </w:rPr>
        <w:t xml:space="preserve">Paslaugų gavėjo ir teikėjo teisės ir </w:t>
      </w:r>
      <w:r>
        <w:rPr>
          <w:szCs w:val="24"/>
        </w:rPr>
        <w:t xml:space="preserve">pareigos, susijusios su asmens mokėjimu už </w:t>
      </w:r>
      <w:r>
        <w:t>a</w:t>
      </w:r>
      <w:r>
        <w:rPr>
          <w:iCs/>
          <w:szCs w:val="24"/>
        </w:rPr>
        <w:t xml:space="preserve">pgyvendinimo savarankiško gyvenimo namuose paslaugą ir </w:t>
      </w:r>
      <w:r>
        <w:rPr>
          <w:szCs w:val="24"/>
        </w:rPr>
        <w:t>palydėjimo paslaugą jaunuoliams</w:t>
      </w:r>
      <w:r>
        <w:rPr>
          <w:color w:val="000000"/>
          <w:szCs w:val="24"/>
        </w:rPr>
        <w:t>, nustatomos rašytine socialines paslaugas gaunančio asmens ir Visagino savivaldybės ad</w:t>
      </w:r>
      <w:r>
        <w:rPr>
          <w:color w:val="000000"/>
          <w:szCs w:val="24"/>
        </w:rPr>
        <w:t>ministracijos sutartimi, kurioje nustatyti konkretūs asmens mokėjimo už socialines paslaugas dydžiai pinigine išraiška ir mokėjimo tvarka. Sutartį su paslaugos gavėju pasirašo Visagino savivaldybės administracijos direktorius ar jo įgaliotas asmuo.</w:t>
      </w:r>
    </w:p>
    <w:p w14:paraId="27D1D8FB" w14:textId="77777777" w:rsidR="0048220B" w:rsidRDefault="00D6538F">
      <w:pPr>
        <w:tabs>
          <w:tab w:val="left" w:pos="851"/>
          <w:tab w:val="left" w:pos="1701"/>
        </w:tabs>
        <w:ind w:firstLine="1276"/>
        <w:jc w:val="both"/>
        <w:rPr>
          <w:bCs/>
          <w:szCs w:val="24"/>
        </w:rPr>
      </w:pPr>
      <w:r>
        <w:rPr>
          <w:color w:val="000000"/>
          <w:szCs w:val="24"/>
        </w:rPr>
        <w:t>35. Vis</w:t>
      </w:r>
      <w:r>
        <w:rPr>
          <w:color w:val="000000"/>
          <w:szCs w:val="24"/>
        </w:rPr>
        <w:t xml:space="preserve">agino SPC direktorius ar jo įgaliotas asmuo su Savarankiško gyvenimo namų gyventoju sudaro dvišalę </w:t>
      </w:r>
      <w:r>
        <w:rPr>
          <w:bCs/>
          <w:color w:val="000000"/>
          <w:szCs w:val="24"/>
        </w:rPr>
        <w:t xml:space="preserve">socialinių paslaugų teikimo sutartį, kurioje nurodytos </w:t>
      </w:r>
      <w:r>
        <w:rPr>
          <w:bCs/>
          <w:szCs w:val="24"/>
        </w:rPr>
        <w:t>gyvenimo Savarankiško gyvenimo namuose sąlygos, teikiamos socialinės priežiūros sudėtis, papildomų pas</w:t>
      </w:r>
      <w:r>
        <w:rPr>
          <w:bCs/>
          <w:szCs w:val="24"/>
        </w:rPr>
        <w:t xml:space="preserve">laugų sudėtis, šalių teisės ir pareigos. </w:t>
      </w:r>
    </w:p>
    <w:p w14:paraId="387DCDFB" w14:textId="77777777" w:rsidR="0048220B" w:rsidRDefault="00D6538F">
      <w:pPr>
        <w:ind w:firstLine="567"/>
        <w:jc w:val="both"/>
        <w:rPr>
          <w:b/>
          <w:bCs/>
          <w:sz w:val="22"/>
        </w:rPr>
      </w:pPr>
      <w:r>
        <w:rPr>
          <w:sz w:val="22"/>
        </w:rPr>
        <w:t>36.</w:t>
      </w:r>
      <w:r>
        <w:rPr>
          <w:rFonts w:eastAsia="MS Mincho"/>
          <w:i/>
          <w:iCs/>
          <w:sz w:val="20"/>
        </w:rPr>
        <w:t xml:space="preserve"> Neteko galios nuo 2022-04-06</w:t>
      </w:r>
    </w:p>
    <w:p w14:paraId="4D53E3E2" w14:textId="77777777" w:rsidR="0048220B" w:rsidRDefault="00D6538F">
      <w:pPr>
        <w:rPr>
          <w:rFonts w:eastAsia="MS Mincho"/>
          <w:i/>
          <w:iCs/>
          <w:sz w:val="20"/>
        </w:rPr>
      </w:pPr>
      <w:r>
        <w:rPr>
          <w:rFonts w:eastAsia="MS Mincho"/>
          <w:i/>
          <w:iCs/>
          <w:sz w:val="20"/>
        </w:rPr>
        <w:lastRenderedPageBreak/>
        <w:t>Punkto naikinimas:</w:t>
      </w:r>
    </w:p>
    <w:p w14:paraId="265A3CCE" w14:textId="77777777" w:rsidR="0048220B" w:rsidRDefault="00D6538F">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TS-57</w:t>
        </w:r>
      </w:hyperlink>
      <w:r>
        <w:rPr>
          <w:rFonts w:eastAsia="MS Mincho"/>
          <w:i/>
          <w:iCs/>
          <w:sz w:val="20"/>
        </w:rPr>
        <w:t>, 2022-03-31, paskelbta TAR 2022-04-05, i. k. 2022-07059</w:t>
      </w:r>
    </w:p>
    <w:p w14:paraId="6EDB6D4B" w14:textId="77777777" w:rsidR="0048220B" w:rsidRDefault="0048220B"/>
    <w:p w14:paraId="72FCDADE" w14:textId="77777777" w:rsidR="0048220B" w:rsidRDefault="00D6538F">
      <w:pPr>
        <w:ind w:firstLine="1276"/>
        <w:jc w:val="both"/>
        <w:rPr>
          <w:szCs w:val="24"/>
        </w:rPr>
      </w:pPr>
      <w:r>
        <w:rPr>
          <w:szCs w:val="24"/>
        </w:rPr>
        <w:t>37. Mokėjimo už trumpiau nei vieną kalendorinį mėnesį teikiamas paslaugas dydis nustatomas propor</w:t>
      </w:r>
      <w:r>
        <w:rPr>
          <w:szCs w:val="24"/>
        </w:rPr>
        <w:t>cingai teikiamų paslaugų trukmei.</w:t>
      </w:r>
    </w:p>
    <w:p w14:paraId="696563F7" w14:textId="77777777" w:rsidR="0048220B" w:rsidRDefault="00D6538F">
      <w:pPr>
        <w:ind w:firstLine="1276"/>
        <w:jc w:val="both"/>
        <w:rPr>
          <w:szCs w:val="24"/>
        </w:rPr>
      </w:pPr>
      <w:r>
        <w:rPr>
          <w:szCs w:val="24"/>
        </w:rPr>
        <w:t>38. Jei asmuo išvyksta iš Savarankiško gyvenimo namų (į svečius, į gydymo įstaigą ir kt.), už komunalines išlaidas pagal šio Tvarkos aprašo 32.1 papunktį ir vietinės rinkliavos dydį pagal šio Tvarkos aprašo 32.2 papunktį a</w:t>
      </w:r>
      <w:r>
        <w:rPr>
          <w:szCs w:val="24"/>
        </w:rPr>
        <w:t xml:space="preserve">smuo moka 100 procentų jiems nustatyto mokėjimo dydžio. </w:t>
      </w:r>
    </w:p>
    <w:p w14:paraId="71B8FB88" w14:textId="77777777" w:rsidR="0048220B" w:rsidRDefault="00D6538F">
      <w:pPr>
        <w:tabs>
          <w:tab w:val="left" w:pos="851"/>
          <w:tab w:val="left" w:pos="1701"/>
        </w:tabs>
        <w:ind w:firstLine="1276"/>
        <w:jc w:val="both"/>
        <w:rPr>
          <w:szCs w:val="24"/>
        </w:rPr>
      </w:pPr>
      <w:r>
        <w:rPr>
          <w:szCs w:val="24"/>
        </w:rPr>
        <w:t xml:space="preserve">39. Už suteiktas </w:t>
      </w:r>
      <w:r>
        <w:rPr>
          <w:iCs/>
          <w:szCs w:val="24"/>
        </w:rPr>
        <w:t xml:space="preserve">apgyvendinimo savarankiško gyvenimo namuose </w:t>
      </w:r>
      <w:r>
        <w:rPr>
          <w:szCs w:val="24"/>
        </w:rPr>
        <w:t>paslaugas,</w:t>
      </w:r>
      <w:r>
        <w:rPr>
          <w:iCs/>
          <w:szCs w:val="24"/>
        </w:rPr>
        <w:t xml:space="preserve"> </w:t>
      </w:r>
      <w:r>
        <w:rPr>
          <w:szCs w:val="24"/>
        </w:rPr>
        <w:t>palydėjimo paslaugą jaunuoliams (kai teikiama ir apgyvendinimo savarankiško gyvenimo namuose paslauga) ir už šio Tvarkos aprašo</w:t>
      </w:r>
      <w:r>
        <w:rPr>
          <w:szCs w:val="24"/>
        </w:rPr>
        <w:t xml:space="preserve"> 33 punkte nustatytas paslaugas gyventojai atsiskaito už einamąjį mėnesį iki einamojo mėnesio 27 d., už šio Tvarkos aprašo 32 punkte nustatytas paslaugas – už praėjusį mėnesį iki mėnesio 5 d.</w:t>
      </w:r>
    </w:p>
    <w:p w14:paraId="60967376" w14:textId="77777777" w:rsidR="0048220B" w:rsidRDefault="0048220B">
      <w:pPr>
        <w:ind w:firstLine="720"/>
        <w:jc w:val="both"/>
        <w:rPr>
          <w:szCs w:val="24"/>
        </w:rPr>
      </w:pPr>
    </w:p>
    <w:p w14:paraId="06D854CE" w14:textId="77777777" w:rsidR="0048220B" w:rsidRDefault="00D6538F">
      <w:pPr>
        <w:tabs>
          <w:tab w:val="left" w:pos="1843"/>
        </w:tabs>
        <w:jc w:val="center"/>
        <w:rPr>
          <w:b/>
          <w:szCs w:val="24"/>
        </w:rPr>
      </w:pPr>
      <w:r>
        <w:rPr>
          <w:b/>
          <w:szCs w:val="24"/>
        </w:rPr>
        <w:t>VII SKYRIUS</w:t>
      </w:r>
    </w:p>
    <w:p w14:paraId="343A1BA2" w14:textId="77777777" w:rsidR="0048220B" w:rsidRDefault="00D6538F">
      <w:pPr>
        <w:jc w:val="center"/>
        <w:rPr>
          <w:b/>
          <w:szCs w:val="24"/>
        </w:rPr>
      </w:pPr>
      <w:r>
        <w:rPr>
          <w:b/>
          <w:szCs w:val="24"/>
        </w:rPr>
        <w:t>ASMENS TEISĖS IR PAREIGOS</w:t>
      </w:r>
    </w:p>
    <w:p w14:paraId="3442E38E" w14:textId="77777777" w:rsidR="0048220B" w:rsidRDefault="0048220B">
      <w:pPr>
        <w:ind w:firstLine="720"/>
        <w:rPr>
          <w:b/>
          <w:szCs w:val="24"/>
        </w:rPr>
      </w:pPr>
    </w:p>
    <w:p w14:paraId="05207FED" w14:textId="77777777" w:rsidR="0048220B" w:rsidRDefault="00D6538F">
      <w:pPr>
        <w:tabs>
          <w:tab w:val="left" w:pos="1701"/>
        </w:tabs>
        <w:ind w:left="1276"/>
        <w:jc w:val="both"/>
        <w:rPr>
          <w:szCs w:val="24"/>
        </w:rPr>
      </w:pPr>
      <w:r>
        <w:rPr>
          <w:szCs w:val="24"/>
        </w:rPr>
        <w:t xml:space="preserve">40. Asmuo, </w:t>
      </w:r>
      <w:r>
        <w:rPr>
          <w:bCs/>
          <w:szCs w:val="24"/>
        </w:rPr>
        <w:t>gaunantis soc</w:t>
      </w:r>
      <w:r>
        <w:rPr>
          <w:bCs/>
          <w:szCs w:val="24"/>
        </w:rPr>
        <w:t>ialines paslaugas Savarankiško gyvenimo namuose</w:t>
      </w:r>
      <w:r>
        <w:rPr>
          <w:szCs w:val="24"/>
        </w:rPr>
        <w:t>, privalo:</w:t>
      </w:r>
    </w:p>
    <w:p w14:paraId="4AD8698F" w14:textId="77777777" w:rsidR="0048220B" w:rsidRDefault="00D6538F">
      <w:pPr>
        <w:tabs>
          <w:tab w:val="left" w:pos="1701"/>
        </w:tabs>
        <w:ind w:firstLine="1276"/>
        <w:jc w:val="both"/>
        <w:rPr>
          <w:szCs w:val="24"/>
        </w:rPr>
      </w:pPr>
      <w:r>
        <w:rPr>
          <w:szCs w:val="24"/>
        </w:rPr>
        <w:t>40.1. teikti socialiniams darbuotojams informaciją, susijusią su asmens (šeimos) socialinių paslaugų poreikio vertinimu. Asmuo atsako už pateikiamų vertinti duomenų tikrumą bei informacijos teisingu</w:t>
      </w:r>
      <w:r>
        <w:rPr>
          <w:szCs w:val="24"/>
        </w:rPr>
        <w:t>mą;</w:t>
      </w:r>
    </w:p>
    <w:p w14:paraId="6B567135" w14:textId="77777777" w:rsidR="0048220B" w:rsidRDefault="00D6538F">
      <w:pPr>
        <w:tabs>
          <w:tab w:val="left" w:pos="1701"/>
        </w:tabs>
        <w:ind w:firstLine="1276"/>
        <w:jc w:val="both"/>
        <w:rPr>
          <w:bCs/>
          <w:szCs w:val="24"/>
        </w:rPr>
      </w:pPr>
      <w:r>
        <w:rPr>
          <w:szCs w:val="24"/>
        </w:rPr>
        <w:t xml:space="preserve">40.2. </w:t>
      </w:r>
      <w:r>
        <w:rPr>
          <w:bCs/>
          <w:szCs w:val="24"/>
        </w:rPr>
        <w:t>mokėti už jam suteiktas paslaugas;</w:t>
      </w:r>
    </w:p>
    <w:p w14:paraId="6E41EB6C" w14:textId="77777777" w:rsidR="0048220B" w:rsidRDefault="00D6538F">
      <w:pPr>
        <w:tabs>
          <w:tab w:val="left" w:pos="1701"/>
        </w:tabs>
        <w:ind w:firstLine="1276"/>
        <w:jc w:val="both"/>
        <w:rPr>
          <w:bCs/>
          <w:color w:val="000000"/>
          <w:szCs w:val="24"/>
        </w:rPr>
      </w:pPr>
      <w:r>
        <w:rPr>
          <w:bCs/>
          <w:szCs w:val="24"/>
        </w:rPr>
        <w:t xml:space="preserve">40.3. pirkti </w:t>
      </w:r>
      <w:r>
        <w:rPr>
          <w:bCs/>
          <w:color w:val="000000"/>
          <w:szCs w:val="24"/>
        </w:rPr>
        <w:t xml:space="preserve">maisto produktus, įsigyti būtinus daiktus asmeninėmis lėšomis, maistą gaminti, tvarkyti kambarius pats, o socialinio darbuotojo ar socialinio darbuotojo padėjėjo pagalba suteikiama tik </w:t>
      </w:r>
      <w:r>
        <w:rPr>
          <w:bCs/>
          <w:color w:val="000000"/>
          <w:szCs w:val="24"/>
        </w:rPr>
        <w:t>prireikus.</w:t>
      </w:r>
    </w:p>
    <w:p w14:paraId="71F18119" w14:textId="77777777" w:rsidR="0048220B" w:rsidRDefault="00D6538F">
      <w:pPr>
        <w:tabs>
          <w:tab w:val="left" w:pos="1701"/>
        </w:tabs>
        <w:ind w:left="1276"/>
        <w:jc w:val="both"/>
        <w:rPr>
          <w:bCs/>
          <w:szCs w:val="24"/>
        </w:rPr>
      </w:pPr>
      <w:r>
        <w:rPr>
          <w:szCs w:val="24"/>
        </w:rPr>
        <w:t xml:space="preserve">41. Asmuo, </w:t>
      </w:r>
      <w:r>
        <w:rPr>
          <w:bCs/>
          <w:szCs w:val="24"/>
        </w:rPr>
        <w:t>gaunantis socialines paslaugas Savarankiško gyvenimo namuose, turi teisę:</w:t>
      </w:r>
    </w:p>
    <w:p w14:paraId="58F28774" w14:textId="77777777" w:rsidR="0048220B" w:rsidRDefault="00D6538F">
      <w:pPr>
        <w:tabs>
          <w:tab w:val="left" w:pos="1701"/>
        </w:tabs>
        <w:ind w:left="1276"/>
        <w:jc w:val="both"/>
        <w:rPr>
          <w:bCs/>
          <w:szCs w:val="24"/>
        </w:rPr>
      </w:pPr>
      <w:r>
        <w:rPr>
          <w:bCs/>
          <w:szCs w:val="24"/>
        </w:rPr>
        <w:t>41.1. į informacijos ir dokumentų apie asmenį konfidencialumą;</w:t>
      </w:r>
    </w:p>
    <w:p w14:paraId="6B435237" w14:textId="77777777" w:rsidR="0048220B" w:rsidRDefault="00D6538F">
      <w:pPr>
        <w:tabs>
          <w:tab w:val="left" w:pos="1701"/>
        </w:tabs>
        <w:ind w:left="1276"/>
        <w:jc w:val="both"/>
        <w:rPr>
          <w:color w:val="000000"/>
          <w:szCs w:val="24"/>
        </w:rPr>
      </w:pPr>
      <w:r>
        <w:rPr>
          <w:bCs/>
          <w:szCs w:val="24"/>
        </w:rPr>
        <w:t xml:space="preserve">41.2. </w:t>
      </w:r>
      <w:r>
        <w:rPr>
          <w:bCs/>
          <w:color w:val="000000"/>
          <w:szCs w:val="24"/>
        </w:rPr>
        <w:t>turėti savo baldus bei kitus buičiai reikalingus asmeninius</w:t>
      </w:r>
      <w:r>
        <w:rPr>
          <w:color w:val="000000"/>
          <w:szCs w:val="24"/>
        </w:rPr>
        <w:t xml:space="preserve"> daiktus.</w:t>
      </w:r>
    </w:p>
    <w:p w14:paraId="10B60976" w14:textId="77777777" w:rsidR="0048220B" w:rsidRDefault="0048220B">
      <w:pPr>
        <w:tabs>
          <w:tab w:val="left" w:pos="1276"/>
        </w:tabs>
        <w:ind w:firstLine="1276"/>
        <w:jc w:val="both"/>
        <w:rPr>
          <w:szCs w:val="24"/>
        </w:rPr>
      </w:pPr>
    </w:p>
    <w:p w14:paraId="3295A28C" w14:textId="77777777" w:rsidR="0048220B" w:rsidRDefault="00D6538F">
      <w:pPr>
        <w:jc w:val="center"/>
        <w:rPr>
          <w:b/>
          <w:szCs w:val="24"/>
        </w:rPr>
      </w:pPr>
      <w:r>
        <w:rPr>
          <w:b/>
          <w:szCs w:val="24"/>
        </w:rPr>
        <w:t>VIII SKYRIUS</w:t>
      </w:r>
    </w:p>
    <w:p w14:paraId="3189B4EB" w14:textId="77777777" w:rsidR="0048220B" w:rsidRDefault="00D6538F">
      <w:pPr>
        <w:jc w:val="center"/>
        <w:rPr>
          <w:b/>
          <w:szCs w:val="24"/>
        </w:rPr>
      </w:pPr>
      <w:r>
        <w:rPr>
          <w:b/>
          <w:szCs w:val="24"/>
        </w:rPr>
        <w:t>BAIGIAMOSIOS NUOSTATOS</w:t>
      </w:r>
    </w:p>
    <w:p w14:paraId="0AEE6FF8" w14:textId="77777777" w:rsidR="0048220B" w:rsidRDefault="0048220B">
      <w:pPr>
        <w:ind w:firstLine="720"/>
        <w:rPr>
          <w:b/>
          <w:szCs w:val="24"/>
        </w:rPr>
      </w:pPr>
    </w:p>
    <w:p w14:paraId="784A3357" w14:textId="77777777" w:rsidR="0048220B" w:rsidRDefault="0048220B">
      <w:pPr>
        <w:ind w:firstLine="720"/>
        <w:jc w:val="both"/>
        <w:rPr>
          <w:szCs w:val="24"/>
        </w:rPr>
      </w:pPr>
    </w:p>
    <w:p w14:paraId="51A07DED" w14:textId="77777777" w:rsidR="0048220B" w:rsidRDefault="00D6538F">
      <w:pPr>
        <w:tabs>
          <w:tab w:val="left" w:pos="1276"/>
        </w:tabs>
        <w:ind w:firstLine="1276"/>
        <w:jc w:val="both"/>
        <w:rPr>
          <w:bCs/>
          <w:szCs w:val="24"/>
        </w:rPr>
      </w:pPr>
      <w:r>
        <w:rPr>
          <w:bCs/>
          <w:szCs w:val="24"/>
        </w:rPr>
        <w:t xml:space="preserve">42. Apgyvendinimo savarankiško gyvenimo namuose paslaugų ir palydėjimo paslaugų jaunuoliams teikimą koordinuoja Visagino savivaldybės administracija, socialines paslaugas teikia Visagino SPC dirbantys socialiniai darbuotojai ir jų </w:t>
      </w:r>
      <w:r>
        <w:rPr>
          <w:bCs/>
          <w:szCs w:val="24"/>
        </w:rPr>
        <w:t>padėjėjai.</w:t>
      </w:r>
    </w:p>
    <w:p w14:paraId="150BC78A" w14:textId="77777777" w:rsidR="0048220B" w:rsidRDefault="00D6538F">
      <w:pPr>
        <w:tabs>
          <w:tab w:val="left" w:pos="851"/>
        </w:tabs>
        <w:jc w:val="center"/>
        <w:rPr>
          <w:szCs w:val="24"/>
        </w:rPr>
      </w:pPr>
      <w:r>
        <w:rPr>
          <w:bCs/>
          <w:szCs w:val="24"/>
        </w:rPr>
        <w:t>______________</w:t>
      </w:r>
    </w:p>
    <w:p w14:paraId="7FF2B5D2" w14:textId="77777777" w:rsidR="0048220B" w:rsidRDefault="00D6538F">
      <w:pPr>
        <w:rPr>
          <w:rFonts w:eastAsia="MS Mincho"/>
          <w:i/>
          <w:iCs/>
          <w:sz w:val="20"/>
        </w:rPr>
      </w:pPr>
      <w:r>
        <w:rPr>
          <w:rFonts w:eastAsia="MS Mincho"/>
          <w:i/>
          <w:iCs/>
          <w:sz w:val="20"/>
        </w:rPr>
        <w:t>Priedo pakeitimai:</w:t>
      </w:r>
    </w:p>
    <w:p w14:paraId="1D363E70" w14:textId="77777777" w:rsidR="0048220B" w:rsidRDefault="00D6538F">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TS-262</w:t>
        </w:r>
      </w:hyperlink>
      <w:r>
        <w:rPr>
          <w:rFonts w:eastAsia="MS Mincho"/>
          <w:i/>
          <w:iCs/>
          <w:sz w:val="20"/>
        </w:rPr>
        <w:t>, 2021-12-23, paskelbta TAR 2021-12-29, i. k. 2021-27452</w:t>
      </w:r>
    </w:p>
    <w:p w14:paraId="45061FFC" w14:textId="77777777" w:rsidR="0048220B" w:rsidRDefault="0048220B"/>
    <w:p w14:paraId="1705E376" w14:textId="77777777" w:rsidR="0048220B" w:rsidRDefault="0048220B">
      <w:pPr>
        <w:jc w:val="both"/>
        <w:rPr>
          <w:b/>
          <w:sz w:val="20"/>
        </w:rPr>
      </w:pPr>
    </w:p>
    <w:p w14:paraId="57F3E255" w14:textId="77777777" w:rsidR="0048220B" w:rsidRDefault="0048220B">
      <w:pPr>
        <w:jc w:val="both"/>
        <w:rPr>
          <w:b/>
          <w:sz w:val="20"/>
        </w:rPr>
      </w:pPr>
    </w:p>
    <w:p w14:paraId="423EC71F" w14:textId="77777777" w:rsidR="0048220B" w:rsidRDefault="00D6538F">
      <w:pPr>
        <w:jc w:val="both"/>
        <w:rPr>
          <w:b/>
        </w:rPr>
      </w:pPr>
      <w:r>
        <w:rPr>
          <w:b/>
          <w:sz w:val="20"/>
        </w:rPr>
        <w:t>Pakeitimai:</w:t>
      </w:r>
    </w:p>
    <w:p w14:paraId="7D69CDD8" w14:textId="77777777" w:rsidR="0048220B" w:rsidRDefault="0048220B">
      <w:pPr>
        <w:jc w:val="both"/>
        <w:rPr>
          <w:sz w:val="20"/>
        </w:rPr>
      </w:pPr>
    </w:p>
    <w:p w14:paraId="5F0AD2A6" w14:textId="77777777" w:rsidR="0048220B" w:rsidRDefault="00D6538F">
      <w:pPr>
        <w:jc w:val="both"/>
      </w:pPr>
      <w:r>
        <w:rPr>
          <w:sz w:val="20"/>
        </w:rPr>
        <w:t>1.</w:t>
      </w:r>
    </w:p>
    <w:p w14:paraId="3D401BD2" w14:textId="77777777" w:rsidR="0048220B" w:rsidRDefault="00D6538F">
      <w:pPr>
        <w:jc w:val="both"/>
      </w:pPr>
      <w:r>
        <w:rPr>
          <w:sz w:val="20"/>
        </w:rPr>
        <w:t xml:space="preserve">Visagino </w:t>
      </w:r>
      <w:r>
        <w:rPr>
          <w:sz w:val="20"/>
        </w:rPr>
        <w:t>savivaldybės taryba, Sprendimas</w:t>
      </w:r>
    </w:p>
    <w:p w14:paraId="5F78283F" w14:textId="77777777" w:rsidR="0048220B" w:rsidRDefault="00D6538F">
      <w:pPr>
        <w:jc w:val="both"/>
      </w:pPr>
      <w:r>
        <w:rPr>
          <w:sz w:val="20"/>
        </w:rPr>
        <w:t xml:space="preserve">Nr. </w:t>
      </w:r>
      <w:hyperlink r:id="rId24" w:history="1">
        <w:r w:rsidRPr="00532B9F">
          <w:rPr>
            <w:rFonts w:eastAsia="MS Mincho"/>
            <w:iCs/>
            <w:color w:val="0000FF" w:themeColor="hyperlink"/>
            <w:sz w:val="20"/>
            <w:u w:val="single"/>
          </w:rPr>
          <w:t>TS-262</w:t>
        </w:r>
      </w:hyperlink>
      <w:r>
        <w:rPr>
          <w:rFonts w:eastAsia="MS Mincho"/>
          <w:iCs/>
          <w:sz w:val="20"/>
        </w:rPr>
        <w:t>, 2021-12-23, paskelbta TAR 2021-12-29, i. k. 2021-27452</w:t>
      </w:r>
    </w:p>
    <w:p w14:paraId="1FACD460" w14:textId="77777777" w:rsidR="0048220B" w:rsidRDefault="00D6538F">
      <w:pPr>
        <w:jc w:val="both"/>
      </w:pPr>
      <w:r>
        <w:rPr>
          <w:sz w:val="20"/>
        </w:rPr>
        <w:t>Dėl Visagino savivaldybės tarybos 2020 m. lapkričio 20 d. s</w:t>
      </w:r>
      <w:r>
        <w:rPr>
          <w:sz w:val="20"/>
        </w:rPr>
        <w:t>prendimo Nr. TS-249 „Dėl Apgyvendinimo Visagino socialinių paslaugų centro Savarankiško gyvenimo namuose ir mokėjimo už suteiktas paslaugas tvarkos aprašo patvirtinimo“ pakeitimo</w:t>
      </w:r>
    </w:p>
    <w:p w14:paraId="445C3866" w14:textId="77777777" w:rsidR="0048220B" w:rsidRDefault="0048220B">
      <w:pPr>
        <w:jc w:val="both"/>
        <w:rPr>
          <w:sz w:val="20"/>
        </w:rPr>
      </w:pPr>
    </w:p>
    <w:p w14:paraId="20EC6C82" w14:textId="77777777" w:rsidR="0048220B" w:rsidRDefault="00D6538F">
      <w:pPr>
        <w:jc w:val="both"/>
      </w:pPr>
      <w:r>
        <w:rPr>
          <w:sz w:val="20"/>
        </w:rPr>
        <w:lastRenderedPageBreak/>
        <w:t>2.</w:t>
      </w:r>
    </w:p>
    <w:p w14:paraId="290B8DB2" w14:textId="77777777" w:rsidR="0048220B" w:rsidRDefault="00D6538F">
      <w:pPr>
        <w:jc w:val="both"/>
      </w:pPr>
      <w:r>
        <w:rPr>
          <w:sz w:val="20"/>
        </w:rPr>
        <w:t>Visagino savivaldybės taryba, Sprendimas</w:t>
      </w:r>
    </w:p>
    <w:p w14:paraId="3B47B0AB" w14:textId="77777777" w:rsidR="0048220B" w:rsidRDefault="00D6538F">
      <w:pPr>
        <w:jc w:val="both"/>
      </w:pPr>
      <w:r>
        <w:rPr>
          <w:sz w:val="20"/>
        </w:rPr>
        <w:t xml:space="preserve">Nr. </w:t>
      </w:r>
      <w:hyperlink r:id="rId25" w:history="1">
        <w:r w:rsidRPr="00532B9F">
          <w:rPr>
            <w:rFonts w:eastAsia="MS Mincho"/>
            <w:iCs/>
            <w:color w:val="0000FF" w:themeColor="hyperlink"/>
            <w:sz w:val="20"/>
            <w:u w:val="single"/>
          </w:rPr>
          <w:t>TS-57</w:t>
        </w:r>
      </w:hyperlink>
      <w:r>
        <w:rPr>
          <w:rFonts w:eastAsia="MS Mincho"/>
          <w:iCs/>
          <w:sz w:val="20"/>
        </w:rPr>
        <w:t>, 2022-03-31, paskelbta TAR 2022-04-05, i. k. 2022-07059</w:t>
      </w:r>
    </w:p>
    <w:p w14:paraId="48516324" w14:textId="77777777" w:rsidR="0048220B" w:rsidRDefault="00D6538F">
      <w:pPr>
        <w:jc w:val="both"/>
      </w:pPr>
      <w:r>
        <w:rPr>
          <w:sz w:val="20"/>
        </w:rPr>
        <w:t>Dėl Visagino savivaldybės tarybos 2020 m. lapkričio 20 d. sprendimo Nr. TS-249 „Dėl Socialinių paslaugų teikimo Visagino soc</w:t>
      </w:r>
      <w:r>
        <w:rPr>
          <w:sz w:val="20"/>
        </w:rPr>
        <w:t>ialinių paslaugų centro Savarankiško gyvenimo namuose ir mokėjimo už suteiktas paslaugas tvarkos aprašo patvirtinimo“ pakeitimo</w:t>
      </w:r>
    </w:p>
    <w:p w14:paraId="75553FCE" w14:textId="77777777" w:rsidR="0048220B" w:rsidRDefault="0048220B">
      <w:pPr>
        <w:jc w:val="both"/>
        <w:rPr>
          <w:sz w:val="20"/>
        </w:rPr>
      </w:pPr>
    </w:p>
    <w:p w14:paraId="627DB8F8" w14:textId="77777777" w:rsidR="0048220B" w:rsidRDefault="0048220B">
      <w:pPr>
        <w:widowControl w:val="0"/>
        <w:rPr>
          <w:snapToGrid w:val="0"/>
        </w:rPr>
      </w:pPr>
    </w:p>
    <w:sectPr w:rsidR="0048220B">
      <w:headerReference w:type="first" r:id="rId26"/>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12367" w14:textId="77777777" w:rsidR="00D6538F" w:rsidRDefault="00D6538F">
      <w:pPr>
        <w:jc w:val="center"/>
        <w:rPr>
          <w:lang w:val="en-GB"/>
        </w:rPr>
      </w:pPr>
      <w:r>
        <w:rPr>
          <w:lang w:val="en-GB"/>
        </w:rPr>
        <w:separator/>
      </w:r>
    </w:p>
  </w:endnote>
  <w:endnote w:type="continuationSeparator" w:id="0">
    <w:p w14:paraId="65693C5F" w14:textId="77777777" w:rsidR="00D6538F" w:rsidRDefault="00D6538F">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B714" w14:textId="77777777" w:rsidR="0048220B" w:rsidRDefault="0048220B">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7E90" w14:textId="77777777" w:rsidR="0048220B" w:rsidRDefault="0048220B">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8EE1" w14:textId="77777777" w:rsidR="0048220B" w:rsidRDefault="0048220B">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003BA" w14:textId="77777777" w:rsidR="00D6538F" w:rsidRDefault="00D6538F">
      <w:pPr>
        <w:jc w:val="center"/>
        <w:rPr>
          <w:lang w:val="en-GB"/>
        </w:rPr>
      </w:pPr>
      <w:r>
        <w:rPr>
          <w:lang w:val="en-GB"/>
        </w:rPr>
        <w:separator/>
      </w:r>
    </w:p>
  </w:footnote>
  <w:footnote w:type="continuationSeparator" w:id="0">
    <w:p w14:paraId="20E46975" w14:textId="77777777" w:rsidR="00D6538F" w:rsidRDefault="00D6538F">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EFF6C" w14:textId="77777777" w:rsidR="0048220B" w:rsidRDefault="00D6538F">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59E98DE0" w14:textId="77777777" w:rsidR="0048220B" w:rsidRDefault="0048220B">
    <w:pPr>
      <w:tabs>
        <w:tab w:val="center" w:pos="4819"/>
        <w:tab w:val="right" w:pos="9638"/>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FCDB" w14:textId="77777777" w:rsidR="0048220B" w:rsidRDefault="00D6538F">
    <w:pPr>
      <w:pStyle w:val="Antrats"/>
      <w:jc w:val="center"/>
    </w:pPr>
    <w:r>
      <w:fldChar w:fldCharType="begin"/>
    </w:r>
    <w:r>
      <w:instrText>PAGE   \* MERGEFORMAT</w:instrText>
    </w:r>
    <w:r>
      <w:fldChar w:fldCharType="separate"/>
    </w:r>
    <w:r>
      <w:t>6</w:t>
    </w:r>
    <w:r>
      <w:fldChar w:fldCharType="end"/>
    </w:r>
  </w:p>
  <w:p w14:paraId="2CB32E68" w14:textId="77777777" w:rsidR="0048220B" w:rsidRDefault="0048220B">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36BE" w14:textId="77777777" w:rsidR="0048220B" w:rsidRDefault="0048220B">
    <w:pPr>
      <w:pStyle w:val="Antrats"/>
      <w:jc w:val="center"/>
    </w:pPr>
  </w:p>
  <w:p w14:paraId="3A73D896" w14:textId="77777777" w:rsidR="0048220B" w:rsidRDefault="0048220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C5"/>
    <w:rsid w:val="00280018"/>
    <w:rsid w:val="0048220B"/>
    <w:rsid w:val="005D1DC5"/>
    <w:rsid w:val="00D653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44A91"/>
  <w15:docId w15:val="{71036A8B-B175-41DE-95C3-C3052263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032d4b60688211eca9ac839120d251c4" TargetMode="External"/><Relationship Id="rId13" Type="http://schemas.openxmlformats.org/officeDocument/2006/relationships/footer" Target="footer3.xml"/><Relationship Id="rId18" Type="http://schemas.openxmlformats.org/officeDocument/2006/relationships/hyperlink" Target="https://www.e-tar.lt/portal/legalAct.html?documentId=bab7d5a0b4ab11ec8d9390588bf2de65"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e-tar.lt/portal/legalAct.html?documentId=bab7d5a0b4ab11ec8d9390588bf2de65" TargetMode="External"/><Relationship Id="rId7" Type="http://schemas.openxmlformats.org/officeDocument/2006/relationships/hyperlink" Target="https://www.e-tar.lt/portal/legalAct.html?documentId=032d4b60688211eca9ac839120d251c4" TargetMode="External"/><Relationship Id="rId12" Type="http://schemas.openxmlformats.org/officeDocument/2006/relationships/footer" Target="footer2.xml"/><Relationship Id="rId17" Type="http://schemas.openxmlformats.org/officeDocument/2006/relationships/hyperlink" Target="https://www.e-tar.lt/portal/legalAct.html?documentId=bab7d5a0b4ab11ec8d9390588bf2de65" TargetMode="External"/><Relationship Id="rId25" Type="http://schemas.openxmlformats.org/officeDocument/2006/relationships/hyperlink" Target="https://www.e-tar.lt/portal/legalAct.html?documentId=bab7d5a0b4ab11ec8d9390588bf2de65" TargetMode="External"/><Relationship Id="rId2" Type="http://schemas.openxmlformats.org/officeDocument/2006/relationships/settings" Target="settings.xml"/><Relationship Id="rId16" Type="http://schemas.openxmlformats.org/officeDocument/2006/relationships/hyperlink" Target="https://www.e-tar.lt/portal/legalAct.html?documentId=bab7d5a0b4ab11ec8d9390588bf2de65" TargetMode="External"/><Relationship Id="rId20" Type="http://schemas.openxmlformats.org/officeDocument/2006/relationships/hyperlink" Target="https://www.e-tar.lt/portal/legalAct.html?documentId=bab7d5a0b4ab11ec8d9390588bf2de6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24" Type="http://schemas.openxmlformats.org/officeDocument/2006/relationships/hyperlink" Target="https://www.e-tar.lt/portal/legalAct.html?documentId=032d4b60688211eca9ac839120d251c4" TargetMode="External"/><Relationship Id="rId5" Type="http://schemas.openxmlformats.org/officeDocument/2006/relationships/endnotes" Target="endnotes.xml"/><Relationship Id="rId15" Type="http://schemas.openxmlformats.org/officeDocument/2006/relationships/hyperlink" Target="https://www.e-tar.lt/portal/legalAct.html?documentId=bab7d5a0b4ab11ec8d9390588bf2de65" TargetMode="External"/><Relationship Id="rId23" Type="http://schemas.openxmlformats.org/officeDocument/2006/relationships/hyperlink" Target="https://www.e-tar.lt/portal/legalAct.html?documentId=032d4b60688211eca9ac839120d251c4"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e-tar.lt/portal/legalAct.html?documentId=bab7d5a0b4ab11ec8d9390588bf2de65" TargetMode="Externa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hyperlink" Target="https://www.e-tar.lt/portal/legalAct.html?documentId=bab7d5a0b4ab11ec8d9390588bf2de65" TargetMode="External"/><Relationship Id="rId22" Type="http://schemas.openxmlformats.org/officeDocument/2006/relationships/hyperlink" Target="https://www.e-tar.lt/portal/legalAct.html?documentId=bab7d5a0b4ab11ec8d9390588bf2de6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15985</Words>
  <Characters>9113</Characters>
  <Application>Microsoft Office Word</Application>
  <DocSecurity>0</DocSecurity>
  <Lines>75</Lines>
  <Paragraphs>50</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25048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dc:creator>
  <cp:lastModifiedBy>User</cp:lastModifiedBy>
  <cp:revision>2</cp:revision>
  <cp:lastPrinted>2022-04-12T07:46:00Z</cp:lastPrinted>
  <dcterms:created xsi:type="dcterms:W3CDTF">2022-04-12T07:47:00Z</dcterms:created>
  <dcterms:modified xsi:type="dcterms:W3CDTF">2022-04-12T07:47:00Z</dcterms:modified>
</cp:coreProperties>
</file>