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51C26" w14:textId="207F8957" w:rsidR="00DA4355" w:rsidRDefault="00D30FB2" w:rsidP="00DA4355">
      <w:pPr>
        <w:widowControl w:val="0"/>
        <w:tabs>
          <w:tab w:val="center" w:pos="4819"/>
          <w:tab w:val="right" w:pos="9638"/>
        </w:tabs>
        <w:ind w:left="3402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ab/>
      </w:r>
      <w:r w:rsidR="00DA4355">
        <w:rPr>
          <w:rFonts w:eastAsia="Arial Unicode MS"/>
          <w:szCs w:val="24"/>
          <w:lang w:eastAsia="lt-LT"/>
        </w:rPr>
        <w:t>Visagino savivaldybės sutikimų tiesti susisiekimo komunikacijas, inžinerinius tinklus ir statyti jiems funkcionuoti būtinus statinius, įrengti plokščiuosius horizontalius inžinerinius statinius valstybinėje žemėje, kurioje nesuformuoti žemės sklypai,</w:t>
      </w:r>
      <w:r w:rsidR="00DA4355" w:rsidRPr="003E7C4D">
        <w:rPr>
          <w:rFonts w:eastAsia="Arial Unicode MS"/>
          <w:szCs w:val="24"/>
          <w:lang w:eastAsia="lt-LT"/>
        </w:rPr>
        <w:t xml:space="preserve"> </w:t>
      </w:r>
      <w:r w:rsidR="00DA4355">
        <w:rPr>
          <w:rFonts w:eastAsia="Arial Unicode MS"/>
          <w:szCs w:val="24"/>
          <w:lang w:eastAsia="lt-LT"/>
        </w:rPr>
        <w:t>išdavimo paslaugos aprašymo</w:t>
      </w:r>
    </w:p>
    <w:p w14:paraId="5365D4A4" w14:textId="2BC74E62" w:rsidR="00DA4355" w:rsidRPr="00426A34" w:rsidRDefault="00DA4355" w:rsidP="00DA4355">
      <w:pPr>
        <w:widowControl w:val="0"/>
        <w:ind w:left="3402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>3 priedas</w:t>
      </w:r>
    </w:p>
    <w:p w14:paraId="4BBA055F" w14:textId="049B7491" w:rsidR="00105DF5" w:rsidRDefault="00F30CC2" w:rsidP="00DA4355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</w:t>
      </w:r>
    </w:p>
    <w:p w14:paraId="7C92536B" w14:textId="60DF7F33" w:rsidR="004308CC" w:rsidRPr="00426A34" w:rsidRDefault="00426A34" w:rsidP="00C207CD">
      <w:pPr>
        <w:widowControl w:val="0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</w:t>
      </w:r>
    </w:p>
    <w:p w14:paraId="6BD59769" w14:textId="77777777" w:rsidR="004308CC" w:rsidRDefault="004308CC" w:rsidP="00105DF5">
      <w:pPr>
        <w:widowControl w:val="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FC474" w14:textId="77777777" w:rsidR="00E57E6D" w:rsidRPr="00F82181" w:rsidRDefault="00E57E6D" w:rsidP="00E57E6D">
      <w:pPr>
        <w:rPr>
          <w:kern w:val="24"/>
          <w:szCs w:val="24"/>
        </w:rPr>
      </w:pPr>
    </w:p>
    <w:p w14:paraId="40806304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Visagino savivaldybės Administracijos</w:t>
      </w:r>
    </w:p>
    <w:p w14:paraId="1863783B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architektūros ir teritorijų planavimo skyrius</w:t>
      </w:r>
    </w:p>
    <w:p w14:paraId="3B0838DD" w14:textId="77777777" w:rsidR="00E57E6D" w:rsidRPr="00E57E6D" w:rsidRDefault="00E57E6D" w:rsidP="00E57E6D">
      <w:pPr>
        <w:jc w:val="center"/>
        <w:rPr>
          <w:kern w:val="24"/>
          <w:szCs w:val="24"/>
        </w:rPr>
      </w:pPr>
    </w:p>
    <w:p w14:paraId="457A506D" w14:textId="77777777" w:rsidR="00E57E6D" w:rsidRPr="00E57E6D" w:rsidRDefault="00E57E6D" w:rsidP="00E57E6D">
      <w:pP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Biudžetinė įstaiga, Parko g. 14, 31140 Visaginas, tel. (8 386) 61 211, faks. (8 386) 31 286, el. p. architekte@visaginas.lt</w:t>
      </w:r>
    </w:p>
    <w:p w14:paraId="006C2CC9" w14:textId="77777777" w:rsidR="00E57E6D" w:rsidRPr="00E57E6D" w:rsidRDefault="00E57E6D" w:rsidP="00E57E6D">
      <w:pPr>
        <w:pBdr>
          <w:bottom w:val="single" w:sz="4" w:space="1" w:color="auto"/>
        </w:pBd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Duomenys kaupiami ir saugomi Juridinių asmenų registre, kodas 188711925</w:t>
      </w:r>
    </w:p>
    <w:p w14:paraId="50FEBD90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57BB0D09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F001C3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1064"/>
        <w:gridCol w:w="1592"/>
        <w:gridCol w:w="539"/>
        <w:gridCol w:w="2084"/>
      </w:tblGrid>
      <w:tr w:rsidR="00E57E6D" w14:paraId="4BC14D9B" w14:textId="77777777" w:rsidTr="00284F99">
        <w:tc>
          <w:tcPr>
            <w:tcW w:w="4428" w:type="dxa"/>
            <w:vMerge w:val="restart"/>
          </w:tcPr>
          <w:p w14:paraId="4AE72542" w14:textId="7C1E9101" w:rsidR="00E57E6D" w:rsidRPr="00C10BAC" w:rsidRDefault="00E57E6D" w:rsidP="00284F99">
            <w:pPr>
              <w:pStyle w:val="Pagrindinistekstas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Gavėjui</w:t>
            </w:r>
          </w:p>
          <w:p w14:paraId="208D42C0" w14:textId="77777777" w:rsidR="00E57E6D" w:rsidRPr="00F36C4D" w:rsidRDefault="00E57E6D" w:rsidP="00284F99">
            <w:pPr>
              <w:pStyle w:val="Pagrindinistekstas"/>
              <w:rPr>
                <w:kern w:val="24"/>
              </w:rPr>
            </w:pPr>
          </w:p>
        </w:tc>
        <w:tc>
          <w:tcPr>
            <w:tcW w:w="1080" w:type="dxa"/>
          </w:tcPr>
          <w:p w14:paraId="66467732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57A2E4" w14:textId="580F762A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1510C39F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F2D667B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1B4352B7" w14:textId="77777777" w:rsidTr="00284F99">
        <w:tc>
          <w:tcPr>
            <w:tcW w:w="4428" w:type="dxa"/>
            <w:vMerge/>
          </w:tcPr>
          <w:p w14:paraId="51CB13BE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76C13118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  <w:r w:rsidRPr="00F36C4D">
              <w:rPr>
                <w:kern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C855416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51F7BF43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28713D2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3312FBC2" w14:textId="77777777" w:rsidTr="00284F99">
        <w:tc>
          <w:tcPr>
            <w:tcW w:w="4428" w:type="dxa"/>
            <w:vMerge/>
          </w:tcPr>
          <w:p w14:paraId="00C8F8A5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38F7945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D0231D0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283DA898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0799341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</w:tbl>
    <w:p w14:paraId="45E730EC" w14:textId="3D43297F" w:rsidR="00566562" w:rsidRPr="00F82181" w:rsidRDefault="00566562" w:rsidP="00E57E6D">
      <w:pPr>
        <w:rPr>
          <w:b/>
          <w:caps/>
          <w:kern w:val="24"/>
        </w:rPr>
      </w:pPr>
    </w:p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77C27C1" w14:textId="3C37BCCB" w:rsidR="000E122A" w:rsidRDefault="000E122A" w:rsidP="000E122A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PRAŠYMO IŠDUOTI </w:t>
      </w:r>
      <w:r>
        <w:rPr>
          <w:rFonts w:eastAsia="Calibri"/>
          <w:b/>
          <w:caps/>
          <w:szCs w:val="24"/>
        </w:rPr>
        <w:t>SUTIKIMĄ</w:t>
      </w:r>
      <w:r w:rsidR="00F30CC2" w:rsidRPr="00F30CC2">
        <w:rPr>
          <w:rFonts w:eastAsia="Calibri"/>
          <w:b/>
          <w:bCs/>
          <w:szCs w:val="24"/>
        </w:rPr>
        <w:t xml:space="preserve"> </w:t>
      </w:r>
      <w:r w:rsidR="00DA4355">
        <w:rPr>
          <w:rFonts w:eastAsia="Calibri"/>
          <w:b/>
          <w:szCs w:val="24"/>
        </w:rPr>
        <w:t>TIESTI SUSISIEKIMO KOMUNIKACIJAS, INŽINERINIUS TINKLUS IR STATYTI JIEMS FUNKCIONUOTI BŪTINUS STATINIUS, ĮRENGTI PLOKŠČIUOSIUS HORIZONTALIUS INŽINERINIUS STATINIUS VALSTYBINĖJE ŽEMĖJE, KURIOJE NESUFORMUOTI ŽEMĖS SKLYPAI</w:t>
      </w:r>
      <w:r>
        <w:rPr>
          <w:rFonts w:eastAsia="Calibri"/>
          <w:b/>
          <w:caps/>
          <w:szCs w:val="24"/>
        </w:rPr>
        <w:t xml:space="preserve">, </w:t>
      </w:r>
      <w:r>
        <w:rPr>
          <w:rFonts w:eastAsia="Calibri"/>
          <w:b/>
          <w:szCs w:val="24"/>
        </w:rPr>
        <w:t>IR KITŲ DOKUMENTŲ TRŪKUMŲ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333E1674" w14:textId="482972D2" w:rsidR="000E122A" w:rsidRDefault="00823A21" w:rsidP="000E122A">
      <w:pPr>
        <w:suppressAutoHyphens/>
        <w:ind w:firstLine="709"/>
        <w:jc w:val="both"/>
        <w:textAlignment w:val="baseline"/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 xml:space="preserve">savivaldybės </w:t>
      </w:r>
      <w:bookmarkEnd w:id="0"/>
      <w:r w:rsidR="00E57E6D">
        <w:rPr>
          <w:color w:val="000000"/>
          <w:szCs w:val="24"/>
        </w:rPr>
        <w:t>administracijos Architektūros ir teritorijų planavimo skyrius</w:t>
      </w:r>
      <w:r w:rsidR="000E122A">
        <w:rPr>
          <w:szCs w:val="24"/>
          <w:lang w:eastAsia="lt-LT"/>
        </w:rPr>
        <w:t xml:space="preserve"> </w:t>
      </w:r>
      <w:r w:rsidR="000E122A">
        <w:rPr>
          <w:rFonts w:eastAsia="Calibri"/>
          <w:szCs w:val="24"/>
        </w:rPr>
        <w:t xml:space="preserve">atsižvelgdamas į ____________ prašymą ________________, informuoja, kad būtina </w:t>
      </w:r>
    </w:p>
    <w:p w14:paraId="6FF03FD2" w14:textId="7617432D" w:rsidR="000E122A" w:rsidRDefault="00E57E6D" w:rsidP="00E57E6D">
      <w:pPr>
        <w:suppressAutoHyphens/>
        <w:jc w:val="both"/>
        <w:textAlignment w:val="baseline"/>
      </w:pPr>
      <w:r>
        <w:rPr>
          <w:rFonts w:eastAsia="Calibri"/>
          <w:sz w:val="18"/>
          <w:szCs w:val="18"/>
        </w:rPr>
        <w:t xml:space="preserve">                                        </w:t>
      </w:r>
      <w:r w:rsidR="000E122A">
        <w:rPr>
          <w:rFonts w:eastAsia="Calibri"/>
          <w:sz w:val="18"/>
          <w:szCs w:val="18"/>
        </w:rPr>
        <w:t xml:space="preserve"> (data)                                         (registracijos numeris)</w:t>
      </w:r>
    </w:p>
    <w:p w14:paraId="6ECD59C4" w14:textId="1D4EAE65" w:rsidR="000E122A" w:rsidRDefault="000E122A" w:rsidP="000E122A">
      <w:pPr>
        <w:suppressAutoHyphens/>
        <w:spacing w:line="360" w:lineRule="auto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ištaisyti šiuos trūkumus: </w:t>
      </w:r>
      <w:r w:rsidR="00E57E6D">
        <w:rPr>
          <w:rFonts w:eastAsia="Calibri"/>
          <w:szCs w:val="24"/>
        </w:rPr>
        <w:t xml:space="preserve">   </w:t>
      </w:r>
      <w:r>
        <w:rPr>
          <w:rFonts w:eastAsia="Calibri"/>
          <w:szCs w:val="24"/>
        </w:rPr>
        <w:t>__________________________________________</w:t>
      </w:r>
      <w:r w:rsidR="004A0E0B">
        <w:rPr>
          <w:rFonts w:eastAsia="Calibri"/>
          <w:szCs w:val="24"/>
          <w:u w:val="single"/>
        </w:rPr>
        <w:t xml:space="preserve">                               </w:t>
      </w:r>
      <w:r w:rsidR="004A0E0B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.</w:t>
      </w:r>
    </w:p>
    <w:p w14:paraId="56F9A56B" w14:textId="136143F0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Ištaisius šiame rašte nurodytus trūkumus ir pateikus naują prašymą išduoti sutikimą </w:t>
      </w:r>
      <w:r w:rsidR="00C207CD">
        <w:rPr>
          <w:rFonts w:eastAsia="Calibri"/>
          <w:szCs w:val="24"/>
        </w:rPr>
        <w:t>tiesti susisiekimo komunikacijas,</w:t>
      </w:r>
      <w:r w:rsidR="00C207CD" w:rsidRPr="00C207CD">
        <w:rPr>
          <w:color w:val="000000"/>
        </w:rPr>
        <w:t xml:space="preserve"> </w:t>
      </w:r>
      <w:r w:rsidR="00C207CD">
        <w:rPr>
          <w:color w:val="000000"/>
        </w:rPr>
        <w:t>inžinerinius tinklus ir statyti jiems funkcionuoti būtinus statinius, įrengti plokščiuosius horizontalius inžinerinius statinius valstybinėje žemėje, kurioje nesuformuoti žemės sklypai,</w:t>
      </w:r>
      <w:r>
        <w:rPr>
          <w:rFonts w:eastAsia="Calibri"/>
          <w:szCs w:val="24"/>
        </w:rPr>
        <w:t xml:space="preserve"> bus sprendžiamas klausimas dėl sutikimo išdavimo.</w:t>
      </w:r>
    </w:p>
    <w:p w14:paraId="424BE565" w14:textId="7777777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Šis raštas per vieną mėnesį gali būti skundžiamas Lietuvos Respublikos viešojo administravimo įstatymo nustatyta tvarka.</w:t>
      </w:r>
    </w:p>
    <w:p w14:paraId="478E60D8" w14:textId="74AC2044" w:rsidR="000E122A" w:rsidRDefault="000E122A" w:rsidP="000E122A">
      <w:pPr>
        <w:widowControl w:val="0"/>
        <w:tabs>
          <w:tab w:val="right" w:leader="underscore" w:pos="9638"/>
        </w:tabs>
        <w:spacing w:line="360" w:lineRule="auto"/>
        <w:ind w:firstLine="709"/>
        <w:jc w:val="both"/>
      </w:pPr>
    </w:p>
    <w:p w14:paraId="06B4555B" w14:textId="58D85D73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E57E6D" w14:paraId="02FFB97D" w14:textId="77777777" w:rsidTr="00284F99">
        <w:tc>
          <w:tcPr>
            <w:tcW w:w="3212" w:type="dxa"/>
          </w:tcPr>
          <w:p w14:paraId="036F4DDC" w14:textId="77777777" w:rsidR="00E57E6D" w:rsidRDefault="00E57E6D" w:rsidP="00284F99">
            <w:pPr>
              <w:widowControl w:val="0"/>
            </w:pPr>
            <w:r>
              <w:t>(Pareigų pavadinimas)</w:t>
            </w:r>
          </w:p>
        </w:tc>
        <w:tc>
          <w:tcPr>
            <w:tcW w:w="3213" w:type="dxa"/>
          </w:tcPr>
          <w:p w14:paraId="600A94F6" w14:textId="77777777" w:rsidR="00E57E6D" w:rsidRDefault="00E57E6D" w:rsidP="00284F99">
            <w:pPr>
              <w:widowControl w:val="0"/>
              <w:ind w:left="113"/>
              <w:jc w:val="center"/>
            </w:pPr>
            <w:r>
              <w:t>(Parašas)</w:t>
            </w:r>
          </w:p>
        </w:tc>
        <w:tc>
          <w:tcPr>
            <w:tcW w:w="3213" w:type="dxa"/>
          </w:tcPr>
          <w:p w14:paraId="1101895F" w14:textId="77777777" w:rsidR="00E57E6D" w:rsidRDefault="00E57E6D" w:rsidP="00284F99">
            <w:pPr>
              <w:widowControl w:val="0"/>
              <w:suppressLineNumbers/>
              <w:suppressAutoHyphens/>
              <w:jc w:val="right"/>
              <w:rPr>
                <w:caps/>
              </w:rPr>
            </w:pPr>
            <w:r>
              <w:rPr>
                <w:caps/>
              </w:rPr>
              <w:t>(</w:t>
            </w:r>
            <w:r>
              <w:t>Vardas ir Pavardė</w:t>
            </w:r>
            <w:r>
              <w:rPr>
                <w:caps/>
              </w:rPr>
              <w:t>)</w:t>
            </w:r>
          </w:p>
        </w:tc>
      </w:tr>
    </w:tbl>
    <w:p w14:paraId="21DFE44B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EB437DA" w14:textId="77777777" w:rsidR="00F30CC2" w:rsidRDefault="00F30CC2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A810BC2" w14:textId="77777777" w:rsidR="00A801B5" w:rsidRDefault="00A801B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18560019" w14:textId="791FBA77" w:rsidR="001B2775" w:rsidRPr="00105DF5" w:rsidRDefault="001B2775" w:rsidP="00105DF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sectPr w:rsidR="001B2775" w:rsidRPr="00105DF5" w:rsidSect="00175E8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F973C" w14:textId="77777777" w:rsidR="00175E8B" w:rsidRDefault="00175E8B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6796D414" w14:textId="77777777" w:rsidR="00175E8B" w:rsidRDefault="00175E8B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4A92C" w14:textId="77777777" w:rsidR="00175E8B" w:rsidRDefault="00175E8B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38D0CBD0" w14:textId="77777777" w:rsidR="00175E8B" w:rsidRDefault="00175E8B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D3071"/>
    <w:rsid w:val="000E122A"/>
    <w:rsid w:val="00105DF5"/>
    <w:rsid w:val="00175E8B"/>
    <w:rsid w:val="001B2775"/>
    <w:rsid w:val="001B5483"/>
    <w:rsid w:val="003B1AC1"/>
    <w:rsid w:val="00426A34"/>
    <w:rsid w:val="00427EFD"/>
    <w:rsid w:val="004308CC"/>
    <w:rsid w:val="004A0E0B"/>
    <w:rsid w:val="004B6B66"/>
    <w:rsid w:val="004F41B6"/>
    <w:rsid w:val="00504F58"/>
    <w:rsid w:val="00511A55"/>
    <w:rsid w:val="00534B96"/>
    <w:rsid w:val="00566562"/>
    <w:rsid w:val="005C665E"/>
    <w:rsid w:val="005E2F86"/>
    <w:rsid w:val="00684BE9"/>
    <w:rsid w:val="006A16BD"/>
    <w:rsid w:val="006B5DB7"/>
    <w:rsid w:val="00793E12"/>
    <w:rsid w:val="00823A21"/>
    <w:rsid w:val="00971137"/>
    <w:rsid w:val="009B318D"/>
    <w:rsid w:val="00A55169"/>
    <w:rsid w:val="00A801B5"/>
    <w:rsid w:val="00A94364"/>
    <w:rsid w:val="00AB0B4A"/>
    <w:rsid w:val="00B74B30"/>
    <w:rsid w:val="00C207CD"/>
    <w:rsid w:val="00D30FB2"/>
    <w:rsid w:val="00DA266D"/>
    <w:rsid w:val="00DA4355"/>
    <w:rsid w:val="00E17638"/>
    <w:rsid w:val="00E57E6D"/>
    <w:rsid w:val="00F3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E57E6D"/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57E6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1828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24</cp:revision>
  <cp:lastPrinted>2018-12-14T14:19:00Z</cp:lastPrinted>
  <dcterms:created xsi:type="dcterms:W3CDTF">2022-11-04T12:15:00Z</dcterms:created>
  <dcterms:modified xsi:type="dcterms:W3CDTF">2024-02-05T14:11:00Z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