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93F73" w14:textId="77777777" w:rsidR="005B7469" w:rsidRPr="005B7469" w:rsidRDefault="005B7469" w:rsidP="005B7469">
      <w:pPr>
        <w:shd w:val="clear" w:color="auto" w:fill="EEF0F4"/>
        <w:spacing w:after="0" w:line="240" w:lineRule="auto"/>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5.2. Papildomo leidimo vežti keleivius vietinio (miesto ar priemiestinio) reguliaraus susisiekimo kelių transporto maršrutais išdavimas</w:t>
      </w:r>
    </w:p>
    <w:tbl>
      <w:tblPr>
        <w:tblW w:w="5000" w:type="pct"/>
        <w:tblCellMar>
          <w:top w:w="15" w:type="dxa"/>
          <w:left w:w="15" w:type="dxa"/>
          <w:bottom w:w="15" w:type="dxa"/>
          <w:right w:w="15" w:type="dxa"/>
        </w:tblCellMar>
        <w:tblLook w:val="04A0" w:firstRow="1" w:lastRow="0" w:firstColumn="1" w:lastColumn="0" w:noHBand="0" w:noVBand="1"/>
      </w:tblPr>
      <w:tblGrid>
        <w:gridCol w:w="1106"/>
        <w:gridCol w:w="3390"/>
        <w:gridCol w:w="4864"/>
      </w:tblGrid>
      <w:tr w:rsidR="005B7469" w:rsidRPr="005B7469" w14:paraId="4DEC8ED5" w14:textId="77777777">
        <w:trPr>
          <w:tblHeader/>
        </w:trPr>
        <w:tc>
          <w:tcPr>
            <w:tcW w:w="1627" w:type="dxa"/>
            <w:tcBorders>
              <w:top w:val="nil"/>
              <w:left w:val="nil"/>
              <w:bottom w:val="nil"/>
              <w:right w:val="nil"/>
            </w:tcBorders>
            <w:shd w:val="clear" w:color="auto" w:fill="FFCC00"/>
            <w:tcMar>
              <w:top w:w="255" w:type="dxa"/>
              <w:left w:w="390" w:type="dxa"/>
              <w:bottom w:w="255" w:type="dxa"/>
              <w:right w:w="390" w:type="dxa"/>
            </w:tcMar>
            <w:vAlign w:val="center"/>
            <w:hideMark/>
          </w:tcPr>
          <w:p w14:paraId="4C740774" w14:textId="77777777" w:rsidR="005B7469" w:rsidRPr="005B7469" w:rsidRDefault="005B7469" w:rsidP="005B7469">
            <w:pPr>
              <w:spacing w:after="300" w:line="240" w:lineRule="auto"/>
              <w:jc w:val="center"/>
              <w:rPr>
                <w:rFonts w:ascii="Open Sans" w:eastAsia="Times New Roman" w:hAnsi="Open Sans" w:cs="Open Sans"/>
                <w:b/>
                <w:bCs/>
                <w:caps/>
                <w:color w:val="000000"/>
                <w:kern w:val="0"/>
                <w:sz w:val="18"/>
                <w:szCs w:val="18"/>
                <w:lang w:eastAsia="lt-LT"/>
                <w14:ligatures w14:val="none"/>
              </w:rPr>
            </w:pPr>
            <w:r w:rsidRPr="005B7469">
              <w:rPr>
                <w:rFonts w:ascii="Open Sans" w:eastAsia="Times New Roman" w:hAnsi="Open Sans" w:cs="Open Sans"/>
                <w:b/>
                <w:bCs/>
                <w:caps/>
                <w:color w:val="000000"/>
                <w:kern w:val="0"/>
                <w:sz w:val="18"/>
                <w:szCs w:val="18"/>
                <w:lang w:eastAsia="lt-LT"/>
                <w14:ligatures w14:val="none"/>
              </w:rPr>
              <w:t>Eil. Nr.</w:t>
            </w:r>
          </w:p>
        </w:tc>
        <w:tc>
          <w:tcPr>
            <w:tcW w:w="2659" w:type="dxa"/>
            <w:tcBorders>
              <w:top w:val="nil"/>
              <w:left w:val="nil"/>
              <w:bottom w:val="nil"/>
              <w:right w:val="nil"/>
            </w:tcBorders>
            <w:shd w:val="clear" w:color="auto" w:fill="FFCC00"/>
            <w:tcMar>
              <w:top w:w="255" w:type="dxa"/>
              <w:left w:w="390" w:type="dxa"/>
              <w:bottom w:w="255" w:type="dxa"/>
              <w:right w:w="390" w:type="dxa"/>
            </w:tcMar>
            <w:vAlign w:val="center"/>
            <w:hideMark/>
          </w:tcPr>
          <w:p w14:paraId="1A4EBD77" w14:textId="77777777" w:rsidR="005B7469" w:rsidRPr="005B7469" w:rsidRDefault="005B7469" w:rsidP="005B7469">
            <w:pPr>
              <w:spacing w:after="300" w:line="240" w:lineRule="auto"/>
              <w:jc w:val="center"/>
              <w:rPr>
                <w:rFonts w:ascii="Open Sans" w:eastAsia="Times New Roman" w:hAnsi="Open Sans" w:cs="Open Sans"/>
                <w:b/>
                <w:bCs/>
                <w:caps/>
                <w:color w:val="000000"/>
                <w:kern w:val="0"/>
                <w:sz w:val="18"/>
                <w:szCs w:val="18"/>
                <w:lang w:eastAsia="lt-LT"/>
                <w14:ligatures w14:val="none"/>
              </w:rPr>
            </w:pPr>
            <w:r w:rsidRPr="005B7469">
              <w:rPr>
                <w:rFonts w:ascii="Open Sans" w:eastAsia="Times New Roman" w:hAnsi="Open Sans" w:cs="Open Sans"/>
                <w:b/>
                <w:bCs/>
                <w:caps/>
                <w:color w:val="000000"/>
                <w:kern w:val="0"/>
                <w:sz w:val="18"/>
                <w:szCs w:val="18"/>
                <w:lang w:eastAsia="lt-LT"/>
                <w14:ligatures w14:val="none"/>
              </w:rPr>
              <w:t>Pavadinimas</w:t>
            </w:r>
          </w:p>
        </w:tc>
        <w:tc>
          <w:tcPr>
            <w:tcW w:w="11824" w:type="dxa"/>
            <w:tcBorders>
              <w:top w:val="nil"/>
              <w:left w:val="nil"/>
              <w:bottom w:val="nil"/>
              <w:right w:val="nil"/>
            </w:tcBorders>
            <w:shd w:val="clear" w:color="auto" w:fill="FFCC00"/>
            <w:tcMar>
              <w:top w:w="255" w:type="dxa"/>
              <w:left w:w="390" w:type="dxa"/>
              <w:bottom w:w="255" w:type="dxa"/>
              <w:right w:w="390" w:type="dxa"/>
            </w:tcMar>
            <w:vAlign w:val="center"/>
            <w:hideMark/>
          </w:tcPr>
          <w:p w14:paraId="59C74D47" w14:textId="77777777" w:rsidR="005B7469" w:rsidRPr="005B7469" w:rsidRDefault="005B7469" w:rsidP="005B7469">
            <w:pPr>
              <w:spacing w:after="300" w:line="240" w:lineRule="auto"/>
              <w:jc w:val="center"/>
              <w:rPr>
                <w:rFonts w:ascii="Open Sans" w:eastAsia="Times New Roman" w:hAnsi="Open Sans" w:cs="Open Sans"/>
                <w:b/>
                <w:bCs/>
                <w:caps/>
                <w:color w:val="000000"/>
                <w:kern w:val="0"/>
                <w:sz w:val="18"/>
                <w:szCs w:val="18"/>
                <w:lang w:eastAsia="lt-LT"/>
                <w14:ligatures w14:val="none"/>
              </w:rPr>
            </w:pPr>
            <w:r w:rsidRPr="005B7469">
              <w:rPr>
                <w:rFonts w:ascii="Open Sans" w:eastAsia="Times New Roman" w:hAnsi="Open Sans" w:cs="Open Sans"/>
                <w:b/>
                <w:bCs/>
                <w:caps/>
                <w:color w:val="000000"/>
                <w:kern w:val="0"/>
                <w:sz w:val="18"/>
                <w:szCs w:val="18"/>
                <w:lang w:eastAsia="lt-LT"/>
                <w14:ligatures w14:val="none"/>
              </w:rPr>
              <w:t>Aprašymo turinys</w:t>
            </w:r>
          </w:p>
        </w:tc>
      </w:tr>
      <w:tr w:rsidR="005B7469" w:rsidRPr="005B7469" w14:paraId="144C1325" w14:textId="77777777">
        <w:tc>
          <w:tcPr>
            <w:tcW w:w="1627" w:type="dxa"/>
            <w:tcBorders>
              <w:top w:val="nil"/>
              <w:left w:val="nil"/>
              <w:bottom w:val="nil"/>
              <w:right w:val="nil"/>
            </w:tcBorders>
            <w:tcMar>
              <w:top w:w="255" w:type="dxa"/>
              <w:left w:w="390" w:type="dxa"/>
              <w:bottom w:w="255" w:type="dxa"/>
              <w:right w:w="390" w:type="dxa"/>
            </w:tcMar>
            <w:hideMark/>
          </w:tcPr>
          <w:p w14:paraId="07306CC1" w14:textId="77777777" w:rsidR="005B7469" w:rsidRPr="005B7469" w:rsidRDefault="005B7469" w:rsidP="005B7469">
            <w:pPr>
              <w:spacing w:after="30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1.</w:t>
            </w:r>
          </w:p>
        </w:tc>
        <w:tc>
          <w:tcPr>
            <w:tcW w:w="2659" w:type="dxa"/>
            <w:tcBorders>
              <w:top w:val="nil"/>
              <w:left w:val="nil"/>
              <w:bottom w:val="nil"/>
              <w:right w:val="nil"/>
            </w:tcBorders>
            <w:tcMar>
              <w:top w:w="255" w:type="dxa"/>
              <w:left w:w="390" w:type="dxa"/>
              <w:bottom w:w="255" w:type="dxa"/>
              <w:right w:w="390" w:type="dxa"/>
            </w:tcMar>
            <w:hideMark/>
          </w:tcPr>
          <w:p w14:paraId="67C8E6C0" w14:textId="77777777" w:rsidR="005B7469" w:rsidRPr="005B7469" w:rsidRDefault="005B7469" w:rsidP="005B7469">
            <w:pPr>
              <w:spacing w:after="30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Administracinės paslaugos kodas</w:t>
            </w:r>
          </w:p>
        </w:tc>
        <w:tc>
          <w:tcPr>
            <w:tcW w:w="11824" w:type="dxa"/>
            <w:tcBorders>
              <w:top w:val="nil"/>
              <w:left w:val="nil"/>
              <w:bottom w:val="nil"/>
              <w:right w:val="nil"/>
            </w:tcBorders>
            <w:tcMar>
              <w:top w:w="255" w:type="dxa"/>
              <w:left w:w="390" w:type="dxa"/>
              <w:bottom w:w="255" w:type="dxa"/>
              <w:right w:w="390" w:type="dxa"/>
            </w:tcMar>
            <w:hideMark/>
          </w:tcPr>
          <w:p w14:paraId="21494E43" w14:textId="77777777" w:rsidR="005B7469" w:rsidRPr="005B7469" w:rsidRDefault="005B7469" w:rsidP="005B7469">
            <w:pPr>
              <w:spacing w:after="30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5.3</w:t>
            </w:r>
          </w:p>
        </w:tc>
      </w:tr>
      <w:tr w:rsidR="005B7469" w:rsidRPr="005B7469" w14:paraId="0D620116"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45872BC3" w14:textId="77777777" w:rsidR="005B7469" w:rsidRPr="005B7469" w:rsidRDefault="005B7469" w:rsidP="005B7469">
            <w:pPr>
              <w:spacing w:after="30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2.</w:t>
            </w:r>
          </w:p>
        </w:tc>
        <w:tc>
          <w:tcPr>
            <w:tcW w:w="2659" w:type="dxa"/>
            <w:tcBorders>
              <w:top w:val="nil"/>
              <w:left w:val="nil"/>
              <w:bottom w:val="nil"/>
              <w:right w:val="nil"/>
            </w:tcBorders>
            <w:shd w:val="clear" w:color="auto" w:fill="EEF0F4"/>
            <w:tcMar>
              <w:top w:w="255" w:type="dxa"/>
              <w:left w:w="390" w:type="dxa"/>
              <w:bottom w:w="255" w:type="dxa"/>
              <w:right w:w="390" w:type="dxa"/>
            </w:tcMar>
            <w:hideMark/>
          </w:tcPr>
          <w:p w14:paraId="6DA6AFF4" w14:textId="77777777" w:rsidR="005B7469" w:rsidRPr="005B7469" w:rsidRDefault="005B7469" w:rsidP="005B7469">
            <w:pPr>
              <w:spacing w:after="30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Administracinės paslaugos versija</w:t>
            </w:r>
          </w:p>
        </w:tc>
        <w:tc>
          <w:tcPr>
            <w:tcW w:w="11824" w:type="dxa"/>
            <w:tcBorders>
              <w:top w:val="nil"/>
              <w:left w:val="nil"/>
              <w:bottom w:val="nil"/>
              <w:right w:val="nil"/>
            </w:tcBorders>
            <w:shd w:val="clear" w:color="auto" w:fill="EEF0F4"/>
            <w:tcMar>
              <w:top w:w="255" w:type="dxa"/>
              <w:left w:w="390" w:type="dxa"/>
              <w:bottom w:w="255" w:type="dxa"/>
              <w:right w:w="390" w:type="dxa"/>
            </w:tcMar>
            <w:hideMark/>
          </w:tcPr>
          <w:p w14:paraId="2EB914DC" w14:textId="77777777" w:rsidR="005B7469" w:rsidRPr="005B7469" w:rsidRDefault="005B7469" w:rsidP="005B7469">
            <w:pPr>
              <w:spacing w:after="30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3 versija </w:t>
            </w:r>
          </w:p>
        </w:tc>
      </w:tr>
      <w:tr w:rsidR="005B7469" w:rsidRPr="005B7469" w14:paraId="40A1560E" w14:textId="77777777">
        <w:tc>
          <w:tcPr>
            <w:tcW w:w="1627" w:type="dxa"/>
            <w:tcBorders>
              <w:top w:val="nil"/>
              <w:left w:val="nil"/>
              <w:bottom w:val="nil"/>
              <w:right w:val="nil"/>
            </w:tcBorders>
            <w:tcMar>
              <w:top w:w="255" w:type="dxa"/>
              <w:left w:w="390" w:type="dxa"/>
              <w:bottom w:w="255" w:type="dxa"/>
              <w:right w:w="390" w:type="dxa"/>
            </w:tcMar>
            <w:hideMark/>
          </w:tcPr>
          <w:p w14:paraId="03D04F36" w14:textId="77777777" w:rsidR="005B7469" w:rsidRPr="005B7469" w:rsidRDefault="005B7469" w:rsidP="005B7469">
            <w:pPr>
              <w:spacing w:after="30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3.</w:t>
            </w:r>
          </w:p>
        </w:tc>
        <w:tc>
          <w:tcPr>
            <w:tcW w:w="2659" w:type="dxa"/>
            <w:tcBorders>
              <w:top w:val="nil"/>
              <w:left w:val="nil"/>
              <w:bottom w:val="nil"/>
              <w:right w:val="nil"/>
            </w:tcBorders>
            <w:tcMar>
              <w:top w:w="255" w:type="dxa"/>
              <w:left w:w="390" w:type="dxa"/>
              <w:bottom w:w="255" w:type="dxa"/>
              <w:right w:w="390" w:type="dxa"/>
            </w:tcMar>
            <w:hideMark/>
          </w:tcPr>
          <w:p w14:paraId="697B7027" w14:textId="77777777" w:rsidR="005B7469" w:rsidRPr="005B7469" w:rsidRDefault="005B7469" w:rsidP="005B7469">
            <w:pPr>
              <w:spacing w:after="30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Administracinės paslaugos pavadinimas</w:t>
            </w:r>
          </w:p>
        </w:tc>
        <w:tc>
          <w:tcPr>
            <w:tcW w:w="11824" w:type="dxa"/>
            <w:tcBorders>
              <w:top w:val="nil"/>
              <w:left w:val="nil"/>
              <w:bottom w:val="nil"/>
              <w:right w:val="nil"/>
            </w:tcBorders>
            <w:tcMar>
              <w:top w:w="255" w:type="dxa"/>
              <w:left w:w="390" w:type="dxa"/>
              <w:bottom w:w="255" w:type="dxa"/>
              <w:right w:w="390" w:type="dxa"/>
            </w:tcMar>
            <w:hideMark/>
          </w:tcPr>
          <w:p w14:paraId="3F8A8872" w14:textId="77777777" w:rsidR="005B7469" w:rsidRPr="005B7469" w:rsidRDefault="005B7469" w:rsidP="005B7469">
            <w:pPr>
              <w:spacing w:after="30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b/>
                <w:bCs/>
                <w:color w:val="0A0A0A"/>
                <w:kern w:val="0"/>
                <w:sz w:val="21"/>
                <w:szCs w:val="21"/>
                <w:lang w:eastAsia="lt-LT"/>
                <w14:ligatures w14:val="none"/>
              </w:rPr>
              <w:t>Papildomo leidimo egzemplioriaus vežti keleivius vietinio (miesto ar priemiestinio) reguliaraus susisiekimo kelių transporto maršrutais) išdavimas </w:t>
            </w:r>
          </w:p>
        </w:tc>
      </w:tr>
      <w:tr w:rsidR="005B7469" w:rsidRPr="005B7469" w14:paraId="04BA3BDD"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086F2C5C" w14:textId="77777777" w:rsidR="005B7469" w:rsidRPr="005B7469" w:rsidRDefault="005B7469" w:rsidP="005B7469">
            <w:pPr>
              <w:spacing w:after="30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4.</w:t>
            </w:r>
          </w:p>
        </w:tc>
        <w:tc>
          <w:tcPr>
            <w:tcW w:w="2659" w:type="dxa"/>
            <w:tcBorders>
              <w:top w:val="nil"/>
              <w:left w:val="nil"/>
              <w:bottom w:val="nil"/>
              <w:right w:val="nil"/>
            </w:tcBorders>
            <w:shd w:val="clear" w:color="auto" w:fill="EEF0F4"/>
            <w:tcMar>
              <w:top w:w="255" w:type="dxa"/>
              <w:left w:w="390" w:type="dxa"/>
              <w:bottom w:w="255" w:type="dxa"/>
              <w:right w:w="390" w:type="dxa"/>
            </w:tcMar>
            <w:hideMark/>
          </w:tcPr>
          <w:p w14:paraId="2C056DA9" w14:textId="77777777" w:rsidR="005B7469" w:rsidRPr="005B7469" w:rsidRDefault="005B7469" w:rsidP="005B7469">
            <w:pPr>
              <w:spacing w:after="30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Administracinės paslaugos apibūdinimas</w:t>
            </w:r>
          </w:p>
        </w:tc>
        <w:tc>
          <w:tcPr>
            <w:tcW w:w="11824" w:type="dxa"/>
            <w:tcBorders>
              <w:top w:val="nil"/>
              <w:left w:val="nil"/>
              <w:bottom w:val="nil"/>
              <w:right w:val="nil"/>
            </w:tcBorders>
            <w:shd w:val="clear" w:color="auto" w:fill="EEF0F4"/>
            <w:tcMar>
              <w:top w:w="255" w:type="dxa"/>
              <w:left w:w="390" w:type="dxa"/>
              <w:bottom w:w="255" w:type="dxa"/>
              <w:right w:w="390" w:type="dxa"/>
            </w:tcMar>
            <w:hideMark/>
          </w:tcPr>
          <w:p w14:paraId="674CB4A0" w14:textId="77777777" w:rsidR="005B7469" w:rsidRPr="005B7469" w:rsidRDefault="005B7469" w:rsidP="005B7469">
            <w:pPr>
              <w:spacing w:after="0" w:line="240" w:lineRule="auto"/>
              <w:jc w:val="both"/>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Leidimas vežti keleivius vietinio (miesto ar priemiestinio) reguliaraus susisiekimo maršrutu – tai dokumentas suteikiantis teisę vežti keleivius Visagino savivaldybės teritorijoje vietinio (miesto ar priemiestinio) reguliaraus susisiekimo maršrutu.</w:t>
            </w:r>
            <w:r w:rsidRPr="005B7469">
              <w:rPr>
                <w:rFonts w:ascii="Open Sans" w:eastAsia="Times New Roman" w:hAnsi="Open Sans" w:cs="Open Sans"/>
                <w:color w:val="000000"/>
                <w:kern w:val="0"/>
                <w:sz w:val="21"/>
                <w:szCs w:val="21"/>
                <w:lang w:eastAsia="lt-LT"/>
                <w14:ligatures w14:val="none"/>
              </w:rPr>
              <w:br/>
              <w:t>Papildomas leidimo egzempliorius vežti keleivius vietinio (miesto ar priemiestinio) reguliaraus susisiekimo maršrutu išduodamas vežėjui jeigu vienam maršrutui aptarnauti nepakanka vienos transporto priemonės. Vežėjui išduodama tiek papildomų leidimo egzempliorių, kiek papildomai transporto priemonių bus naudojama keleiviams vežti leidime ir tvarkaraštyje nurodytomis sąlygomis.</w:t>
            </w:r>
            <w:r w:rsidRPr="005B7469">
              <w:rPr>
                <w:rFonts w:ascii="Open Sans" w:eastAsia="Times New Roman" w:hAnsi="Open Sans" w:cs="Open Sans"/>
                <w:color w:val="000000"/>
                <w:kern w:val="0"/>
                <w:sz w:val="21"/>
                <w:szCs w:val="21"/>
                <w:lang w:eastAsia="lt-LT"/>
                <w14:ligatures w14:val="none"/>
              </w:rPr>
              <w:br/>
              <w:t xml:space="preserve">Vežėjas, pageidaujantis gauti papildomą leidimo egzempliorių vežti keleivius </w:t>
            </w:r>
            <w:r w:rsidRPr="005B7469">
              <w:rPr>
                <w:rFonts w:ascii="Open Sans" w:eastAsia="Times New Roman" w:hAnsi="Open Sans" w:cs="Open Sans"/>
                <w:color w:val="000000"/>
                <w:kern w:val="0"/>
                <w:sz w:val="21"/>
                <w:szCs w:val="21"/>
                <w:lang w:eastAsia="lt-LT"/>
                <w14:ligatures w14:val="none"/>
              </w:rPr>
              <w:lastRenderedPageBreak/>
              <w:t>vietinio (miesto ar priemiestinio) reguliaraus susisiekimo maršrutu dokumentus pateikia asmeniškai atvykęs į įstaigą, paštu, per kurjerį arba elektroninėmis priemonėmis.</w:t>
            </w:r>
            <w:r w:rsidRPr="005B7469">
              <w:rPr>
                <w:rFonts w:ascii="Open Sans" w:eastAsia="Times New Roman" w:hAnsi="Open Sans" w:cs="Open Sans"/>
                <w:color w:val="000000"/>
                <w:kern w:val="0"/>
                <w:sz w:val="21"/>
                <w:szCs w:val="21"/>
                <w:lang w:eastAsia="lt-LT"/>
                <w14:ligatures w14:val="none"/>
              </w:rPr>
              <w:br/>
              <w:t>Pateikti vežėjo dokumentus gali atstovas, teisės aktų nustatyta tvarka turintis teisę vežėjui atstovauti ir pateikęs įgaliojimą bei asmens tapatybę patvirtinantį dokumentą.</w:t>
            </w:r>
            <w:r w:rsidRPr="005B7469">
              <w:rPr>
                <w:rFonts w:ascii="Open Sans" w:eastAsia="Times New Roman" w:hAnsi="Open Sans" w:cs="Open Sans"/>
                <w:color w:val="000000"/>
                <w:kern w:val="0"/>
                <w:sz w:val="21"/>
                <w:szCs w:val="21"/>
                <w:lang w:eastAsia="lt-LT"/>
                <w14:ligatures w14:val="none"/>
              </w:rPr>
              <w:br/>
              <w:t>Apie paslaugos įvykdymą vežėjas informuojamas raštu ar elektroninėmis priemonėmis. Dokumentai įteikiami vežėjui atvykus į Visagino savivaldybės administracijos 423 kab. (Parko g. 14).</w:t>
            </w:r>
          </w:p>
        </w:tc>
      </w:tr>
      <w:tr w:rsidR="005B7469" w:rsidRPr="005B7469" w14:paraId="5DC3FFE6" w14:textId="77777777">
        <w:tc>
          <w:tcPr>
            <w:tcW w:w="1627" w:type="dxa"/>
            <w:tcBorders>
              <w:top w:val="nil"/>
              <w:left w:val="nil"/>
              <w:bottom w:val="nil"/>
              <w:right w:val="nil"/>
            </w:tcBorders>
            <w:tcMar>
              <w:top w:w="255" w:type="dxa"/>
              <w:left w:w="390" w:type="dxa"/>
              <w:bottom w:w="255" w:type="dxa"/>
              <w:right w:w="390" w:type="dxa"/>
            </w:tcMar>
            <w:hideMark/>
          </w:tcPr>
          <w:p w14:paraId="779749AD" w14:textId="77777777" w:rsidR="005B7469" w:rsidRPr="005B7469" w:rsidRDefault="005B7469" w:rsidP="005B7469">
            <w:pPr>
              <w:spacing w:after="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lastRenderedPageBreak/>
              <w:t>5.</w:t>
            </w:r>
          </w:p>
        </w:tc>
        <w:tc>
          <w:tcPr>
            <w:tcW w:w="2659" w:type="dxa"/>
            <w:tcBorders>
              <w:top w:val="nil"/>
              <w:left w:val="nil"/>
              <w:bottom w:val="nil"/>
              <w:right w:val="nil"/>
            </w:tcBorders>
            <w:tcMar>
              <w:top w:w="255" w:type="dxa"/>
              <w:left w:w="390" w:type="dxa"/>
              <w:bottom w:w="255" w:type="dxa"/>
              <w:right w:w="390" w:type="dxa"/>
            </w:tcMar>
            <w:hideMark/>
          </w:tcPr>
          <w:p w14:paraId="01F25B20"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Teisės aktai, reguliuojantys administracinės paslaugos teikimą</w:t>
            </w:r>
          </w:p>
        </w:tc>
        <w:tc>
          <w:tcPr>
            <w:tcW w:w="11824" w:type="dxa"/>
            <w:tcBorders>
              <w:top w:val="nil"/>
              <w:left w:val="nil"/>
              <w:bottom w:val="nil"/>
              <w:right w:val="nil"/>
            </w:tcBorders>
            <w:tcMar>
              <w:top w:w="255" w:type="dxa"/>
              <w:left w:w="390" w:type="dxa"/>
              <w:bottom w:w="255" w:type="dxa"/>
              <w:right w:w="390" w:type="dxa"/>
            </w:tcMar>
            <w:hideMark/>
          </w:tcPr>
          <w:p w14:paraId="499E960B" w14:textId="77777777" w:rsidR="005B7469" w:rsidRPr="005B7469" w:rsidRDefault="005B7469" w:rsidP="005B7469">
            <w:pPr>
              <w:spacing w:after="225" w:line="240" w:lineRule="auto"/>
              <w:jc w:val="both"/>
              <w:rPr>
                <w:rFonts w:ascii="Open Sans" w:eastAsia="Times New Roman" w:hAnsi="Open Sans" w:cs="Open Sans"/>
                <w:color w:val="000000"/>
                <w:kern w:val="0"/>
                <w:sz w:val="21"/>
                <w:szCs w:val="21"/>
                <w:lang w:eastAsia="lt-LT"/>
                <w14:ligatures w14:val="none"/>
              </w:rPr>
            </w:pPr>
            <w:r w:rsidRPr="005B7469">
              <w:rPr>
                <w:rFonts w:ascii="Arial" w:eastAsia="Times New Roman" w:hAnsi="Arial" w:cs="Arial"/>
                <w:color w:val="000000"/>
                <w:kern w:val="0"/>
                <w:sz w:val="21"/>
                <w:szCs w:val="21"/>
                <w:lang w:eastAsia="lt-LT"/>
                <w14:ligatures w14:val="none"/>
              </w:rPr>
              <w:t>►</w:t>
            </w:r>
            <w:r w:rsidRPr="005B7469">
              <w:rPr>
                <w:rFonts w:ascii="Open Sans" w:eastAsia="Times New Roman" w:hAnsi="Open Sans" w:cs="Open Sans"/>
                <w:color w:val="000000"/>
                <w:kern w:val="0"/>
                <w:sz w:val="21"/>
                <w:szCs w:val="21"/>
                <w:lang w:eastAsia="lt-LT"/>
                <w14:ligatures w14:val="none"/>
              </w:rPr>
              <w:t xml:space="preserve"> Lietuvos Respublikos Kelių transporto kodeksas 1996, Nr. 119-2772</w:t>
            </w:r>
          </w:p>
          <w:p w14:paraId="63EEFF69" w14:textId="77777777" w:rsidR="005B7469" w:rsidRPr="005B7469" w:rsidRDefault="005B7469" w:rsidP="005B7469">
            <w:pPr>
              <w:spacing w:before="225" w:after="225" w:line="240" w:lineRule="auto"/>
              <w:jc w:val="both"/>
              <w:rPr>
                <w:rFonts w:ascii="Open Sans" w:eastAsia="Times New Roman" w:hAnsi="Open Sans" w:cs="Open Sans"/>
                <w:color w:val="000000"/>
                <w:kern w:val="0"/>
                <w:sz w:val="21"/>
                <w:szCs w:val="21"/>
                <w:lang w:eastAsia="lt-LT"/>
                <w14:ligatures w14:val="none"/>
              </w:rPr>
            </w:pPr>
            <w:r w:rsidRPr="005B7469">
              <w:rPr>
                <w:rFonts w:ascii="Arial" w:eastAsia="Times New Roman" w:hAnsi="Arial" w:cs="Arial"/>
                <w:color w:val="000000"/>
                <w:kern w:val="0"/>
                <w:sz w:val="21"/>
                <w:szCs w:val="21"/>
                <w:lang w:eastAsia="lt-LT"/>
                <w14:ligatures w14:val="none"/>
              </w:rPr>
              <w:t>►</w:t>
            </w:r>
            <w:r w:rsidRPr="005B7469">
              <w:rPr>
                <w:rFonts w:ascii="Open Sans" w:eastAsia="Times New Roman" w:hAnsi="Open Sans" w:cs="Open Sans"/>
                <w:color w:val="000000"/>
                <w:kern w:val="0"/>
                <w:sz w:val="21"/>
                <w:szCs w:val="21"/>
                <w:lang w:eastAsia="lt-LT"/>
                <w14:ligatures w14:val="none"/>
              </w:rPr>
              <w:t xml:space="preserve"> Lietuvos Respublikos susisiekimo ministro 2006 m.  vasario 14 d. įsakymas Nr. 3-62 „Dėl leidimų vežti keleivius reguliaraus susisiekimo kelių transporto maršrutais išdavimo taisyklių patvirtinimo“</w:t>
            </w:r>
          </w:p>
          <w:p w14:paraId="62C940B3" w14:textId="77777777" w:rsidR="005B7469" w:rsidRPr="005B7469" w:rsidRDefault="005B7469" w:rsidP="005B7469">
            <w:pPr>
              <w:spacing w:after="0" w:line="240" w:lineRule="auto"/>
              <w:jc w:val="both"/>
              <w:rPr>
                <w:rFonts w:ascii="Open Sans" w:eastAsia="Times New Roman" w:hAnsi="Open Sans" w:cs="Open Sans"/>
                <w:color w:val="000000"/>
                <w:kern w:val="0"/>
                <w:sz w:val="21"/>
                <w:szCs w:val="21"/>
                <w:lang w:eastAsia="lt-LT"/>
                <w14:ligatures w14:val="none"/>
              </w:rPr>
            </w:pPr>
            <w:r w:rsidRPr="005B7469">
              <w:rPr>
                <w:rFonts w:ascii="Arial" w:eastAsia="Times New Roman" w:hAnsi="Arial" w:cs="Arial"/>
                <w:color w:val="000000"/>
                <w:kern w:val="0"/>
                <w:sz w:val="21"/>
                <w:szCs w:val="21"/>
                <w:lang w:eastAsia="lt-LT"/>
                <w14:ligatures w14:val="none"/>
              </w:rPr>
              <w:t>►</w:t>
            </w:r>
            <w:r w:rsidRPr="005B7469">
              <w:rPr>
                <w:rFonts w:ascii="Open Sans" w:eastAsia="Times New Roman" w:hAnsi="Open Sans" w:cs="Open Sans"/>
                <w:color w:val="000000"/>
                <w:kern w:val="0"/>
                <w:sz w:val="21"/>
                <w:szCs w:val="21"/>
                <w:lang w:eastAsia="lt-LT"/>
                <w14:ligatures w14:val="none"/>
              </w:rPr>
              <w:t xml:space="preserve"> Lietuvos Respublikos Vyriausybės 2000 m. gruodžio 15 nutarimas Nr.1458 „Dėl valstybės rinkliavos objektų sąrašo, šios rinkliavos dydžių ir mokėjimo ir grąžinimo taisyklių patvirtinimo“</w:t>
            </w:r>
          </w:p>
        </w:tc>
      </w:tr>
      <w:tr w:rsidR="005B7469" w:rsidRPr="005B7469" w14:paraId="473B8BFB"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433CF179" w14:textId="77777777" w:rsidR="005B7469" w:rsidRPr="005B7469" w:rsidRDefault="005B7469" w:rsidP="005B7469">
            <w:pPr>
              <w:spacing w:after="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6.</w:t>
            </w:r>
          </w:p>
        </w:tc>
        <w:tc>
          <w:tcPr>
            <w:tcW w:w="2659" w:type="dxa"/>
            <w:tcBorders>
              <w:top w:val="nil"/>
              <w:left w:val="nil"/>
              <w:bottom w:val="nil"/>
              <w:right w:val="nil"/>
            </w:tcBorders>
            <w:shd w:val="clear" w:color="auto" w:fill="EEF0F4"/>
            <w:tcMar>
              <w:top w:w="255" w:type="dxa"/>
              <w:left w:w="390" w:type="dxa"/>
              <w:bottom w:w="255" w:type="dxa"/>
              <w:right w:w="390" w:type="dxa"/>
            </w:tcMar>
            <w:hideMark/>
          </w:tcPr>
          <w:p w14:paraId="14087D69"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Informacija ir dokumentai, kuriuos turi pateikti asmuo</w:t>
            </w:r>
          </w:p>
        </w:tc>
        <w:tc>
          <w:tcPr>
            <w:tcW w:w="11824" w:type="dxa"/>
            <w:tcBorders>
              <w:top w:val="nil"/>
              <w:left w:val="nil"/>
              <w:bottom w:val="nil"/>
              <w:right w:val="nil"/>
            </w:tcBorders>
            <w:shd w:val="clear" w:color="auto" w:fill="EEF0F4"/>
            <w:tcMar>
              <w:top w:w="255" w:type="dxa"/>
              <w:left w:w="390" w:type="dxa"/>
              <w:bottom w:w="255" w:type="dxa"/>
              <w:right w:w="390" w:type="dxa"/>
            </w:tcMar>
            <w:hideMark/>
          </w:tcPr>
          <w:p w14:paraId="24BFDF71" w14:textId="77777777" w:rsidR="005B7469" w:rsidRPr="005B7469" w:rsidRDefault="005B7469" w:rsidP="005B7469">
            <w:pPr>
              <w:spacing w:after="225" w:line="240" w:lineRule="auto"/>
              <w:jc w:val="both"/>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 Asmuo turi pateikti:</w:t>
            </w:r>
          </w:p>
          <w:p w14:paraId="6FEBB1AA" w14:textId="77777777" w:rsidR="005B7469" w:rsidRPr="005B7469" w:rsidRDefault="005B7469" w:rsidP="005B7469">
            <w:pPr>
              <w:spacing w:before="225" w:after="225" w:line="240" w:lineRule="auto"/>
              <w:jc w:val="both"/>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1. Prašymą išduoti leidimą</w:t>
            </w:r>
          </w:p>
          <w:p w14:paraId="400BA8C4" w14:textId="77777777" w:rsidR="005B7469" w:rsidRPr="005B7469" w:rsidRDefault="005B7469" w:rsidP="005B7469">
            <w:pPr>
              <w:spacing w:before="225" w:after="225" w:line="240" w:lineRule="auto"/>
              <w:jc w:val="both"/>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lastRenderedPageBreak/>
              <w:t>2. Kelių transporto priemonės (-</w:t>
            </w:r>
            <w:proofErr w:type="spellStart"/>
            <w:r w:rsidRPr="005B7469">
              <w:rPr>
                <w:rFonts w:ascii="Open Sans" w:eastAsia="Times New Roman" w:hAnsi="Open Sans" w:cs="Open Sans"/>
                <w:color w:val="000000"/>
                <w:kern w:val="0"/>
                <w:sz w:val="21"/>
                <w:szCs w:val="21"/>
                <w:lang w:eastAsia="lt-LT"/>
                <w14:ligatures w14:val="none"/>
              </w:rPr>
              <w:t>ių</w:t>
            </w:r>
            <w:proofErr w:type="spellEnd"/>
            <w:r w:rsidRPr="005B7469">
              <w:rPr>
                <w:rFonts w:ascii="Open Sans" w:eastAsia="Times New Roman" w:hAnsi="Open Sans" w:cs="Open Sans"/>
                <w:color w:val="000000"/>
                <w:kern w:val="0"/>
                <w:sz w:val="21"/>
                <w:szCs w:val="21"/>
                <w:lang w:eastAsia="lt-LT"/>
                <w14:ligatures w14:val="none"/>
              </w:rPr>
              <w:t>) registracijos liudijimas(-ai) (grąžinama pasilikus kopiją)</w:t>
            </w:r>
          </w:p>
          <w:p w14:paraId="1A563129" w14:textId="77777777" w:rsidR="005B7469" w:rsidRPr="005B7469" w:rsidRDefault="005B7469" w:rsidP="005B7469">
            <w:pPr>
              <w:spacing w:before="225" w:after="225" w:line="240" w:lineRule="auto"/>
              <w:jc w:val="both"/>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3. Kelių transporto priemonės (-</w:t>
            </w:r>
            <w:proofErr w:type="spellStart"/>
            <w:r w:rsidRPr="005B7469">
              <w:rPr>
                <w:rFonts w:ascii="Open Sans" w:eastAsia="Times New Roman" w:hAnsi="Open Sans" w:cs="Open Sans"/>
                <w:color w:val="000000"/>
                <w:kern w:val="0"/>
                <w:sz w:val="21"/>
                <w:szCs w:val="21"/>
                <w:lang w:eastAsia="lt-LT"/>
                <w14:ligatures w14:val="none"/>
              </w:rPr>
              <w:t>ių</w:t>
            </w:r>
            <w:proofErr w:type="spellEnd"/>
            <w:r w:rsidRPr="005B7469">
              <w:rPr>
                <w:rFonts w:ascii="Open Sans" w:eastAsia="Times New Roman" w:hAnsi="Open Sans" w:cs="Open Sans"/>
                <w:color w:val="000000"/>
                <w:kern w:val="0"/>
                <w:sz w:val="21"/>
                <w:szCs w:val="21"/>
                <w:lang w:eastAsia="lt-LT"/>
                <w14:ligatures w14:val="none"/>
              </w:rPr>
              <w:t>) techninės apžiūros talonas(-ai) su galiojančia žyma (grąžinama pasilikus kopiją)</w:t>
            </w:r>
          </w:p>
          <w:p w14:paraId="77A8B015" w14:textId="77777777" w:rsidR="005B7469" w:rsidRPr="005B7469" w:rsidRDefault="005B7469" w:rsidP="005B7469">
            <w:pPr>
              <w:spacing w:before="225" w:after="225" w:line="240" w:lineRule="auto"/>
              <w:jc w:val="both"/>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4. Transporto priemonių valdytojų civilinės atsakomybės privalomojo draudimo liudijimas (grąžinama pasilikus kopiją)</w:t>
            </w:r>
          </w:p>
          <w:p w14:paraId="1D780CB1" w14:textId="77777777" w:rsidR="005B7469" w:rsidRPr="005B7469" w:rsidRDefault="005B7469" w:rsidP="005B7469">
            <w:pPr>
              <w:spacing w:before="225" w:after="225" w:line="240" w:lineRule="auto"/>
              <w:jc w:val="both"/>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5. Licenciją , suteikiančią teisėję vežti keleivius atitinkamoje teritorijoje (grąžinama pasilikus kopiją)</w:t>
            </w:r>
          </w:p>
          <w:p w14:paraId="218BADE8" w14:textId="77777777" w:rsidR="005B7469" w:rsidRPr="005B7469" w:rsidRDefault="005B7469" w:rsidP="005B7469">
            <w:pPr>
              <w:spacing w:before="225" w:after="225" w:line="240" w:lineRule="auto"/>
              <w:jc w:val="both"/>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6. Kelių transporto Licencijos kopiją (-</w:t>
            </w:r>
            <w:proofErr w:type="spellStart"/>
            <w:r w:rsidRPr="005B7469">
              <w:rPr>
                <w:rFonts w:ascii="Open Sans" w:eastAsia="Times New Roman" w:hAnsi="Open Sans" w:cs="Open Sans"/>
                <w:color w:val="000000"/>
                <w:kern w:val="0"/>
                <w:sz w:val="21"/>
                <w:szCs w:val="21"/>
                <w:lang w:eastAsia="lt-LT"/>
                <w14:ligatures w14:val="none"/>
              </w:rPr>
              <w:t>as</w:t>
            </w:r>
            <w:proofErr w:type="spellEnd"/>
            <w:r w:rsidRPr="005B7469">
              <w:rPr>
                <w:rFonts w:ascii="Open Sans" w:eastAsia="Times New Roman" w:hAnsi="Open Sans" w:cs="Open Sans"/>
                <w:color w:val="000000"/>
                <w:kern w:val="0"/>
                <w:sz w:val="21"/>
                <w:szCs w:val="21"/>
                <w:lang w:eastAsia="lt-LT"/>
                <w14:ligatures w14:val="none"/>
              </w:rPr>
              <w:t>) verstis keleivių vežimu autobusais vietinio susisiekimo maršrutais</w:t>
            </w:r>
          </w:p>
          <w:p w14:paraId="069B5B53" w14:textId="77777777" w:rsidR="005B7469" w:rsidRPr="005B7469" w:rsidRDefault="005B7469" w:rsidP="005B7469">
            <w:pPr>
              <w:spacing w:before="225" w:after="225" w:line="240" w:lineRule="auto"/>
              <w:jc w:val="both"/>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7. Mokėjimo pavedimo su banko žymomis arba kvito, patvirtinančio, kad sumokėta valstybės rinkliava, kopiją</w:t>
            </w:r>
          </w:p>
          <w:p w14:paraId="110B41EB" w14:textId="77777777" w:rsidR="005B7469" w:rsidRPr="005B7469" w:rsidRDefault="005B7469" w:rsidP="005B7469">
            <w:pPr>
              <w:spacing w:before="225" w:after="225" w:line="240" w:lineRule="auto"/>
              <w:jc w:val="both"/>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8. Įgaliojimą, jeigu prašymą ir dokumentus pateikia, tvarko įgaliotas asmuo</w:t>
            </w:r>
          </w:p>
          <w:p w14:paraId="77EC81C6" w14:textId="77777777" w:rsidR="005B7469" w:rsidRPr="005B7469" w:rsidRDefault="005B7469" w:rsidP="005B7469">
            <w:pPr>
              <w:spacing w:after="0" w:line="240" w:lineRule="auto"/>
              <w:jc w:val="both"/>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9. Jeigu transporto priemonė nepriklauso vežėjui nuosavybės teise, dokumentas, patvirtinantis, kad transporto priemonė valdoma teisėtu pagrindu (nuomos, lizingo sutartis ir pan.) (grąžinama pasilikus kopiją)</w:t>
            </w:r>
          </w:p>
        </w:tc>
      </w:tr>
      <w:tr w:rsidR="005B7469" w:rsidRPr="005B7469" w14:paraId="208839AF" w14:textId="77777777">
        <w:tc>
          <w:tcPr>
            <w:tcW w:w="1627" w:type="dxa"/>
            <w:tcBorders>
              <w:top w:val="nil"/>
              <w:left w:val="nil"/>
              <w:bottom w:val="nil"/>
              <w:right w:val="nil"/>
            </w:tcBorders>
            <w:tcMar>
              <w:top w:w="255" w:type="dxa"/>
              <w:left w:w="390" w:type="dxa"/>
              <w:bottom w:w="255" w:type="dxa"/>
              <w:right w:w="390" w:type="dxa"/>
            </w:tcMar>
            <w:hideMark/>
          </w:tcPr>
          <w:p w14:paraId="5275EA2F" w14:textId="77777777" w:rsidR="005B7469" w:rsidRPr="005B7469" w:rsidRDefault="005B7469" w:rsidP="005B7469">
            <w:pPr>
              <w:spacing w:after="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lastRenderedPageBreak/>
              <w:t>7.</w:t>
            </w:r>
          </w:p>
        </w:tc>
        <w:tc>
          <w:tcPr>
            <w:tcW w:w="2659" w:type="dxa"/>
            <w:tcBorders>
              <w:top w:val="nil"/>
              <w:left w:val="nil"/>
              <w:bottom w:val="nil"/>
              <w:right w:val="nil"/>
            </w:tcBorders>
            <w:tcMar>
              <w:top w:w="255" w:type="dxa"/>
              <w:left w:w="390" w:type="dxa"/>
              <w:bottom w:w="255" w:type="dxa"/>
              <w:right w:w="390" w:type="dxa"/>
            </w:tcMar>
            <w:hideMark/>
          </w:tcPr>
          <w:p w14:paraId="10A5EA4A"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 xml:space="preserve">Informacija ir dokumentai, kuriuos turi gauti </w:t>
            </w:r>
            <w:r w:rsidRPr="005B7469">
              <w:rPr>
                <w:rFonts w:ascii="Open Sans" w:eastAsia="Times New Roman" w:hAnsi="Open Sans" w:cs="Open Sans"/>
                <w:color w:val="0A0A0A"/>
                <w:kern w:val="0"/>
                <w:sz w:val="21"/>
                <w:szCs w:val="21"/>
                <w:lang w:eastAsia="lt-LT"/>
                <w14:ligatures w14:val="none"/>
              </w:rPr>
              <w:lastRenderedPageBreak/>
              <w:t>institucija (prašymą nagrinėjantis tarnautojas)</w:t>
            </w:r>
          </w:p>
        </w:tc>
        <w:tc>
          <w:tcPr>
            <w:tcW w:w="11824" w:type="dxa"/>
            <w:tcBorders>
              <w:top w:val="nil"/>
              <w:left w:val="nil"/>
              <w:bottom w:val="nil"/>
              <w:right w:val="nil"/>
            </w:tcBorders>
            <w:tcMar>
              <w:top w:w="255" w:type="dxa"/>
              <w:left w:w="390" w:type="dxa"/>
              <w:bottom w:w="255" w:type="dxa"/>
              <w:right w:w="390" w:type="dxa"/>
            </w:tcMar>
            <w:hideMark/>
          </w:tcPr>
          <w:p w14:paraId="4819CADC"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lastRenderedPageBreak/>
              <w:t>Duomenys, esantys valstybės registruose</w:t>
            </w:r>
          </w:p>
        </w:tc>
      </w:tr>
      <w:tr w:rsidR="005B7469" w:rsidRPr="005B7469" w14:paraId="46E4D27E"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2519A74C" w14:textId="77777777" w:rsidR="005B7469" w:rsidRPr="005B7469" w:rsidRDefault="005B7469" w:rsidP="005B7469">
            <w:pPr>
              <w:spacing w:after="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8.</w:t>
            </w:r>
          </w:p>
        </w:tc>
        <w:tc>
          <w:tcPr>
            <w:tcW w:w="2659" w:type="dxa"/>
            <w:tcBorders>
              <w:top w:val="nil"/>
              <w:left w:val="nil"/>
              <w:bottom w:val="nil"/>
              <w:right w:val="nil"/>
            </w:tcBorders>
            <w:shd w:val="clear" w:color="auto" w:fill="EEF0F4"/>
            <w:tcMar>
              <w:top w:w="255" w:type="dxa"/>
              <w:left w:w="390" w:type="dxa"/>
              <w:bottom w:w="255" w:type="dxa"/>
              <w:right w:w="390" w:type="dxa"/>
            </w:tcMar>
            <w:hideMark/>
          </w:tcPr>
          <w:p w14:paraId="6433D557"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Administracinės paslaugos teikėjas</w:t>
            </w:r>
          </w:p>
        </w:tc>
        <w:tc>
          <w:tcPr>
            <w:tcW w:w="11824" w:type="dxa"/>
            <w:tcBorders>
              <w:top w:val="nil"/>
              <w:left w:val="nil"/>
              <w:bottom w:val="nil"/>
              <w:right w:val="nil"/>
            </w:tcBorders>
            <w:shd w:val="clear" w:color="auto" w:fill="EEF0F4"/>
            <w:tcMar>
              <w:top w:w="255" w:type="dxa"/>
              <w:left w:w="390" w:type="dxa"/>
              <w:bottom w:w="255" w:type="dxa"/>
              <w:right w:w="390" w:type="dxa"/>
            </w:tcMar>
            <w:hideMark/>
          </w:tcPr>
          <w:p w14:paraId="338C566E"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Vietinio ūkio valdymo ir statybos skyriaus specialistas</w:t>
            </w:r>
          </w:p>
          <w:p w14:paraId="29DC7C0D" w14:textId="77777777" w:rsidR="005B7469" w:rsidRPr="005B7469" w:rsidRDefault="005B7469" w:rsidP="005B7469">
            <w:pPr>
              <w:spacing w:after="225" w:line="240" w:lineRule="auto"/>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b/>
                <w:bCs/>
                <w:i/>
                <w:iCs/>
                <w:color w:val="000000"/>
                <w:kern w:val="0"/>
                <w:sz w:val="21"/>
                <w:szCs w:val="21"/>
                <w:lang w:eastAsia="lt-LT"/>
                <w14:ligatures w14:val="none"/>
              </w:rPr>
              <w:t xml:space="preserve">Mantas </w:t>
            </w:r>
            <w:proofErr w:type="spellStart"/>
            <w:r w:rsidRPr="005B7469">
              <w:rPr>
                <w:rFonts w:ascii="Open Sans" w:eastAsia="Times New Roman" w:hAnsi="Open Sans" w:cs="Open Sans"/>
                <w:b/>
                <w:bCs/>
                <w:i/>
                <w:iCs/>
                <w:color w:val="000000"/>
                <w:kern w:val="0"/>
                <w:sz w:val="21"/>
                <w:szCs w:val="21"/>
                <w:lang w:eastAsia="lt-LT"/>
                <w14:ligatures w14:val="none"/>
              </w:rPr>
              <w:t>Jatulionis</w:t>
            </w:r>
            <w:proofErr w:type="spellEnd"/>
          </w:p>
          <w:p w14:paraId="0A8FBA25" w14:textId="77777777" w:rsidR="005B7469" w:rsidRPr="005B7469" w:rsidRDefault="005B7469" w:rsidP="005B7469">
            <w:pPr>
              <w:spacing w:after="0" w:line="240" w:lineRule="auto"/>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tel. +370 386 36 062</w:t>
            </w:r>
            <w:r w:rsidRPr="005B7469">
              <w:rPr>
                <w:rFonts w:ascii="Open Sans" w:eastAsia="Times New Roman" w:hAnsi="Open Sans" w:cs="Open Sans"/>
                <w:color w:val="000000"/>
                <w:kern w:val="0"/>
                <w:sz w:val="21"/>
                <w:szCs w:val="21"/>
                <w:lang w:eastAsia="lt-LT"/>
                <w14:ligatures w14:val="none"/>
              </w:rPr>
              <w:br/>
              <w:t>El. p.</w:t>
            </w:r>
            <w:hyperlink r:id="rId4" w:history="1">
              <w:r w:rsidRPr="005B7469">
                <w:rPr>
                  <w:rFonts w:ascii="Open Sans" w:eastAsia="Times New Roman" w:hAnsi="Open Sans" w:cs="Open Sans"/>
                  <w:b/>
                  <w:bCs/>
                  <w:color w:val="2B3994"/>
                  <w:kern w:val="0"/>
                  <w:sz w:val="21"/>
                  <w:szCs w:val="21"/>
                  <w:lang w:eastAsia="lt-LT"/>
                  <w14:ligatures w14:val="none"/>
                </w:rPr>
                <w:t> mantas.jatulionis@visaginas.lt</w:t>
              </w:r>
            </w:hyperlink>
          </w:p>
        </w:tc>
      </w:tr>
      <w:tr w:rsidR="005B7469" w:rsidRPr="005B7469" w14:paraId="23BE4F8C" w14:textId="77777777">
        <w:tc>
          <w:tcPr>
            <w:tcW w:w="1627" w:type="dxa"/>
            <w:tcBorders>
              <w:top w:val="nil"/>
              <w:left w:val="nil"/>
              <w:bottom w:val="nil"/>
              <w:right w:val="nil"/>
            </w:tcBorders>
            <w:tcMar>
              <w:top w:w="255" w:type="dxa"/>
              <w:left w:w="390" w:type="dxa"/>
              <w:bottom w:w="255" w:type="dxa"/>
              <w:right w:w="390" w:type="dxa"/>
            </w:tcMar>
            <w:hideMark/>
          </w:tcPr>
          <w:p w14:paraId="536BF654" w14:textId="77777777" w:rsidR="005B7469" w:rsidRPr="005B7469" w:rsidRDefault="005B7469" w:rsidP="005B7469">
            <w:pPr>
              <w:spacing w:after="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9.</w:t>
            </w:r>
          </w:p>
        </w:tc>
        <w:tc>
          <w:tcPr>
            <w:tcW w:w="2659" w:type="dxa"/>
            <w:tcBorders>
              <w:top w:val="nil"/>
              <w:left w:val="nil"/>
              <w:bottom w:val="nil"/>
              <w:right w:val="nil"/>
            </w:tcBorders>
            <w:tcMar>
              <w:top w:w="255" w:type="dxa"/>
              <w:left w:w="390" w:type="dxa"/>
              <w:bottom w:w="255" w:type="dxa"/>
              <w:right w:w="390" w:type="dxa"/>
            </w:tcMar>
            <w:hideMark/>
          </w:tcPr>
          <w:p w14:paraId="6FD5C416"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Administracinės paslaugos vadovas</w:t>
            </w:r>
          </w:p>
        </w:tc>
        <w:tc>
          <w:tcPr>
            <w:tcW w:w="11824" w:type="dxa"/>
            <w:tcBorders>
              <w:top w:val="nil"/>
              <w:left w:val="nil"/>
              <w:bottom w:val="nil"/>
              <w:right w:val="nil"/>
            </w:tcBorders>
            <w:tcMar>
              <w:top w:w="255" w:type="dxa"/>
              <w:left w:w="390" w:type="dxa"/>
              <w:bottom w:w="255" w:type="dxa"/>
              <w:right w:w="390" w:type="dxa"/>
            </w:tcMar>
            <w:hideMark/>
          </w:tcPr>
          <w:p w14:paraId="76D07C72" w14:textId="77777777" w:rsidR="005B7469" w:rsidRPr="005B7469" w:rsidRDefault="005B7469" w:rsidP="005B7469">
            <w:pPr>
              <w:spacing w:after="225" w:line="240" w:lineRule="auto"/>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Vietinio ūkio valdymo ir statybos skyriaus vedėja</w:t>
            </w:r>
            <w:r w:rsidRPr="005B7469">
              <w:rPr>
                <w:rFonts w:ascii="Open Sans" w:eastAsia="Times New Roman" w:hAnsi="Open Sans" w:cs="Open Sans"/>
                <w:color w:val="000000"/>
                <w:kern w:val="0"/>
                <w:sz w:val="21"/>
                <w:szCs w:val="21"/>
                <w:lang w:eastAsia="lt-LT"/>
                <w14:ligatures w14:val="none"/>
              </w:rPr>
              <w:br/>
            </w:r>
            <w:r w:rsidRPr="005B7469">
              <w:rPr>
                <w:rFonts w:ascii="Open Sans" w:eastAsia="Times New Roman" w:hAnsi="Open Sans" w:cs="Open Sans"/>
                <w:b/>
                <w:bCs/>
                <w:i/>
                <w:iCs/>
                <w:color w:val="000000"/>
                <w:kern w:val="0"/>
                <w:sz w:val="21"/>
                <w:szCs w:val="21"/>
                <w:lang w:eastAsia="lt-LT"/>
                <w14:ligatures w14:val="none"/>
              </w:rPr>
              <w:t xml:space="preserve">Valentina </w:t>
            </w:r>
            <w:proofErr w:type="spellStart"/>
            <w:r w:rsidRPr="005B7469">
              <w:rPr>
                <w:rFonts w:ascii="Open Sans" w:eastAsia="Times New Roman" w:hAnsi="Open Sans" w:cs="Open Sans"/>
                <w:b/>
                <w:bCs/>
                <w:i/>
                <w:iCs/>
                <w:color w:val="000000"/>
                <w:kern w:val="0"/>
                <w:sz w:val="21"/>
                <w:szCs w:val="21"/>
                <w:lang w:eastAsia="lt-LT"/>
                <w14:ligatures w14:val="none"/>
              </w:rPr>
              <w:t>Raubiškienė</w:t>
            </w:r>
            <w:proofErr w:type="spellEnd"/>
          </w:p>
          <w:p w14:paraId="37431661" w14:textId="77777777" w:rsidR="005B7469" w:rsidRPr="005B7469" w:rsidRDefault="005B7469" w:rsidP="005B7469">
            <w:pPr>
              <w:spacing w:after="0" w:line="240" w:lineRule="auto"/>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tel. +370 386 31 372</w:t>
            </w:r>
            <w:r w:rsidRPr="005B7469">
              <w:rPr>
                <w:rFonts w:ascii="Open Sans" w:eastAsia="Times New Roman" w:hAnsi="Open Sans" w:cs="Open Sans"/>
                <w:color w:val="000000"/>
                <w:kern w:val="0"/>
                <w:sz w:val="21"/>
                <w:szCs w:val="21"/>
                <w:lang w:eastAsia="lt-LT"/>
                <w14:ligatures w14:val="none"/>
              </w:rPr>
              <w:br/>
              <w:t>El. p. </w:t>
            </w:r>
            <w:hyperlink r:id="rId5" w:history="1">
              <w:r w:rsidRPr="005B7469">
                <w:rPr>
                  <w:rFonts w:ascii="Open Sans" w:eastAsia="Times New Roman" w:hAnsi="Open Sans" w:cs="Open Sans"/>
                  <w:b/>
                  <w:bCs/>
                  <w:color w:val="2B3994"/>
                  <w:kern w:val="0"/>
                  <w:sz w:val="21"/>
                  <w:szCs w:val="21"/>
                  <w:lang w:eastAsia="lt-LT"/>
                  <w14:ligatures w14:val="none"/>
                </w:rPr>
                <w:t>valentina.raubiskiene@visaginas.lt</w:t>
              </w:r>
            </w:hyperlink>
            <w:r w:rsidRPr="005B7469">
              <w:rPr>
                <w:rFonts w:ascii="Open Sans" w:eastAsia="Times New Roman" w:hAnsi="Open Sans" w:cs="Open Sans"/>
                <w:color w:val="000000"/>
                <w:kern w:val="0"/>
                <w:sz w:val="21"/>
                <w:szCs w:val="21"/>
                <w:lang w:eastAsia="lt-LT"/>
                <w14:ligatures w14:val="none"/>
              </w:rPr>
              <w:t> </w:t>
            </w:r>
          </w:p>
        </w:tc>
      </w:tr>
      <w:tr w:rsidR="005B7469" w:rsidRPr="005B7469" w14:paraId="654BBFD4"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56FE6C33" w14:textId="77777777" w:rsidR="005B7469" w:rsidRPr="005B7469" w:rsidRDefault="005B7469" w:rsidP="005B7469">
            <w:pPr>
              <w:spacing w:after="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10.</w:t>
            </w:r>
          </w:p>
        </w:tc>
        <w:tc>
          <w:tcPr>
            <w:tcW w:w="2659" w:type="dxa"/>
            <w:tcBorders>
              <w:top w:val="nil"/>
              <w:left w:val="nil"/>
              <w:bottom w:val="nil"/>
              <w:right w:val="nil"/>
            </w:tcBorders>
            <w:shd w:val="clear" w:color="auto" w:fill="EEF0F4"/>
            <w:tcMar>
              <w:top w:w="255" w:type="dxa"/>
              <w:left w:w="390" w:type="dxa"/>
              <w:bottom w:w="255" w:type="dxa"/>
              <w:right w:w="390" w:type="dxa"/>
            </w:tcMar>
            <w:hideMark/>
          </w:tcPr>
          <w:p w14:paraId="7989BF29"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Administracinės paslaugos suteikimo trukmė</w:t>
            </w:r>
          </w:p>
        </w:tc>
        <w:tc>
          <w:tcPr>
            <w:tcW w:w="11824" w:type="dxa"/>
            <w:tcBorders>
              <w:top w:val="nil"/>
              <w:left w:val="nil"/>
              <w:bottom w:val="nil"/>
              <w:right w:val="nil"/>
            </w:tcBorders>
            <w:shd w:val="clear" w:color="auto" w:fill="EEF0F4"/>
            <w:tcMar>
              <w:top w:w="255" w:type="dxa"/>
              <w:left w:w="390" w:type="dxa"/>
              <w:bottom w:w="255" w:type="dxa"/>
              <w:right w:w="390" w:type="dxa"/>
            </w:tcMar>
            <w:hideMark/>
          </w:tcPr>
          <w:p w14:paraId="3477718B" w14:textId="77777777" w:rsidR="005B7469" w:rsidRPr="005B7469" w:rsidRDefault="005B7469" w:rsidP="005B7469">
            <w:pPr>
              <w:spacing w:after="0" w:line="240" w:lineRule="auto"/>
              <w:jc w:val="both"/>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Papildomo leidimo egzempliorius vežti keleivius vietinio (miesto ar priemiestinio) reguliaraus susisiekimo maršrutu išduodamas arba atsisakoma (nurodžius priežastis raštu) jį išduoti per 20 darbo dienų nuo prašymo ir visų dokumentų, reikalingų jam gauti, savivaldybės vykdomojoje institucijoje gavimo dienos.</w:t>
            </w:r>
            <w:r w:rsidRPr="005B7469">
              <w:rPr>
                <w:rFonts w:ascii="Open Sans" w:eastAsia="Times New Roman" w:hAnsi="Open Sans" w:cs="Open Sans"/>
                <w:color w:val="000000"/>
                <w:kern w:val="0"/>
                <w:sz w:val="21"/>
                <w:szCs w:val="21"/>
                <w:lang w:eastAsia="lt-LT"/>
                <w14:ligatures w14:val="none"/>
              </w:rPr>
              <w:br/>
              <w:t>Trūkstamiems dokumentams pateikti ar trūkumams ištaisyti nustatomas 5 darbo dienų terminas.</w:t>
            </w:r>
          </w:p>
        </w:tc>
      </w:tr>
      <w:tr w:rsidR="005B7469" w:rsidRPr="005B7469" w14:paraId="4CF93D10" w14:textId="77777777">
        <w:tc>
          <w:tcPr>
            <w:tcW w:w="1627" w:type="dxa"/>
            <w:tcBorders>
              <w:top w:val="nil"/>
              <w:left w:val="nil"/>
              <w:bottom w:val="nil"/>
              <w:right w:val="nil"/>
            </w:tcBorders>
            <w:tcMar>
              <w:top w:w="255" w:type="dxa"/>
              <w:left w:w="390" w:type="dxa"/>
              <w:bottom w:w="255" w:type="dxa"/>
              <w:right w:w="390" w:type="dxa"/>
            </w:tcMar>
            <w:hideMark/>
          </w:tcPr>
          <w:p w14:paraId="260B1C28" w14:textId="77777777" w:rsidR="005B7469" w:rsidRPr="005B7469" w:rsidRDefault="005B7469" w:rsidP="005B7469">
            <w:pPr>
              <w:spacing w:after="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11.</w:t>
            </w:r>
          </w:p>
        </w:tc>
        <w:tc>
          <w:tcPr>
            <w:tcW w:w="2659" w:type="dxa"/>
            <w:tcBorders>
              <w:top w:val="nil"/>
              <w:left w:val="nil"/>
              <w:bottom w:val="nil"/>
              <w:right w:val="nil"/>
            </w:tcBorders>
            <w:tcMar>
              <w:top w:w="255" w:type="dxa"/>
              <w:left w:w="390" w:type="dxa"/>
              <w:bottom w:w="255" w:type="dxa"/>
              <w:right w:w="390" w:type="dxa"/>
            </w:tcMar>
            <w:hideMark/>
          </w:tcPr>
          <w:p w14:paraId="1343F2D7"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Administracinės paslaugos suteikimo kaina (jei paslauga teikiama atlygintinai)</w:t>
            </w:r>
          </w:p>
        </w:tc>
        <w:tc>
          <w:tcPr>
            <w:tcW w:w="11824" w:type="dxa"/>
            <w:tcBorders>
              <w:top w:val="nil"/>
              <w:left w:val="nil"/>
              <w:bottom w:val="nil"/>
              <w:right w:val="nil"/>
            </w:tcBorders>
            <w:tcMar>
              <w:top w:w="255" w:type="dxa"/>
              <w:left w:w="390" w:type="dxa"/>
              <w:bottom w:w="255" w:type="dxa"/>
              <w:right w:w="390" w:type="dxa"/>
            </w:tcMar>
            <w:hideMark/>
          </w:tcPr>
          <w:p w14:paraId="30C7E072" w14:textId="77777777" w:rsidR="005B7469" w:rsidRPr="005B7469" w:rsidRDefault="005B7469" w:rsidP="005B7469">
            <w:pPr>
              <w:spacing w:after="225" w:line="240" w:lineRule="auto"/>
              <w:jc w:val="both"/>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 xml:space="preserve">Už papildomo leidimo egzemplioriaus vežti keleivius vietinio(miesto ar priemiestinio) reguliaraus susisiekimo kelių transportu maršrutais paslaugos </w:t>
            </w:r>
            <w:r w:rsidRPr="005B7469">
              <w:rPr>
                <w:rFonts w:ascii="Open Sans" w:eastAsia="Times New Roman" w:hAnsi="Open Sans" w:cs="Open Sans"/>
                <w:color w:val="000000"/>
                <w:kern w:val="0"/>
                <w:sz w:val="21"/>
                <w:szCs w:val="21"/>
                <w:lang w:eastAsia="lt-LT"/>
                <w14:ligatures w14:val="none"/>
              </w:rPr>
              <w:lastRenderedPageBreak/>
              <w:t>išdavimą </w:t>
            </w:r>
            <w:r w:rsidRPr="005B7469">
              <w:rPr>
                <w:rFonts w:ascii="Open Sans" w:eastAsia="Times New Roman" w:hAnsi="Open Sans" w:cs="Open Sans"/>
                <w:color w:val="0A0A0A"/>
                <w:kern w:val="0"/>
                <w:sz w:val="21"/>
                <w:szCs w:val="21"/>
                <w:lang w:eastAsia="lt-LT"/>
                <w14:ligatures w14:val="none"/>
              </w:rPr>
              <w:t>mokama valstybės rinkliava </w:t>
            </w:r>
            <w:r w:rsidRPr="005B7469">
              <w:rPr>
                <w:rFonts w:ascii="Open Sans" w:eastAsia="Times New Roman" w:hAnsi="Open Sans" w:cs="Open Sans"/>
                <w:color w:val="000000"/>
                <w:kern w:val="0"/>
                <w:sz w:val="21"/>
                <w:szCs w:val="21"/>
                <w:lang w:eastAsia="lt-LT"/>
                <w14:ligatures w14:val="none"/>
              </w:rPr>
              <w:t>– 6,00 Eur.</w:t>
            </w:r>
          </w:p>
          <w:p w14:paraId="7EFA540C" w14:textId="77777777" w:rsidR="005B7469" w:rsidRPr="005B7469" w:rsidRDefault="005B7469" w:rsidP="005B7469">
            <w:pPr>
              <w:spacing w:before="225" w:after="225" w:line="240" w:lineRule="auto"/>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b/>
                <w:bCs/>
                <w:color w:val="000000"/>
                <w:kern w:val="0"/>
                <w:sz w:val="21"/>
                <w:szCs w:val="21"/>
                <w:lang w:eastAsia="lt-LT"/>
                <w14:ligatures w14:val="none"/>
              </w:rPr>
              <w:t>Mokėjimo rekvizitai:</w:t>
            </w:r>
          </w:p>
          <w:p w14:paraId="64773A02" w14:textId="77777777" w:rsidR="005B7469" w:rsidRPr="005B7469" w:rsidRDefault="005B7469" w:rsidP="005B7469">
            <w:pPr>
              <w:spacing w:after="0" w:line="240" w:lineRule="auto"/>
              <w:rPr>
                <w:rFonts w:ascii="Open Sans" w:eastAsia="Times New Roman" w:hAnsi="Open Sans" w:cs="Open Sans"/>
                <w:color w:val="000000"/>
                <w:kern w:val="0"/>
                <w:sz w:val="21"/>
                <w:szCs w:val="21"/>
                <w:lang w:eastAsia="lt-LT"/>
                <w14:ligatures w14:val="none"/>
              </w:rPr>
            </w:pPr>
            <w:r w:rsidRPr="005B7469">
              <w:rPr>
                <w:rFonts w:ascii="Open Sans" w:eastAsia="Times New Roman" w:hAnsi="Open Sans" w:cs="Open Sans"/>
                <w:color w:val="000000"/>
                <w:kern w:val="0"/>
                <w:sz w:val="21"/>
                <w:szCs w:val="21"/>
                <w:lang w:eastAsia="lt-LT"/>
                <w14:ligatures w14:val="none"/>
              </w:rPr>
              <w:t>Valstybinė mokesčių inspekcija prie Lietuvos Respublikos finansų ministerijos</w:t>
            </w:r>
            <w:r w:rsidRPr="005B7469">
              <w:rPr>
                <w:rFonts w:ascii="Open Sans" w:eastAsia="Times New Roman" w:hAnsi="Open Sans" w:cs="Open Sans"/>
                <w:color w:val="000000"/>
                <w:kern w:val="0"/>
                <w:sz w:val="21"/>
                <w:szCs w:val="21"/>
                <w:lang w:eastAsia="lt-LT"/>
                <w14:ligatures w14:val="none"/>
              </w:rPr>
              <w:br/>
              <w:t>Įmonės kodas 188659752</w:t>
            </w:r>
            <w:r w:rsidRPr="005B7469">
              <w:rPr>
                <w:rFonts w:ascii="Open Sans" w:eastAsia="Times New Roman" w:hAnsi="Open Sans" w:cs="Open Sans"/>
                <w:color w:val="000000"/>
                <w:kern w:val="0"/>
                <w:sz w:val="21"/>
                <w:szCs w:val="21"/>
                <w:lang w:eastAsia="lt-LT"/>
                <w14:ligatures w14:val="none"/>
              </w:rPr>
              <w:br/>
              <w:t>Bankas AB „Swedbank“</w:t>
            </w:r>
            <w:r w:rsidRPr="005B7469">
              <w:rPr>
                <w:rFonts w:ascii="Open Sans" w:eastAsia="Times New Roman" w:hAnsi="Open Sans" w:cs="Open Sans"/>
                <w:color w:val="000000"/>
                <w:kern w:val="0"/>
                <w:sz w:val="21"/>
                <w:szCs w:val="21"/>
                <w:lang w:eastAsia="lt-LT"/>
                <w14:ligatures w14:val="none"/>
              </w:rPr>
              <w:br/>
              <w:t>Sąskaitos numeris LT 247300010112394300</w:t>
            </w:r>
            <w:r w:rsidRPr="005B7469">
              <w:rPr>
                <w:rFonts w:ascii="Open Sans" w:eastAsia="Times New Roman" w:hAnsi="Open Sans" w:cs="Open Sans"/>
                <w:color w:val="000000"/>
                <w:kern w:val="0"/>
                <w:sz w:val="21"/>
                <w:szCs w:val="21"/>
                <w:lang w:eastAsia="lt-LT"/>
                <w14:ligatures w14:val="none"/>
              </w:rPr>
              <w:br/>
              <w:t>Įmokos kodas 52730</w:t>
            </w:r>
          </w:p>
        </w:tc>
      </w:tr>
      <w:tr w:rsidR="005B7469" w:rsidRPr="005B7469" w14:paraId="3DE04E38"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10A85C97" w14:textId="77777777" w:rsidR="005B7469" w:rsidRPr="005B7469" w:rsidRDefault="005B7469" w:rsidP="005B7469">
            <w:pPr>
              <w:spacing w:after="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lastRenderedPageBreak/>
              <w:t>12.</w:t>
            </w:r>
          </w:p>
        </w:tc>
        <w:tc>
          <w:tcPr>
            <w:tcW w:w="2659" w:type="dxa"/>
            <w:tcBorders>
              <w:top w:val="nil"/>
              <w:left w:val="nil"/>
              <w:bottom w:val="nil"/>
              <w:right w:val="nil"/>
            </w:tcBorders>
            <w:shd w:val="clear" w:color="auto" w:fill="EEF0F4"/>
            <w:tcMar>
              <w:top w:w="255" w:type="dxa"/>
              <w:left w:w="390" w:type="dxa"/>
              <w:bottom w:w="255" w:type="dxa"/>
              <w:right w:w="390" w:type="dxa"/>
            </w:tcMar>
            <w:hideMark/>
          </w:tcPr>
          <w:p w14:paraId="25F4D52A"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Prašymo forma, pildymo pavyzdys ir prašymo turinys</w:t>
            </w:r>
          </w:p>
        </w:tc>
        <w:tc>
          <w:tcPr>
            <w:tcW w:w="11824" w:type="dxa"/>
            <w:tcBorders>
              <w:top w:val="nil"/>
              <w:left w:val="nil"/>
              <w:bottom w:val="nil"/>
              <w:right w:val="nil"/>
            </w:tcBorders>
            <w:shd w:val="clear" w:color="auto" w:fill="EEF0F4"/>
            <w:tcMar>
              <w:top w:w="255" w:type="dxa"/>
              <w:left w:w="390" w:type="dxa"/>
              <w:bottom w:w="255" w:type="dxa"/>
              <w:right w:w="390" w:type="dxa"/>
            </w:tcMar>
            <w:hideMark/>
          </w:tcPr>
          <w:p w14:paraId="3CA26A99"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hyperlink r:id="rId6" w:tgtFrame="_blank" w:history="1">
              <w:r w:rsidRPr="005B7469">
                <w:rPr>
                  <w:rFonts w:ascii="Open Sans" w:eastAsia="Times New Roman" w:hAnsi="Open Sans" w:cs="Open Sans"/>
                  <w:b/>
                  <w:bCs/>
                  <w:color w:val="2B3994"/>
                  <w:kern w:val="0"/>
                  <w:sz w:val="21"/>
                  <w:szCs w:val="21"/>
                  <w:lang w:eastAsia="lt-LT"/>
                  <w14:ligatures w14:val="none"/>
                </w:rPr>
                <w:t>Prašymo forma</w:t>
              </w:r>
            </w:hyperlink>
          </w:p>
        </w:tc>
      </w:tr>
      <w:tr w:rsidR="005B7469" w:rsidRPr="005B7469" w14:paraId="0DB08B7D" w14:textId="77777777">
        <w:tc>
          <w:tcPr>
            <w:tcW w:w="1627" w:type="dxa"/>
            <w:tcBorders>
              <w:top w:val="nil"/>
              <w:left w:val="nil"/>
              <w:bottom w:val="nil"/>
              <w:right w:val="nil"/>
            </w:tcBorders>
            <w:tcMar>
              <w:top w:w="255" w:type="dxa"/>
              <w:left w:w="390" w:type="dxa"/>
              <w:bottom w:w="255" w:type="dxa"/>
              <w:right w:w="390" w:type="dxa"/>
            </w:tcMar>
            <w:hideMark/>
          </w:tcPr>
          <w:p w14:paraId="61257DA1" w14:textId="77777777" w:rsidR="005B7469" w:rsidRPr="005B7469" w:rsidRDefault="005B7469" w:rsidP="005B7469">
            <w:pPr>
              <w:spacing w:after="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13.</w:t>
            </w:r>
          </w:p>
        </w:tc>
        <w:tc>
          <w:tcPr>
            <w:tcW w:w="2659" w:type="dxa"/>
            <w:tcBorders>
              <w:top w:val="nil"/>
              <w:left w:val="nil"/>
              <w:bottom w:val="nil"/>
              <w:right w:val="nil"/>
            </w:tcBorders>
            <w:tcMar>
              <w:top w:w="255" w:type="dxa"/>
              <w:left w:w="390" w:type="dxa"/>
              <w:bottom w:w="255" w:type="dxa"/>
              <w:right w:w="390" w:type="dxa"/>
            </w:tcMar>
            <w:hideMark/>
          </w:tcPr>
          <w:p w14:paraId="765167AC"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Informacinės ir ryšių technologijos, naudojamos teikiant administracinę paslaugą</w:t>
            </w:r>
          </w:p>
        </w:tc>
        <w:tc>
          <w:tcPr>
            <w:tcW w:w="11824" w:type="dxa"/>
            <w:tcBorders>
              <w:top w:val="nil"/>
              <w:left w:val="nil"/>
              <w:bottom w:val="nil"/>
              <w:right w:val="nil"/>
            </w:tcBorders>
            <w:tcMar>
              <w:top w:w="255" w:type="dxa"/>
              <w:left w:w="390" w:type="dxa"/>
              <w:bottom w:w="255" w:type="dxa"/>
              <w:right w:w="390" w:type="dxa"/>
            </w:tcMar>
            <w:hideMark/>
          </w:tcPr>
          <w:p w14:paraId="2C0317B0"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Administracinės paslaugos perkėlimo į internetą lygis – informacinis</w:t>
            </w:r>
          </w:p>
        </w:tc>
      </w:tr>
      <w:tr w:rsidR="005B7469" w:rsidRPr="005B7469" w14:paraId="47D18468"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48E3F800" w14:textId="77777777" w:rsidR="005B7469" w:rsidRPr="005B7469" w:rsidRDefault="005B7469" w:rsidP="005B7469">
            <w:pPr>
              <w:spacing w:after="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14.</w:t>
            </w:r>
          </w:p>
        </w:tc>
        <w:tc>
          <w:tcPr>
            <w:tcW w:w="2659" w:type="dxa"/>
            <w:tcBorders>
              <w:top w:val="nil"/>
              <w:left w:val="nil"/>
              <w:bottom w:val="nil"/>
              <w:right w:val="nil"/>
            </w:tcBorders>
            <w:shd w:val="clear" w:color="auto" w:fill="EEF0F4"/>
            <w:tcMar>
              <w:top w:w="255" w:type="dxa"/>
              <w:left w:w="390" w:type="dxa"/>
              <w:bottom w:w="255" w:type="dxa"/>
              <w:right w:w="390" w:type="dxa"/>
            </w:tcMar>
            <w:hideMark/>
          </w:tcPr>
          <w:p w14:paraId="6CADFDAD"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Administracinės paslaugos teikimo ypatumai</w:t>
            </w:r>
          </w:p>
        </w:tc>
        <w:tc>
          <w:tcPr>
            <w:tcW w:w="11824" w:type="dxa"/>
            <w:tcBorders>
              <w:top w:val="nil"/>
              <w:left w:val="nil"/>
              <w:bottom w:val="nil"/>
              <w:right w:val="nil"/>
            </w:tcBorders>
            <w:shd w:val="clear" w:color="auto" w:fill="EEF0F4"/>
            <w:tcMar>
              <w:top w:w="255" w:type="dxa"/>
              <w:left w:w="390" w:type="dxa"/>
              <w:bottom w:w="255" w:type="dxa"/>
              <w:right w:w="390" w:type="dxa"/>
            </w:tcMar>
            <w:hideMark/>
          </w:tcPr>
          <w:p w14:paraId="69E9C257" w14:textId="77777777" w:rsidR="005B7469" w:rsidRPr="005B7469" w:rsidRDefault="005B7469" w:rsidP="005B7469">
            <w:pPr>
              <w:spacing w:after="0" w:line="240" w:lineRule="auto"/>
              <w:jc w:val="both"/>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Papildomas leidimo egzempliorius vežti keleivius vietinio (miesto ar priemiestinio) reguliaraus susisiekimo maršrutu išduodamas vežėjui, jeigu maršrutui aptarnauti bus naudojama daugiau kaip viena transporto priemonė ir vežėjui nepakanka vieno jau turimo leidimo</w:t>
            </w:r>
          </w:p>
        </w:tc>
      </w:tr>
      <w:tr w:rsidR="005B7469" w:rsidRPr="005B7469" w14:paraId="0CCFEEA6" w14:textId="77777777">
        <w:tc>
          <w:tcPr>
            <w:tcW w:w="1627" w:type="dxa"/>
            <w:tcBorders>
              <w:top w:val="nil"/>
              <w:left w:val="nil"/>
              <w:bottom w:val="nil"/>
              <w:right w:val="nil"/>
            </w:tcBorders>
            <w:tcMar>
              <w:top w:w="255" w:type="dxa"/>
              <w:left w:w="390" w:type="dxa"/>
              <w:bottom w:w="255" w:type="dxa"/>
              <w:right w:w="390" w:type="dxa"/>
            </w:tcMar>
            <w:hideMark/>
          </w:tcPr>
          <w:p w14:paraId="4BD16CD6" w14:textId="77777777" w:rsidR="005B7469" w:rsidRPr="005B7469" w:rsidRDefault="005B7469" w:rsidP="005B7469">
            <w:pPr>
              <w:spacing w:after="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15.</w:t>
            </w:r>
          </w:p>
        </w:tc>
        <w:tc>
          <w:tcPr>
            <w:tcW w:w="2659" w:type="dxa"/>
            <w:tcBorders>
              <w:top w:val="nil"/>
              <w:left w:val="nil"/>
              <w:bottom w:val="nil"/>
              <w:right w:val="nil"/>
            </w:tcBorders>
            <w:tcMar>
              <w:top w:w="255" w:type="dxa"/>
              <w:left w:w="390" w:type="dxa"/>
              <w:bottom w:w="255" w:type="dxa"/>
              <w:right w:w="390" w:type="dxa"/>
            </w:tcMar>
            <w:hideMark/>
          </w:tcPr>
          <w:p w14:paraId="3C492C87"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Administracinių paslaugų teikimo aprašymų įtraukimas į dokumentų apskaitą</w:t>
            </w:r>
          </w:p>
        </w:tc>
        <w:tc>
          <w:tcPr>
            <w:tcW w:w="11824" w:type="dxa"/>
            <w:tcBorders>
              <w:top w:val="nil"/>
              <w:left w:val="nil"/>
              <w:bottom w:val="nil"/>
              <w:right w:val="nil"/>
            </w:tcBorders>
            <w:tcMar>
              <w:top w:w="255" w:type="dxa"/>
              <w:left w:w="390" w:type="dxa"/>
              <w:bottom w:w="255" w:type="dxa"/>
              <w:right w:w="390" w:type="dxa"/>
            </w:tcMar>
            <w:hideMark/>
          </w:tcPr>
          <w:p w14:paraId="5E3E0844"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Aprašymas teikiamas pagal  patvirtintą Visagino savivaldybės administracijos direktoriaus įsakymą</w:t>
            </w:r>
          </w:p>
        </w:tc>
      </w:tr>
      <w:tr w:rsidR="005B7469" w:rsidRPr="005B7469" w14:paraId="06E37FFF"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200316E5" w14:textId="77777777" w:rsidR="005B7469" w:rsidRPr="005B7469" w:rsidRDefault="005B7469" w:rsidP="005B7469">
            <w:pPr>
              <w:spacing w:after="0" w:line="240" w:lineRule="auto"/>
              <w:jc w:val="center"/>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lastRenderedPageBreak/>
              <w:t>16.</w:t>
            </w:r>
          </w:p>
        </w:tc>
        <w:tc>
          <w:tcPr>
            <w:tcW w:w="2659" w:type="dxa"/>
            <w:tcBorders>
              <w:top w:val="nil"/>
              <w:left w:val="nil"/>
              <w:bottom w:val="nil"/>
              <w:right w:val="nil"/>
            </w:tcBorders>
            <w:shd w:val="clear" w:color="auto" w:fill="EEF0F4"/>
            <w:tcMar>
              <w:top w:w="255" w:type="dxa"/>
              <w:left w:w="390" w:type="dxa"/>
              <w:bottom w:w="255" w:type="dxa"/>
              <w:right w:w="390" w:type="dxa"/>
            </w:tcMar>
            <w:hideMark/>
          </w:tcPr>
          <w:p w14:paraId="319218B3"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r w:rsidRPr="005B7469">
              <w:rPr>
                <w:rFonts w:ascii="Open Sans" w:eastAsia="Times New Roman" w:hAnsi="Open Sans" w:cs="Open Sans"/>
                <w:color w:val="0A0A0A"/>
                <w:kern w:val="0"/>
                <w:sz w:val="21"/>
                <w:szCs w:val="21"/>
                <w:lang w:eastAsia="lt-LT"/>
                <w14:ligatures w14:val="none"/>
              </w:rPr>
              <w:t>Paslaugos teikimo sekos schema </w:t>
            </w:r>
          </w:p>
        </w:tc>
        <w:tc>
          <w:tcPr>
            <w:tcW w:w="11824" w:type="dxa"/>
            <w:tcBorders>
              <w:top w:val="nil"/>
              <w:left w:val="nil"/>
              <w:bottom w:val="nil"/>
              <w:right w:val="nil"/>
            </w:tcBorders>
            <w:shd w:val="clear" w:color="auto" w:fill="EEF0F4"/>
            <w:tcMar>
              <w:top w:w="255" w:type="dxa"/>
              <w:left w:w="390" w:type="dxa"/>
              <w:bottom w:w="255" w:type="dxa"/>
              <w:right w:w="390" w:type="dxa"/>
            </w:tcMar>
            <w:hideMark/>
          </w:tcPr>
          <w:p w14:paraId="4CCA45C5" w14:textId="77777777" w:rsidR="005B7469" w:rsidRPr="005B7469" w:rsidRDefault="005B7469" w:rsidP="005B7469">
            <w:pPr>
              <w:spacing w:after="0" w:line="240" w:lineRule="auto"/>
              <w:rPr>
                <w:rFonts w:ascii="Open Sans" w:eastAsia="Times New Roman" w:hAnsi="Open Sans" w:cs="Open Sans"/>
                <w:color w:val="0A0A0A"/>
                <w:kern w:val="0"/>
                <w:sz w:val="21"/>
                <w:szCs w:val="21"/>
                <w:lang w:eastAsia="lt-LT"/>
                <w14:ligatures w14:val="none"/>
              </w:rPr>
            </w:pPr>
            <w:hyperlink r:id="rId7" w:tgtFrame="_blank" w:history="1">
              <w:r w:rsidRPr="005B7469">
                <w:rPr>
                  <w:rFonts w:ascii="Open Sans" w:eastAsia="Times New Roman" w:hAnsi="Open Sans" w:cs="Open Sans"/>
                  <w:b/>
                  <w:bCs/>
                  <w:color w:val="2B3994"/>
                  <w:kern w:val="0"/>
                  <w:sz w:val="21"/>
                  <w:szCs w:val="21"/>
                  <w:lang w:eastAsia="lt-LT"/>
                  <w14:ligatures w14:val="none"/>
                </w:rPr>
                <w:t>Paslaugos teikimo sekos schema</w:t>
              </w:r>
            </w:hyperlink>
          </w:p>
        </w:tc>
      </w:tr>
    </w:tbl>
    <w:p w14:paraId="4475EB8F" w14:textId="77777777" w:rsidR="003C70C9" w:rsidRDefault="003C70C9"/>
    <w:sectPr w:rsidR="003C70C9" w:rsidSect="004D4B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469"/>
    <w:rsid w:val="003C70C9"/>
    <w:rsid w:val="004D4B2E"/>
    <w:rsid w:val="005B7469"/>
    <w:rsid w:val="00AA1F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3F6A7"/>
  <w15:chartTrackingRefBased/>
  <w15:docId w15:val="{FF4F5BD3-4DA5-4803-B349-107EAE4D1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5B74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5B74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5B7469"/>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5B7469"/>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5B7469"/>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5B746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B746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B746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B746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B746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5B746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5B746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5B7469"/>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5B7469"/>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5B746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B746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B746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B746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B74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B746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B746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B746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B746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B7469"/>
    <w:rPr>
      <w:i/>
      <w:iCs/>
      <w:color w:val="404040" w:themeColor="text1" w:themeTint="BF"/>
    </w:rPr>
  </w:style>
  <w:style w:type="paragraph" w:styleId="Sraopastraipa">
    <w:name w:val="List Paragraph"/>
    <w:basedOn w:val="prastasis"/>
    <w:uiPriority w:val="34"/>
    <w:qFormat/>
    <w:rsid w:val="005B7469"/>
    <w:pPr>
      <w:ind w:left="720"/>
      <w:contextualSpacing/>
    </w:pPr>
  </w:style>
  <w:style w:type="character" w:styleId="Rykuspabraukimas">
    <w:name w:val="Intense Emphasis"/>
    <w:basedOn w:val="Numatytasispastraiposriftas"/>
    <w:uiPriority w:val="21"/>
    <w:qFormat/>
    <w:rsid w:val="005B7469"/>
    <w:rPr>
      <w:i/>
      <w:iCs/>
      <w:color w:val="2F5496" w:themeColor="accent1" w:themeShade="BF"/>
    </w:rPr>
  </w:style>
  <w:style w:type="paragraph" w:styleId="Iskirtacitata">
    <w:name w:val="Intense Quote"/>
    <w:basedOn w:val="prastasis"/>
    <w:next w:val="prastasis"/>
    <w:link w:val="IskirtacitataDiagrama"/>
    <w:uiPriority w:val="30"/>
    <w:qFormat/>
    <w:rsid w:val="005B74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5B7469"/>
    <w:rPr>
      <w:i/>
      <w:iCs/>
      <w:color w:val="2F5496" w:themeColor="accent1" w:themeShade="BF"/>
    </w:rPr>
  </w:style>
  <w:style w:type="character" w:styleId="Rykinuoroda">
    <w:name w:val="Intense Reference"/>
    <w:basedOn w:val="Numatytasispastraiposriftas"/>
    <w:uiPriority w:val="32"/>
    <w:qFormat/>
    <w:rsid w:val="005B746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visaginas.lt/lt/doclib/yitljx75woe57wf54gsbapfw3d7xv6b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isaginas.lt/lt/doclib/a0xnq39ghwadyswtvnpy1d9pjy9bwtj1" TargetMode="External"/><Relationship Id="rId5" Type="http://schemas.openxmlformats.org/officeDocument/2006/relationships/hyperlink" Target="mailto:%76%61%6c%65%6e%74%69%6e%61%2e%72%61%75%62%69%73%6b%69%65%6e%65%40%76%69%73%61%67%69%6e%61%73%2e%6c%74" TargetMode="External"/><Relationship Id="rId4" Type="http://schemas.openxmlformats.org/officeDocument/2006/relationships/hyperlink" Target="mailto:%6c%69%6a%61%6e%61%2e%6a%61%74%6b%65%76%69%63%69%65%6e%65%40%76%69%73%61%67%69%6e%61%73%2e%6c%74"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3775</Words>
  <Characters>2153</Characters>
  <Application>Microsoft Office Word</Application>
  <DocSecurity>0</DocSecurity>
  <Lines>17</Lines>
  <Paragraphs>11</Paragraphs>
  <ScaleCrop>false</ScaleCrop>
  <Company/>
  <LinksUpToDate>false</LinksUpToDate>
  <CharactersWithSpaces>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dc:creator>
  <cp:keywords/>
  <dc:description/>
  <cp:lastModifiedBy>Bendras</cp:lastModifiedBy>
  <cp:revision>1</cp:revision>
  <dcterms:created xsi:type="dcterms:W3CDTF">2026-05-22T07:50:00Z</dcterms:created>
  <dcterms:modified xsi:type="dcterms:W3CDTF">2026-05-22T07:50:00Z</dcterms:modified>
</cp:coreProperties>
</file>