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B9" w:rsidRPr="00325565" w:rsidRDefault="00C73EAB" w:rsidP="000D1514">
      <w:r w:rsidRPr="00325565">
        <w:rPr>
          <w:noProof/>
          <w:lang w:val="ru-RU" w:eastAsia="ru-RU"/>
        </w:rPr>
        <w:drawing>
          <wp:inline distT="0" distB="0" distL="0" distR="0">
            <wp:extent cx="6124575" cy="5238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523875"/>
                    </a:xfrm>
                    <a:prstGeom prst="rect">
                      <a:avLst/>
                    </a:prstGeom>
                    <a:noFill/>
                    <a:ln>
                      <a:noFill/>
                    </a:ln>
                  </pic:spPr>
                </pic:pic>
              </a:graphicData>
            </a:graphic>
          </wp:inline>
        </w:drawing>
      </w:r>
    </w:p>
    <w:p w:rsidR="00167BB9" w:rsidRPr="00325565" w:rsidRDefault="00167BB9" w:rsidP="000D1514"/>
    <w:p w:rsidR="00995906" w:rsidRPr="001E700B" w:rsidRDefault="00167BB9" w:rsidP="000D1514">
      <w:pPr>
        <w:rPr>
          <w:b/>
          <w:bCs/>
        </w:rPr>
      </w:pPr>
      <w:r w:rsidRPr="001E700B">
        <w:rPr>
          <w:b/>
          <w:bCs/>
        </w:rPr>
        <w:t>Visagino savivaldybės administracij</w:t>
      </w:r>
      <w:r w:rsidR="00A04524">
        <w:rPr>
          <w:b/>
          <w:bCs/>
        </w:rPr>
        <w:t>ai</w:t>
      </w:r>
    </w:p>
    <w:p w:rsidR="00167BB9" w:rsidRPr="00325565" w:rsidRDefault="00167BB9" w:rsidP="000D1514"/>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5"/>
        <w:gridCol w:w="275"/>
        <w:gridCol w:w="275"/>
        <w:gridCol w:w="275"/>
        <w:gridCol w:w="275"/>
        <w:gridCol w:w="275"/>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F06EED" w:rsidRPr="00F06EED" w:rsidTr="000770E1">
        <w:trPr>
          <w:trHeight w:val="552"/>
        </w:trPr>
        <w:tc>
          <w:tcPr>
            <w:tcW w:w="2675" w:type="dxa"/>
            <w:tcBorders>
              <w:top w:val="single" w:sz="4" w:space="0" w:color="auto"/>
              <w:left w:val="single" w:sz="4" w:space="0" w:color="auto"/>
              <w:bottom w:val="single" w:sz="4" w:space="0" w:color="auto"/>
              <w:right w:val="single" w:sz="4" w:space="0" w:color="auto"/>
            </w:tcBorders>
            <w:vAlign w:val="center"/>
            <w:hideMark/>
          </w:tcPr>
          <w:p w:rsidR="00F06EED" w:rsidRPr="00A04524" w:rsidRDefault="00F06EED" w:rsidP="00F06EED">
            <w:pPr>
              <w:rPr>
                <w:color w:val="000000"/>
                <w:sz w:val="20"/>
                <w:szCs w:val="20"/>
                <w:lang w:eastAsia="en-US"/>
              </w:rPr>
            </w:pPr>
            <w:r w:rsidRPr="00A04524">
              <w:rPr>
                <w:color w:val="000000"/>
                <w:sz w:val="20"/>
                <w:szCs w:val="20"/>
                <w:lang w:eastAsia="en-US"/>
              </w:rPr>
              <w:t>Vežėjo vardas, pavardė</w:t>
            </w: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r>
      <w:tr w:rsidR="00F06EED" w:rsidRPr="00F06EED" w:rsidTr="000770E1">
        <w:trPr>
          <w:trHeight w:val="552"/>
        </w:trPr>
        <w:tc>
          <w:tcPr>
            <w:tcW w:w="2675" w:type="dxa"/>
            <w:tcBorders>
              <w:top w:val="single" w:sz="4" w:space="0" w:color="auto"/>
              <w:left w:val="single" w:sz="4" w:space="0" w:color="auto"/>
              <w:bottom w:val="single" w:sz="4" w:space="0" w:color="auto"/>
              <w:right w:val="single" w:sz="4" w:space="0" w:color="auto"/>
            </w:tcBorders>
            <w:vAlign w:val="center"/>
            <w:hideMark/>
          </w:tcPr>
          <w:p w:rsidR="00F06EED" w:rsidRPr="00A04524" w:rsidRDefault="00F06EED" w:rsidP="00F06EED">
            <w:pPr>
              <w:rPr>
                <w:color w:val="000000"/>
                <w:sz w:val="20"/>
                <w:szCs w:val="20"/>
                <w:lang w:eastAsia="en-US"/>
              </w:rPr>
            </w:pPr>
            <w:r w:rsidRPr="00A04524">
              <w:rPr>
                <w:color w:val="000000"/>
                <w:sz w:val="20"/>
                <w:szCs w:val="20"/>
                <w:lang w:eastAsia="en-US"/>
              </w:rPr>
              <w:t>Asmens kodas</w:t>
            </w: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3864" w:type="dxa"/>
            <w:gridSpan w:val="14"/>
            <w:tcBorders>
              <w:top w:val="single" w:sz="4" w:space="0" w:color="auto"/>
              <w:left w:val="single" w:sz="4" w:space="0" w:color="auto"/>
              <w:bottom w:val="nil"/>
              <w:right w:val="nil"/>
            </w:tcBorders>
          </w:tcPr>
          <w:p w:rsidR="00F06EED" w:rsidRPr="00F06EED" w:rsidRDefault="00F06EED" w:rsidP="00F06EED">
            <w:pPr>
              <w:jc w:val="both"/>
              <w:rPr>
                <w:color w:val="000000"/>
                <w:lang w:eastAsia="en-US"/>
              </w:rPr>
            </w:pPr>
          </w:p>
        </w:tc>
      </w:tr>
      <w:tr w:rsidR="00F06EED" w:rsidRPr="00F06EED" w:rsidTr="000770E1">
        <w:trPr>
          <w:gridAfter w:val="3"/>
          <w:wAfter w:w="828" w:type="dxa"/>
          <w:trHeight w:val="552"/>
        </w:trPr>
        <w:tc>
          <w:tcPr>
            <w:tcW w:w="2675" w:type="dxa"/>
            <w:tcBorders>
              <w:top w:val="single" w:sz="4" w:space="0" w:color="auto"/>
              <w:left w:val="single" w:sz="4" w:space="0" w:color="auto"/>
              <w:bottom w:val="single" w:sz="4" w:space="0" w:color="auto"/>
              <w:right w:val="single" w:sz="4" w:space="0" w:color="auto"/>
            </w:tcBorders>
            <w:vAlign w:val="center"/>
          </w:tcPr>
          <w:p w:rsidR="00F06EED" w:rsidRPr="00A04524" w:rsidRDefault="00F06EED" w:rsidP="00F06EED">
            <w:pPr>
              <w:rPr>
                <w:color w:val="000000"/>
                <w:sz w:val="20"/>
                <w:szCs w:val="20"/>
                <w:lang w:eastAsia="en-US"/>
              </w:rPr>
            </w:pPr>
            <w:r w:rsidRPr="00A04524">
              <w:rPr>
                <w:color w:val="000000"/>
                <w:sz w:val="20"/>
                <w:szCs w:val="20"/>
                <w:lang w:eastAsia="en-US"/>
              </w:rPr>
              <w:t>Vairuotojo pažymėjimo numeris</w:t>
            </w: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3864" w:type="dxa"/>
            <w:gridSpan w:val="14"/>
            <w:tcBorders>
              <w:top w:val="nil"/>
              <w:left w:val="single" w:sz="4" w:space="0" w:color="auto"/>
              <w:bottom w:val="single" w:sz="4" w:space="0" w:color="auto"/>
              <w:right w:val="nil"/>
            </w:tcBorders>
          </w:tcPr>
          <w:p w:rsidR="00F06EED" w:rsidRPr="00F06EED" w:rsidRDefault="00F06EED" w:rsidP="00F06EED">
            <w:pPr>
              <w:jc w:val="both"/>
              <w:rPr>
                <w:color w:val="000000"/>
                <w:lang w:eastAsia="en-US"/>
              </w:rPr>
            </w:pPr>
          </w:p>
        </w:tc>
      </w:tr>
      <w:tr w:rsidR="00F06EED" w:rsidRPr="00F06EED" w:rsidTr="000770E1">
        <w:trPr>
          <w:trHeight w:val="552"/>
        </w:trPr>
        <w:tc>
          <w:tcPr>
            <w:tcW w:w="2675" w:type="dxa"/>
            <w:tcBorders>
              <w:top w:val="single" w:sz="4" w:space="0" w:color="auto"/>
              <w:left w:val="single" w:sz="4" w:space="0" w:color="auto"/>
              <w:bottom w:val="single" w:sz="4" w:space="0" w:color="auto"/>
              <w:right w:val="single" w:sz="4" w:space="0" w:color="auto"/>
            </w:tcBorders>
            <w:vAlign w:val="center"/>
            <w:hideMark/>
          </w:tcPr>
          <w:p w:rsidR="00F06EED" w:rsidRPr="00A04524" w:rsidRDefault="00F06EED" w:rsidP="00F06EED">
            <w:pPr>
              <w:rPr>
                <w:color w:val="000000"/>
                <w:sz w:val="20"/>
                <w:szCs w:val="20"/>
                <w:lang w:eastAsia="en-US"/>
              </w:rPr>
            </w:pPr>
            <w:r w:rsidRPr="00A04524">
              <w:rPr>
                <w:color w:val="000000"/>
                <w:sz w:val="20"/>
                <w:szCs w:val="20"/>
                <w:lang w:eastAsia="en-US"/>
              </w:rPr>
              <w:t>Adresas</w:t>
            </w: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r>
      <w:tr w:rsidR="00F06EED" w:rsidRPr="00F06EED" w:rsidTr="000770E1">
        <w:trPr>
          <w:trHeight w:val="552"/>
        </w:trPr>
        <w:tc>
          <w:tcPr>
            <w:tcW w:w="2675" w:type="dxa"/>
            <w:tcBorders>
              <w:top w:val="single" w:sz="4" w:space="0" w:color="auto"/>
              <w:left w:val="single" w:sz="4" w:space="0" w:color="auto"/>
              <w:bottom w:val="single" w:sz="4" w:space="0" w:color="auto"/>
              <w:right w:val="single" w:sz="4" w:space="0" w:color="auto"/>
            </w:tcBorders>
            <w:vAlign w:val="center"/>
            <w:hideMark/>
          </w:tcPr>
          <w:p w:rsidR="00F06EED" w:rsidRPr="00A04524" w:rsidRDefault="00F06EED" w:rsidP="00F06EED">
            <w:pPr>
              <w:ind w:right="-98"/>
              <w:rPr>
                <w:color w:val="000000"/>
                <w:sz w:val="20"/>
                <w:szCs w:val="20"/>
                <w:lang w:eastAsia="en-US"/>
              </w:rPr>
            </w:pPr>
            <w:r w:rsidRPr="00A04524">
              <w:rPr>
                <w:color w:val="000000"/>
                <w:sz w:val="20"/>
                <w:szCs w:val="20"/>
                <w:lang w:eastAsia="en-US"/>
              </w:rPr>
              <w:t>Išduotos individualios veiklos (kodas 49.39) pažymos numeris</w:t>
            </w: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r>
      <w:tr w:rsidR="00F06EED" w:rsidRPr="00F06EED" w:rsidTr="000770E1">
        <w:trPr>
          <w:trHeight w:val="552"/>
        </w:trPr>
        <w:tc>
          <w:tcPr>
            <w:tcW w:w="2675" w:type="dxa"/>
            <w:tcBorders>
              <w:top w:val="single" w:sz="4" w:space="0" w:color="auto"/>
              <w:left w:val="single" w:sz="4" w:space="0" w:color="auto"/>
              <w:bottom w:val="single" w:sz="4" w:space="0" w:color="auto"/>
              <w:right w:val="single" w:sz="4" w:space="0" w:color="auto"/>
            </w:tcBorders>
            <w:vAlign w:val="center"/>
          </w:tcPr>
          <w:p w:rsidR="00F06EED" w:rsidRPr="00A04524" w:rsidRDefault="00F06EED" w:rsidP="00F06EED">
            <w:pPr>
              <w:ind w:right="-98"/>
              <w:rPr>
                <w:color w:val="000000"/>
                <w:sz w:val="20"/>
                <w:szCs w:val="20"/>
                <w:lang w:eastAsia="en-US"/>
              </w:rPr>
            </w:pPr>
            <w:r w:rsidRPr="00A04524">
              <w:rPr>
                <w:color w:val="000000"/>
                <w:sz w:val="20"/>
                <w:szCs w:val="20"/>
                <w:lang w:eastAsia="en-US"/>
              </w:rPr>
              <w:t xml:space="preserve">El. pašto adresas </w:t>
            </w: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r>
      <w:tr w:rsidR="00F06EED" w:rsidRPr="00F06EED" w:rsidTr="000770E1">
        <w:trPr>
          <w:trHeight w:val="552"/>
        </w:trPr>
        <w:tc>
          <w:tcPr>
            <w:tcW w:w="2675" w:type="dxa"/>
            <w:tcBorders>
              <w:top w:val="single" w:sz="4" w:space="0" w:color="auto"/>
              <w:left w:val="single" w:sz="4" w:space="0" w:color="auto"/>
              <w:bottom w:val="single" w:sz="4" w:space="0" w:color="auto"/>
              <w:right w:val="single" w:sz="4" w:space="0" w:color="auto"/>
            </w:tcBorders>
            <w:vAlign w:val="center"/>
            <w:hideMark/>
          </w:tcPr>
          <w:p w:rsidR="00F06EED" w:rsidRPr="00A04524" w:rsidRDefault="00F06EED" w:rsidP="00F06EED">
            <w:pPr>
              <w:rPr>
                <w:color w:val="000000"/>
                <w:sz w:val="20"/>
                <w:szCs w:val="20"/>
                <w:lang w:eastAsia="en-US"/>
              </w:rPr>
            </w:pPr>
            <w:r w:rsidRPr="00A04524">
              <w:rPr>
                <w:color w:val="000000"/>
                <w:sz w:val="20"/>
                <w:szCs w:val="20"/>
                <w:lang w:eastAsia="en-US"/>
              </w:rPr>
              <w:t>Telefono numeris</w:t>
            </w: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3588" w:type="dxa"/>
            <w:gridSpan w:val="13"/>
            <w:tcBorders>
              <w:top w:val="single" w:sz="4" w:space="0" w:color="auto"/>
              <w:left w:val="single" w:sz="4" w:space="0" w:color="auto"/>
              <w:bottom w:val="nil"/>
              <w:right w:val="nil"/>
            </w:tcBorders>
          </w:tcPr>
          <w:p w:rsidR="00F06EED" w:rsidRPr="00F06EED" w:rsidRDefault="00F06EED" w:rsidP="00F06EED">
            <w:pPr>
              <w:jc w:val="both"/>
              <w:rPr>
                <w:color w:val="000000"/>
                <w:lang w:eastAsia="en-US"/>
              </w:rPr>
            </w:pPr>
          </w:p>
        </w:tc>
      </w:tr>
      <w:tr w:rsidR="00F06EED" w:rsidRPr="00F06EED" w:rsidTr="000770E1">
        <w:trPr>
          <w:gridAfter w:val="15"/>
          <w:wAfter w:w="4140" w:type="dxa"/>
          <w:trHeight w:val="552"/>
        </w:trPr>
        <w:tc>
          <w:tcPr>
            <w:tcW w:w="2675" w:type="dxa"/>
            <w:tcBorders>
              <w:top w:val="single" w:sz="4" w:space="0" w:color="auto"/>
              <w:left w:val="single" w:sz="4" w:space="0" w:color="auto"/>
              <w:bottom w:val="single" w:sz="4" w:space="0" w:color="auto"/>
              <w:right w:val="single" w:sz="4" w:space="0" w:color="auto"/>
            </w:tcBorders>
            <w:vAlign w:val="center"/>
            <w:hideMark/>
          </w:tcPr>
          <w:p w:rsidR="00F06EED" w:rsidRPr="00A04524" w:rsidRDefault="00F06EED" w:rsidP="00F06EED">
            <w:pPr>
              <w:rPr>
                <w:color w:val="000000"/>
                <w:sz w:val="20"/>
                <w:szCs w:val="20"/>
                <w:lang w:eastAsia="en-US"/>
              </w:rPr>
            </w:pPr>
            <w:r w:rsidRPr="00A04524">
              <w:rPr>
                <w:color w:val="000000"/>
                <w:sz w:val="20"/>
                <w:szCs w:val="20"/>
                <w:lang w:eastAsia="en-US"/>
              </w:rPr>
              <w:t>Numatoma veiklos vykdymo pradžia</w:t>
            </w:r>
          </w:p>
        </w:tc>
        <w:tc>
          <w:tcPr>
            <w:tcW w:w="275" w:type="dxa"/>
            <w:tcBorders>
              <w:top w:val="single" w:sz="4" w:space="0" w:color="auto"/>
              <w:left w:val="single" w:sz="4" w:space="0" w:color="auto"/>
              <w:bottom w:val="single" w:sz="4" w:space="0" w:color="auto"/>
              <w:right w:val="single" w:sz="4" w:space="0" w:color="auto"/>
            </w:tcBorders>
            <w:vAlign w:val="center"/>
            <w:hideMark/>
          </w:tcPr>
          <w:p w:rsidR="00F06EED" w:rsidRPr="00F06EED" w:rsidRDefault="00F06EED" w:rsidP="00F06EED">
            <w:pPr>
              <w:jc w:val="center"/>
              <w:rPr>
                <w:color w:val="000000"/>
                <w:lang w:eastAsia="en-US"/>
              </w:rPr>
            </w:pPr>
            <w:r w:rsidRPr="00F06EED">
              <w:rPr>
                <w:color w:val="000000"/>
                <w:lang w:eastAsia="en-US"/>
              </w:rPr>
              <w:t>2</w:t>
            </w:r>
          </w:p>
        </w:tc>
        <w:tc>
          <w:tcPr>
            <w:tcW w:w="275" w:type="dxa"/>
            <w:tcBorders>
              <w:top w:val="single" w:sz="4" w:space="0" w:color="auto"/>
              <w:left w:val="single" w:sz="4" w:space="0" w:color="auto"/>
              <w:bottom w:val="single" w:sz="4" w:space="0" w:color="auto"/>
              <w:right w:val="single" w:sz="4" w:space="0" w:color="auto"/>
            </w:tcBorders>
            <w:vAlign w:val="center"/>
            <w:hideMark/>
          </w:tcPr>
          <w:p w:rsidR="00F06EED" w:rsidRPr="00F06EED" w:rsidRDefault="00F06EED" w:rsidP="00F06EED">
            <w:pPr>
              <w:jc w:val="center"/>
              <w:rPr>
                <w:color w:val="000000"/>
                <w:lang w:eastAsia="en-US"/>
              </w:rPr>
            </w:pPr>
            <w:r w:rsidRPr="00F06EED">
              <w:rPr>
                <w:color w:val="000000"/>
                <w:lang w:eastAsia="en-US"/>
              </w:rPr>
              <w:t>0</w:t>
            </w: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hideMark/>
          </w:tcPr>
          <w:p w:rsidR="00F06EED" w:rsidRPr="00F06EED" w:rsidRDefault="00F06EED" w:rsidP="00F06EED">
            <w:pPr>
              <w:jc w:val="center"/>
              <w:rPr>
                <w:color w:val="000000"/>
                <w:lang w:eastAsia="en-US"/>
              </w:rPr>
            </w:pPr>
            <w:r w:rsidRPr="00F06EED">
              <w:rPr>
                <w:color w:val="000000"/>
                <w:lang w:eastAsia="en-US"/>
              </w:rPr>
              <w:t>-</w:t>
            </w: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hideMark/>
          </w:tcPr>
          <w:p w:rsidR="00F06EED" w:rsidRPr="00F06EED" w:rsidRDefault="00F06EED" w:rsidP="00F06EED">
            <w:pPr>
              <w:jc w:val="center"/>
              <w:rPr>
                <w:color w:val="000000"/>
                <w:lang w:eastAsia="en-US"/>
              </w:rPr>
            </w:pPr>
            <w:r w:rsidRPr="00F06EED">
              <w:rPr>
                <w:color w:val="000000"/>
                <w:lang w:eastAsia="en-US"/>
              </w:rPr>
              <w:t>-</w:t>
            </w: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r>
      <w:tr w:rsidR="00F06EED" w:rsidRPr="00325565" w:rsidTr="00F06EED">
        <w:trPr>
          <w:trHeight w:val="430"/>
        </w:trPr>
        <w:tc>
          <w:tcPr>
            <w:tcW w:w="2675" w:type="dxa"/>
            <w:vMerge w:val="restart"/>
            <w:tcBorders>
              <w:top w:val="single" w:sz="4" w:space="0" w:color="auto"/>
              <w:left w:val="single" w:sz="4" w:space="0" w:color="auto"/>
              <w:right w:val="single" w:sz="4" w:space="0" w:color="auto"/>
            </w:tcBorders>
            <w:vAlign w:val="center"/>
          </w:tcPr>
          <w:p w:rsidR="00F06EED" w:rsidRPr="00A04524" w:rsidRDefault="00F06EED" w:rsidP="00F06EED">
            <w:pPr>
              <w:ind w:left="142" w:hanging="142"/>
              <w:jc w:val="center"/>
              <w:rPr>
                <w:color w:val="000000"/>
                <w:sz w:val="20"/>
                <w:szCs w:val="20"/>
                <w:lang w:eastAsia="en-US"/>
              </w:rPr>
            </w:pPr>
            <w:r w:rsidRPr="00A04524">
              <w:rPr>
                <w:color w:val="000000"/>
                <w:sz w:val="20"/>
                <w:szCs w:val="20"/>
                <w:lang w:eastAsia="en-US"/>
              </w:rPr>
              <w:t>Keleivių vežimo organizatoriai, kurių paslaugomis bus naudojamasi vykdant keleivių vežimo už atlygį lengvaisiais automobiliais pagal užsakymą veiklą</w:t>
            </w: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FFFFFF"/>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FFFFFF"/>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r>
      <w:tr w:rsidR="00F06EED" w:rsidRPr="00F06EED" w:rsidTr="000770E1">
        <w:trPr>
          <w:trHeight w:val="484"/>
        </w:trPr>
        <w:tc>
          <w:tcPr>
            <w:tcW w:w="2675" w:type="dxa"/>
            <w:vMerge/>
            <w:tcBorders>
              <w:left w:val="single" w:sz="4" w:space="0" w:color="auto"/>
              <w:bottom w:val="single" w:sz="4" w:space="0" w:color="auto"/>
              <w:right w:val="single" w:sz="4" w:space="0" w:color="auto"/>
            </w:tcBorders>
            <w:vAlign w:val="center"/>
          </w:tcPr>
          <w:p w:rsidR="00F06EED" w:rsidRPr="00F06EED" w:rsidRDefault="00F06EED" w:rsidP="00F06EED">
            <w:pPr>
              <w:ind w:left="142" w:hanging="142"/>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5"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tcBorders>
              <w:top w:val="single" w:sz="4" w:space="0" w:color="auto"/>
              <w:left w:val="single" w:sz="4" w:space="0" w:color="auto"/>
              <w:bottom w:val="single" w:sz="4" w:space="0" w:color="auto"/>
              <w:right w:val="single" w:sz="4" w:space="0" w:color="auto"/>
            </w:tcBorders>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c>
          <w:tcPr>
            <w:tcW w:w="276" w:type="dxa"/>
            <w:vAlign w:val="center"/>
          </w:tcPr>
          <w:p w:rsidR="00F06EED" w:rsidRPr="00F06EED" w:rsidRDefault="00F06EED" w:rsidP="00F06EED">
            <w:pPr>
              <w:jc w:val="center"/>
              <w:rPr>
                <w:color w:val="000000"/>
                <w:lang w:eastAsia="en-US"/>
              </w:rPr>
            </w:pPr>
          </w:p>
        </w:tc>
      </w:tr>
    </w:tbl>
    <w:p w:rsidR="00704DC9" w:rsidRDefault="00704DC9" w:rsidP="000D1514">
      <w:pPr>
        <w:rPr>
          <w:sz w:val="22"/>
          <w:szCs w:val="22"/>
        </w:rPr>
      </w:pPr>
    </w:p>
    <w:p w:rsidR="00995906" w:rsidRPr="00704DC9" w:rsidRDefault="001E700B" w:rsidP="000D1514">
      <w:pPr>
        <w:rPr>
          <w:sz w:val="22"/>
          <w:szCs w:val="22"/>
        </w:rPr>
      </w:pPr>
      <w:r w:rsidRPr="00704DC9">
        <w:rPr>
          <w:sz w:val="22"/>
          <w:szCs w:val="22"/>
        </w:rPr>
        <w:t>P</w:t>
      </w:r>
      <w:r w:rsidR="00F06EED" w:rsidRPr="00704DC9">
        <w:rPr>
          <w:sz w:val="22"/>
          <w:szCs w:val="22"/>
        </w:rPr>
        <w:t>ranešu, kad vykdysiu keleivių vežimo už atlygį lengvaisiais automobiliais pagal užsakymą veiklą šiuo lengvuoju automobiliu</w:t>
      </w:r>
    </w:p>
    <w:tbl>
      <w:tblPr>
        <w:tblW w:w="101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2106"/>
        <w:gridCol w:w="337"/>
        <w:gridCol w:w="337"/>
        <w:gridCol w:w="253"/>
        <w:gridCol w:w="84"/>
        <w:gridCol w:w="169"/>
        <w:gridCol w:w="84"/>
        <w:gridCol w:w="212"/>
        <w:gridCol w:w="41"/>
        <w:gridCol w:w="212"/>
        <w:gridCol w:w="84"/>
        <w:gridCol w:w="169"/>
        <w:gridCol w:w="84"/>
        <w:gridCol w:w="212"/>
        <w:gridCol w:w="41"/>
        <w:gridCol w:w="212"/>
        <w:gridCol w:w="84"/>
        <w:gridCol w:w="236"/>
        <w:gridCol w:w="17"/>
        <w:gridCol w:w="320"/>
        <w:gridCol w:w="88"/>
        <w:gridCol w:w="337"/>
        <w:gridCol w:w="425"/>
        <w:gridCol w:w="16"/>
        <w:gridCol w:w="387"/>
        <w:gridCol w:w="255"/>
        <w:gridCol w:w="255"/>
        <w:gridCol w:w="236"/>
        <w:gridCol w:w="274"/>
        <w:gridCol w:w="254"/>
        <w:gridCol w:w="254"/>
        <w:gridCol w:w="254"/>
        <w:gridCol w:w="254"/>
        <w:gridCol w:w="254"/>
        <w:gridCol w:w="254"/>
        <w:gridCol w:w="254"/>
        <w:gridCol w:w="254"/>
        <w:gridCol w:w="254"/>
        <w:gridCol w:w="245"/>
        <w:gridCol w:w="14"/>
      </w:tblGrid>
      <w:tr w:rsidR="001E700B" w:rsidRPr="00325565" w:rsidTr="00A04524">
        <w:trPr>
          <w:trHeight w:val="20"/>
        </w:trPr>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1E700B" w:rsidRPr="00A04524" w:rsidRDefault="001E700B" w:rsidP="000770E1">
            <w:pPr>
              <w:ind w:left="142" w:hanging="142"/>
              <w:jc w:val="center"/>
              <w:rPr>
                <w:color w:val="000000"/>
                <w:sz w:val="20"/>
                <w:szCs w:val="20"/>
              </w:rPr>
            </w:pPr>
            <w:r w:rsidRPr="00A04524">
              <w:rPr>
                <w:color w:val="000000"/>
                <w:sz w:val="20"/>
                <w:szCs w:val="20"/>
              </w:rPr>
              <w:t>Lengvojo automobilio markė, modelis</w:t>
            </w: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37"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96"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96"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20"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25"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0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5"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5"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36"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74"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4"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4"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4"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4"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4"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4"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4"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4"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4"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9"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r>
      <w:tr w:rsidR="001E700B" w:rsidRPr="00325565" w:rsidTr="00A04524">
        <w:trPr>
          <w:trHeight w:val="20"/>
        </w:trPr>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1E700B" w:rsidRPr="00A04524" w:rsidRDefault="001E700B" w:rsidP="000770E1">
            <w:pPr>
              <w:ind w:left="142" w:hanging="142"/>
              <w:jc w:val="center"/>
              <w:rPr>
                <w:color w:val="000000"/>
                <w:sz w:val="20"/>
                <w:szCs w:val="20"/>
              </w:rPr>
            </w:pPr>
            <w:r w:rsidRPr="00A04524">
              <w:rPr>
                <w:color w:val="000000"/>
                <w:sz w:val="20"/>
                <w:szCs w:val="20"/>
              </w:rPr>
              <w:t>Identifikacinis numeris</w:t>
            </w: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37"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96"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96"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20"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25"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0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5" w:type="dxa"/>
            <w:tcBorders>
              <w:top w:val="single" w:sz="4" w:space="0" w:color="auto"/>
              <w:left w:val="single" w:sz="4" w:space="0" w:color="auto"/>
              <w:bottom w:val="single" w:sz="4" w:space="0" w:color="auto"/>
              <w:right w:val="single" w:sz="4" w:space="0" w:color="FFFFFF"/>
            </w:tcBorders>
          </w:tcPr>
          <w:p w:rsidR="001E700B" w:rsidRPr="00325565" w:rsidRDefault="001E700B" w:rsidP="000770E1">
            <w:pPr>
              <w:ind w:left="142" w:hanging="142"/>
              <w:jc w:val="both"/>
              <w:rPr>
                <w:color w:val="000000"/>
              </w:rPr>
            </w:pPr>
          </w:p>
        </w:tc>
        <w:tc>
          <w:tcPr>
            <w:tcW w:w="255" w:type="dxa"/>
            <w:tcBorders>
              <w:top w:val="single" w:sz="4" w:space="0" w:color="auto"/>
              <w:left w:val="single" w:sz="4" w:space="0" w:color="auto"/>
              <w:bottom w:val="single" w:sz="4" w:space="0" w:color="auto"/>
              <w:right w:val="single" w:sz="4" w:space="0" w:color="FFFFFF"/>
            </w:tcBorders>
          </w:tcPr>
          <w:p w:rsidR="001E700B" w:rsidRPr="00325565" w:rsidRDefault="001E700B" w:rsidP="000770E1">
            <w:pPr>
              <w:ind w:left="142" w:hanging="142"/>
              <w:jc w:val="both"/>
              <w:rPr>
                <w:color w:val="000000"/>
              </w:rPr>
            </w:pPr>
          </w:p>
        </w:tc>
        <w:tc>
          <w:tcPr>
            <w:tcW w:w="236" w:type="dxa"/>
            <w:tcBorders>
              <w:top w:val="single" w:sz="4" w:space="0" w:color="auto"/>
              <w:left w:val="single" w:sz="4" w:space="0" w:color="auto"/>
              <w:bottom w:val="single" w:sz="4" w:space="0" w:color="auto"/>
              <w:right w:val="single" w:sz="4" w:space="0" w:color="FFFFFF"/>
            </w:tcBorders>
          </w:tcPr>
          <w:p w:rsidR="001E700B" w:rsidRPr="00325565" w:rsidRDefault="001E700B" w:rsidP="000770E1">
            <w:pPr>
              <w:jc w:val="both"/>
              <w:rPr>
                <w:color w:val="000000"/>
              </w:rPr>
            </w:pPr>
          </w:p>
        </w:tc>
        <w:tc>
          <w:tcPr>
            <w:tcW w:w="274" w:type="dxa"/>
            <w:tcBorders>
              <w:top w:val="single" w:sz="4" w:space="0" w:color="auto"/>
              <w:left w:val="single" w:sz="4" w:space="0" w:color="auto"/>
              <w:bottom w:val="single" w:sz="4" w:space="0" w:color="auto"/>
              <w:right w:val="single" w:sz="4" w:space="0" w:color="FFFFFF"/>
            </w:tcBorders>
          </w:tcPr>
          <w:p w:rsidR="001E700B" w:rsidRPr="00325565" w:rsidRDefault="001E700B" w:rsidP="000770E1">
            <w:pPr>
              <w:ind w:left="142" w:hanging="142"/>
              <w:jc w:val="both"/>
              <w:rPr>
                <w:color w:val="000000"/>
              </w:rPr>
            </w:pPr>
          </w:p>
        </w:tc>
        <w:tc>
          <w:tcPr>
            <w:tcW w:w="2545" w:type="dxa"/>
            <w:gridSpan w:val="11"/>
            <w:tcBorders>
              <w:top w:val="single" w:sz="4" w:space="0" w:color="auto"/>
              <w:left w:val="single" w:sz="4" w:space="0" w:color="auto"/>
              <w:bottom w:val="nil"/>
              <w:right w:val="single" w:sz="4" w:space="0" w:color="FFFFFF"/>
            </w:tcBorders>
          </w:tcPr>
          <w:p w:rsidR="001E700B" w:rsidRPr="00325565" w:rsidRDefault="001E700B" w:rsidP="000770E1">
            <w:pPr>
              <w:ind w:left="142" w:hanging="142"/>
              <w:jc w:val="both"/>
              <w:rPr>
                <w:color w:val="000000"/>
              </w:rPr>
            </w:pPr>
          </w:p>
        </w:tc>
      </w:tr>
      <w:tr w:rsidR="001E700B" w:rsidRPr="00325565" w:rsidTr="00A04524">
        <w:trPr>
          <w:gridAfter w:val="1"/>
          <w:wAfter w:w="14" w:type="dxa"/>
          <w:trHeight w:val="20"/>
        </w:trPr>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1E700B" w:rsidRPr="00A04524" w:rsidRDefault="001E700B" w:rsidP="000770E1">
            <w:pPr>
              <w:ind w:left="142" w:hanging="142"/>
              <w:jc w:val="center"/>
              <w:rPr>
                <w:color w:val="000000"/>
                <w:sz w:val="20"/>
                <w:szCs w:val="20"/>
              </w:rPr>
            </w:pPr>
            <w:r w:rsidRPr="00A04524">
              <w:rPr>
                <w:color w:val="000000"/>
                <w:sz w:val="20"/>
                <w:szCs w:val="20"/>
              </w:rPr>
              <w:t>Valstybinis numeris</w:t>
            </w: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37"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96"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96"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20"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25"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0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551" w:type="dxa"/>
            <w:gridSpan w:val="14"/>
            <w:tcBorders>
              <w:top w:val="nil"/>
              <w:left w:val="single" w:sz="4" w:space="0" w:color="auto"/>
              <w:bottom w:val="single" w:sz="4" w:space="0" w:color="FFFFFF"/>
              <w:right w:val="single" w:sz="4" w:space="0" w:color="FFFFFF"/>
            </w:tcBorders>
            <w:vAlign w:val="center"/>
            <w:hideMark/>
          </w:tcPr>
          <w:p w:rsidR="001E700B" w:rsidRPr="00325565" w:rsidRDefault="001E700B" w:rsidP="000770E1">
            <w:pPr>
              <w:ind w:left="142" w:hanging="142"/>
              <w:jc w:val="both"/>
              <w:rPr>
                <w:color w:val="000000"/>
              </w:rPr>
            </w:pPr>
          </w:p>
        </w:tc>
      </w:tr>
      <w:tr w:rsidR="001E700B" w:rsidRPr="00325565" w:rsidTr="00A04524">
        <w:trPr>
          <w:gridAfter w:val="1"/>
          <w:wAfter w:w="14" w:type="dxa"/>
          <w:trHeight w:val="20"/>
        </w:trPr>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1E700B" w:rsidRPr="00A04524" w:rsidRDefault="001E700B" w:rsidP="000770E1">
            <w:pPr>
              <w:ind w:left="142" w:hanging="142"/>
              <w:jc w:val="center"/>
              <w:rPr>
                <w:color w:val="000000"/>
                <w:sz w:val="20"/>
                <w:szCs w:val="20"/>
              </w:rPr>
            </w:pPr>
            <w:r w:rsidRPr="00A04524">
              <w:rPr>
                <w:color w:val="000000"/>
                <w:sz w:val="20"/>
                <w:szCs w:val="20"/>
              </w:rPr>
              <w:t>Privalomosios transporto priemonių techninės apžiūros rezultatų kortelės (ataskaitos) Nr.</w:t>
            </w: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37"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96"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96"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20"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25"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40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551" w:type="dxa"/>
            <w:gridSpan w:val="14"/>
            <w:tcBorders>
              <w:top w:val="single" w:sz="4" w:space="0" w:color="FFFFFF"/>
              <w:left w:val="single" w:sz="4" w:space="0" w:color="auto"/>
              <w:bottom w:val="nil"/>
              <w:right w:val="single" w:sz="4" w:space="0" w:color="FFFFFF"/>
            </w:tcBorders>
          </w:tcPr>
          <w:p w:rsidR="001E700B" w:rsidRPr="00325565" w:rsidRDefault="001E700B" w:rsidP="000770E1">
            <w:pPr>
              <w:ind w:left="142" w:hanging="142"/>
              <w:jc w:val="both"/>
              <w:rPr>
                <w:color w:val="000000"/>
              </w:rPr>
            </w:pPr>
          </w:p>
        </w:tc>
      </w:tr>
      <w:tr w:rsidR="001E700B" w:rsidRPr="00325565" w:rsidTr="00A04524">
        <w:trPr>
          <w:gridAfter w:val="1"/>
          <w:wAfter w:w="14" w:type="dxa"/>
          <w:trHeight w:val="463"/>
        </w:trPr>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1E700B" w:rsidRPr="00A04524" w:rsidRDefault="001E700B" w:rsidP="000770E1">
            <w:pPr>
              <w:ind w:left="142" w:hanging="142"/>
              <w:jc w:val="center"/>
              <w:rPr>
                <w:color w:val="000000"/>
                <w:sz w:val="20"/>
                <w:szCs w:val="20"/>
              </w:rPr>
            </w:pPr>
            <w:r w:rsidRPr="00A04524">
              <w:rPr>
                <w:color w:val="000000"/>
                <w:sz w:val="20"/>
                <w:szCs w:val="20"/>
              </w:rPr>
              <w:t>Privalomosios transporto priemonių techninės apžiūros atlikimo data</w:t>
            </w: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center"/>
              <w:rPr>
                <w:color w:val="000000"/>
              </w:rPr>
            </w:pPr>
          </w:p>
        </w:tc>
        <w:tc>
          <w:tcPr>
            <w:tcW w:w="337" w:type="dxa"/>
            <w:tcBorders>
              <w:top w:val="single" w:sz="4" w:space="0" w:color="auto"/>
              <w:left w:val="single" w:sz="4" w:space="0" w:color="auto"/>
              <w:bottom w:val="single" w:sz="4" w:space="0" w:color="auto"/>
              <w:right w:val="single" w:sz="4" w:space="0" w:color="auto"/>
            </w:tcBorders>
            <w:vAlign w:val="center"/>
            <w:hideMark/>
          </w:tcPr>
          <w:p w:rsidR="001E700B" w:rsidRPr="00325565" w:rsidRDefault="001E700B" w:rsidP="000770E1">
            <w:pPr>
              <w:ind w:left="142" w:hanging="142"/>
              <w:jc w:val="center"/>
              <w:rPr>
                <w:color w:val="000000"/>
              </w:rPr>
            </w:pPr>
            <w:r w:rsidRPr="00325565">
              <w:rPr>
                <w:color w:val="000000"/>
              </w:rPr>
              <w:t>2</w:t>
            </w:r>
          </w:p>
        </w:tc>
        <w:tc>
          <w:tcPr>
            <w:tcW w:w="337" w:type="dxa"/>
            <w:gridSpan w:val="2"/>
            <w:tcBorders>
              <w:top w:val="single" w:sz="4" w:space="0" w:color="auto"/>
              <w:left w:val="single" w:sz="4" w:space="0" w:color="auto"/>
              <w:bottom w:val="single" w:sz="4" w:space="0" w:color="auto"/>
              <w:right w:val="single" w:sz="4" w:space="0" w:color="auto"/>
            </w:tcBorders>
            <w:vAlign w:val="center"/>
            <w:hideMark/>
          </w:tcPr>
          <w:p w:rsidR="001E700B" w:rsidRPr="00325565" w:rsidRDefault="001E700B" w:rsidP="000770E1">
            <w:pPr>
              <w:ind w:left="142" w:hanging="142"/>
              <w:jc w:val="center"/>
              <w:rPr>
                <w:color w:val="000000"/>
              </w:rPr>
            </w:pPr>
            <w:r w:rsidRPr="00325565">
              <w:rPr>
                <w:color w:val="000000"/>
              </w:rPr>
              <w:t>0</w:t>
            </w: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1E700B" w:rsidRPr="00325565" w:rsidRDefault="001E700B" w:rsidP="000770E1">
            <w:pPr>
              <w:ind w:left="142" w:hanging="142"/>
              <w:jc w:val="center"/>
              <w:rPr>
                <w:color w:val="000000"/>
              </w:rPr>
            </w:pPr>
            <w:r w:rsidRPr="00325565">
              <w:rPr>
                <w:color w:val="000000"/>
              </w:rPr>
              <w:t>-</w:t>
            </w: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1E700B" w:rsidRPr="00325565" w:rsidRDefault="001E700B" w:rsidP="000770E1">
            <w:pPr>
              <w:ind w:left="142" w:hanging="142"/>
              <w:jc w:val="center"/>
              <w:rPr>
                <w:color w:val="000000"/>
              </w:rPr>
            </w:pPr>
            <w:r w:rsidRPr="00325565">
              <w:rPr>
                <w:color w:val="000000"/>
              </w:rPr>
              <w:t>-</w:t>
            </w: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center"/>
              <w:rPr>
                <w:color w:val="000000"/>
              </w:rPr>
            </w:pPr>
          </w:p>
        </w:tc>
        <w:tc>
          <w:tcPr>
            <w:tcW w:w="320"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cente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center"/>
              <w:rPr>
                <w:color w:val="000000"/>
              </w:rPr>
            </w:pPr>
          </w:p>
        </w:tc>
        <w:tc>
          <w:tcPr>
            <w:tcW w:w="4379" w:type="dxa"/>
            <w:gridSpan w:val="17"/>
            <w:vMerge w:val="restart"/>
            <w:tcBorders>
              <w:top w:val="nil"/>
              <w:left w:val="single" w:sz="4" w:space="0" w:color="auto"/>
              <w:right w:val="nil"/>
            </w:tcBorders>
            <w:vAlign w:val="center"/>
          </w:tcPr>
          <w:p w:rsidR="001E700B" w:rsidRPr="00A04524" w:rsidRDefault="001E700B" w:rsidP="000770E1">
            <w:pPr>
              <w:jc w:val="both"/>
              <w:rPr>
                <w:color w:val="000000"/>
                <w:sz w:val="22"/>
                <w:szCs w:val="22"/>
              </w:rPr>
            </w:pPr>
            <w:r w:rsidRPr="00A04524">
              <w:rPr>
                <w:color w:val="000000"/>
                <w:sz w:val="22"/>
                <w:szCs w:val="22"/>
              </w:rPr>
              <w:t>Verslo tikslais žmonėms vežti naudojamų M1 klasės transporto priemonių privalomoji techninė apžiūra atliekama:</w:t>
            </w:r>
          </w:p>
          <w:p w:rsidR="001E700B" w:rsidRPr="00A04524" w:rsidRDefault="001E700B" w:rsidP="000770E1">
            <w:pPr>
              <w:jc w:val="both"/>
              <w:rPr>
                <w:color w:val="000000"/>
                <w:sz w:val="22"/>
                <w:szCs w:val="22"/>
              </w:rPr>
            </w:pPr>
            <w:r w:rsidRPr="00A04524">
              <w:rPr>
                <w:color w:val="000000"/>
                <w:sz w:val="22"/>
                <w:szCs w:val="22"/>
              </w:rPr>
              <w:t>- kas 12 mėn., kai transporto priemonių eksploatacijos trukmė iki 5 metų;</w:t>
            </w:r>
          </w:p>
          <w:p w:rsidR="001E700B" w:rsidRPr="00A04524" w:rsidRDefault="001E700B" w:rsidP="000770E1">
            <w:pPr>
              <w:rPr>
                <w:color w:val="000000"/>
                <w:sz w:val="22"/>
                <w:szCs w:val="22"/>
              </w:rPr>
            </w:pPr>
            <w:r w:rsidRPr="00A04524">
              <w:rPr>
                <w:color w:val="000000"/>
                <w:sz w:val="22"/>
                <w:szCs w:val="22"/>
              </w:rPr>
              <w:t>- kas 6 mėn., kai transporto priemonių eksploatacijos trukmė daugiau kaip 5 metai</w:t>
            </w:r>
            <w:r w:rsidRPr="00A04524">
              <w:rPr>
                <w:color w:val="000000"/>
                <w:sz w:val="22"/>
                <w:szCs w:val="22"/>
                <w:vertAlign w:val="superscript"/>
              </w:rPr>
              <w:footnoteReference w:id="1"/>
            </w:r>
          </w:p>
        </w:tc>
      </w:tr>
      <w:tr w:rsidR="001E700B" w:rsidRPr="00325565" w:rsidTr="00A04524">
        <w:trPr>
          <w:gridAfter w:val="1"/>
          <w:wAfter w:w="14" w:type="dxa"/>
          <w:trHeight w:val="20"/>
        </w:trPr>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1E700B" w:rsidRPr="00A04524" w:rsidRDefault="001E700B" w:rsidP="000770E1">
            <w:pPr>
              <w:ind w:left="142" w:hanging="142"/>
              <w:jc w:val="center"/>
              <w:rPr>
                <w:color w:val="000000"/>
                <w:sz w:val="20"/>
                <w:szCs w:val="20"/>
              </w:rPr>
            </w:pPr>
            <w:r w:rsidRPr="00A04524">
              <w:rPr>
                <w:color w:val="000000"/>
                <w:sz w:val="20"/>
                <w:szCs w:val="20"/>
              </w:rPr>
              <w:t xml:space="preserve">Privalomoji transporto priemonių techninė apžiūra galioja iki </w:t>
            </w: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center"/>
              <w:rPr>
                <w:color w:val="000000"/>
              </w:rPr>
            </w:pPr>
          </w:p>
        </w:tc>
        <w:tc>
          <w:tcPr>
            <w:tcW w:w="337" w:type="dxa"/>
            <w:tcBorders>
              <w:top w:val="single" w:sz="4" w:space="0" w:color="auto"/>
              <w:left w:val="single" w:sz="4" w:space="0" w:color="auto"/>
              <w:bottom w:val="single" w:sz="4" w:space="0" w:color="auto"/>
              <w:right w:val="single" w:sz="4" w:space="0" w:color="auto"/>
            </w:tcBorders>
            <w:vAlign w:val="center"/>
            <w:hideMark/>
          </w:tcPr>
          <w:p w:rsidR="001E700B" w:rsidRPr="00325565" w:rsidRDefault="001E700B" w:rsidP="000770E1">
            <w:pPr>
              <w:ind w:left="142" w:hanging="142"/>
              <w:jc w:val="center"/>
              <w:rPr>
                <w:color w:val="000000"/>
              </w:rPr>
            </w:pPr>
            <w:r w:rsidRPr="00325565">
              <w:rPr>
                <w:color w:val="000000"/>
              </w:rPr>
              <w:t>2</w:t>
            </w:r>
          </w:p>
        </w:tc>
        <w:tc>
          <w:tcPr>
            <w:tcW w:w="337" w:type="dxa"/>
            <w:gridSpan w:val="2"/>
            <w:tcBorders>
              <w:top w:val="single" w:sz="4" w:space="0" w:color="auto"/>
              <w:left w:val="single" w:sz="4" w:space="0" w:color="auto"/>
              <w:bottom w:val="single" w:sz="4" w:space="0" w:color="auto"/>
              <w:right w:val="single" w:sz="4" w:space="0" w:color="auto"/>
            </w:tcBorders>
            <w:vAlign w:val="center"/>
            <w:hideMark/>
          </w:tcPr>
          <w:p w:rsidR="001E700B" w:rsidRPr="00325565" w:rsidRDefault="001E700B" w:rsidP="000770E1">
            <w:pPr>
              <w:ind w:left="142" w:hanging="142"/>
              <w:jc w:val="center"/>
              <w:rPr>
                <w:color w:val="000000"/>
              </w:rPr>
            </w:pPr>
            <w:r w:rsidRPr="00325565">
              <w:rPr>
                <w:color w:val="000000"/>
              </w:rPr>
              <w:t>0</w:t>
            </w: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1E700B" w:rsidRPr="00325565" w:rsidRDefault="001E700B" w:rsidP="000770E1">
            <w:pPr>
              <w:ind w:left="142" w:hanging="142"/>
              <w:jc w:val="center"/>
              <w:rPr>
                <w:color w:val="000000"/>
              </w:rPr>
            </w:pPr>
            <w:r w:rsidRPr="00325565">
              <w:rPr>
                <w:color w:val="000000"/>
              </w:rPr>
              <w:t>-</w:t>
            </w: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1E700B" w:rsidRPr="00325565" w:rsidRDefault="001E700B" w:rsidP="000770E1">
            <w:pPr>
              <w:ind w:left="142" w:hanging="142"/>
              <w:jc w:val="center"/>
              <w:rPr>
                <w:color w:val="000000"/>
              </w:rPr>
            </w:pPr>
            <w:r w:rsidRPr="00325565">
              <w:rPr>
                <w:color w:val="000000"/>
              </w:rPr>
              <w:t>-</w:t>
            </w: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center"/>
              <w:rPr>
                <w:color w:val="000000"/>
              </w:rPr>
            </w:pPr>
          </w:p>
        </w:tc>
        <w:tc>
          <w:tcPr>
            <w:tcW w:w="320" w:type="dxa"/>
            <w:tcBorders>
              <w:top w:val="single" w:sz="4" w:space="0" w:color="auto"/>
              <w:left w:val="single" w:sz="4" w:space="0" w:color="auto"/>
              <w:bottom w:val="single" w:sz="4" w:space="0" w:color="FFFFFF"/>
              <w:right w:val="single" w:sz="4" w:space="0" w:color="auto"/>
            </w:tcBorders>
          </w:tcPr>
          <w:p w:rsidR="001E700B" w:rsidRPr="00325565" w:rsidRDefault="001E700B" w:rsidP="000770E1">
            <w:pPr>
              <w:ind w:left="142" w:hanging="142"/>
              <w:jc w:val="center"/>
              <w:rPr>
                <w:color w:val="000000"/>
              </w:rPr>
            </w:pPr>
          </w:p>
        </w:tc>
        <w:tc>
          <w:tcPr>
            <w:tcW w:w="425" w:type="dxa"/>
            <w:gridSpan w:val="2"/>
            <w:tcBorders>
              <w:top w:val="single" w:sz="4" w:space="0" w:color="auto"/>
              <w:left w:val="single" w:sz="4" w:space="0" w:color="auto"/>
              <w:bottom w:val="single" w:sz="4" w:space="0" w:color="FFFFFF"/>
              <w:right w:val="single" w:sz="4" w:space="0" w:color="auto"/>
            </w:tcBorders>
          </w:tcPr>
          <w:p w:rsidR="001E700B" w:rsidRPr="00325565" w:rsidRDefault="001E700B" w:rsidP="000770E1">
            <w:pPr>
              <w:ind w:left="142" w:hanging="142"/>
              <w:jc w:val="center"/>
              <w:rPr>
                <w:color w:val="000000"/>
              </w:rPr>
            </w:pPr>
          </w:p>
        </w:tc>
        <w:tc>
          <w:tcPr>
            <w:tcW w:w="4379" w:type="dxa"/>
            <w:gridSpan w:val="17"/>
            <w:vMerge/>
            <w:tcBorders>
              <w:top w:val="nil"/>
              <w:left w:val="single" w:sz="4" w:space="0" w:color="auto"/>
              <w:bottom w:val="single" w:sz="4" w:space="0" w:color="FFFFFF"/>
              <w:right w:val="nil"/>
            </w:tcBorders>
          </w:tcPr>
          <w:p w:rsidR="001E700B" w:rsidRPr="00A04524" w:rsidRDefault="001E700B" w:rsidP="000770E1">
            <w:pPr>
              <w:ind w:left="142" w:hanging="142"/>
              <w:jc w:val="both"/>
              <w:rPr>
                <w:color w:val="000000"/>
                <w:sz w:val="22"/>
                <w:szCs w:val="22"/>
              </w:rPr>
            </w:pPr>
          </w:p>
        </w:tc>
      </w:tr>
      <w:tr w:rsidR="001E700B" w:rsidRPr="00325565" w:rsidTr="00A04524">
        <w:trPr>
          <w:gridAfter w:val="1"/>
          <w:wAfter w:w="14" w:type="dxa"/>
          <w:trHeight w:val="20"/>
        </w:trPr>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1E700B" w:rsidRPr="00325565" w:rsidRDefault="001E700B" w:rsidP="000770E1">
            <w:pPr>
              <w:ind w:left="142" w:hanging="142"/>
              <w:jc w:val="center"/>
              <w:rPr>
                <w:color w:val="000000"/>
              </w:rPr>
            </w:pPr>
            <w:r w:rsidRPr="00A04524">
              <w:rPr>
                <w:color w:val="000000"/>
                <w:sz w:val="20"/>
                <w:szCs w:val="20"/>
              </w:rPr>
              <w:t>Transporto priemonės valdytojų civilinės</w:t>
            </w:r>
            <w:r w:rsidRPr="00325565">
              <w:rPr>
                <w:color w:val="000000"/>
              </w:rPr>
              <w:t xml:space="preserve"> </w:t>
            </w:r>
            <w:r w:rsidRPr="00A04524">
              <w:rPr>
                <w:color w:val="000000"/>
                <w:sz w:val="20"/>
                <w:szCs w:val="20"/>
              </w:rPr>
              <w:t>atsakomybės privalomojo</w:t>
            </w:r>
            <w:r w:rsidRPr="00325565">
              <w:rPr>
                <w:color w:val="000000"/>
              </w:rPr>
              <w:t xml:space="preserve"> </w:t>
            </w:r>
            <w:r w:rsidRPr="00A04524">
              <w:rPr>
                <w:color w:val="000000"/>
                <w:sz w:val="20"/>
                <w:szCs w:val="20"/>
              </w:rPr>
              <w:t>draudimo sutarties liudijimo</w:t>
            </w:r>
            <w:r w:rsidRPr="00325565">
              <w:rPr>
                <w:color w:val="000000"/>
              </w:rPr>
              <w:t xml:space="preserve"> </w:t>
            </w:r>
            <w:r w:rsidRPr="00A04524">
              <w:rPr>
                <w:color w:val="000000"/>
                <w:sz w:val="20"/>
                <w:szCs w:val="20"/>
              </w:rPr>
              <w:t>Nr.</w:t>
            </w:r>
          </w:p>
        </w:tc>
        <w:tc>
          <w:tcPr>
            <w:tcW w:w="33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center"/>
              <w:rPr>
                <w:color w:val="000000"/>
              </w:rPr>
            </w:pPr>
          </w:p>
        </w:tc>
        <w:tc>
          <w:tcPr>
            <w:tcW w:w="337" w:type="dxa"/>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337"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96" w:type="dxa"/>
            <w:gridSpan w:val="2"/>
            <w:tcBorders>
              <w:top w:val="single" w:sz="4" w:space="0" w:color="auto"/>
              <w:left w:val="single" w:sz="4" w:space="0" w:color="auto"/>
              <w:bottom w:val="single" w:sz="4" w:space="0" w:color="auto"/>
              <w:right w:val="single" w:sz="4" w:space="0" w:color="auto"/>
            </w:tcBorders>
            <w:vAlign w:val="center"/>
          </w:tcPr>
          <w:p w:rsidR="001E700B" w:rsidRPr="00325565" w:rsidRDefault="001E700B" w:rsidP="000770E1">
            <w:pPr>
              <w:ind w:left="142" w:hanging="142"/>
              <w:jc w:val="center"/>
              <w:rPr>
                <w:color w:val="000000"/>
              </w:rPr>
            </w:pPr>
          </w:p>
        </w:tc>
        <w:tc>
          <w:tcPr>
            <w:tcW w:w="253"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center"/>
              <w:rPr>
                <w:color w:val="000000"/>
              </w:rPr>
            </w:pPr>
          </w:p>
        </w:tc>
        <w:tc>
          <w:tcPr>
            <w:tcW w:w="320"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cente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center"/>
              <w:rPr>
                <w:color w:val="000000"/>
              </w:rPr>
            </w:pPr>
          </w:p>
        </w:tc>
        <w:tc>
          <w:tcPr>
            <w:tcW w:w="441" w:type="dxa"/>
            <w:gridSpan w:val="2"/>
            <w:tcBorders>
              <w:top w:val="single" w:sz="4" w:space="0" w:color="auto"/>
              <w:left w:val="single" w:sz="4" w:space="0" w:color="auto"/>
              <w:bottom w:val="single" w:sz="4" w:space="0" w:color="auto"/>
              <w:right w:val="single" w:sz="4" w:space="0" w:color="auto"/>
            </w:tcBorders>
          </w:tcPr>
          <w:p w:rsidR="001E700B" w:rsidRPr="00325565" w:rsidRDefault="001E700B" w:rsidP="000770E1">
            <w:pPr>
              <w:ind w:left="142" w:hanging="142"/>
              <w:jc w:val="both"/>
              <w:rPr>
                <w:color w:val="000000"/>
              </w:rPr>
            </w:pPr>
          </w:p>
        </w:tc>
        <w:tc>
          <w:tcPr>
            <w:tcW w:w="387" w:type="dxa"/>
            <w:tcBorders>
              <w:top w:val="single" w:sz="4" w:space="0" w:color="auto"/>
              <w:left w:val="single" w:sz="4" w:space="0" w:color="auto"/>
              <w:bottom w:val="single" w:sz="4" w:space="0" w:color="auto"/>
              <w:right w:val="single" w:sz="4" w:space="0" w:color="auto"/>
            </w:tcBorders>
          </w:tcPr>
          <w:p w:rsidR="001E700B" w:rsidRPr="00325565" w:rsidRDefault="001E700B" w:rsidP="000770E1">
            <w:pPr>
              <w:jc w:val="both"/>
              <w:rPr>
                <w:color w:val="000000"/>
              </w:rPr>
            </w:pPr>
          </w:p>
        </w:tc>
        <w:tc>
          <w:tcPr>
            <w:tcW w:w="3551" w:type="dxa"/>
            <w:gridSpan w:val="14"/>
            <w:tcBorders>
              <w:top w:val="single" w:sz="4" w:space="0" w:color="FFFFFF"/>
              <w:left w:val="single" w:sz="4" w:space="0" w:color="auto"/>
              <w:bottom w:val="nil"/>
              <w:right w:val="nil"/>
            </w:tcBorders>
            <w:vAlign w:val="center"/>
          </w:tcPr>
          <w:p w:rsidR="001E700B" w:rsidRPr="00A04524" w:rsidRDefault="001E700B" w:rsidP="000770E1">
            <w:pPr>
              <w:jc w:val="both"/>
              <w:rPr>
                <w:color w:val="000000"/>
                <w:sz w:val="22"/>
                <w:szCs w:val="22"/>
              </w:rPr>
            </w:pPr>
            <w:r w:rsidRPr="00A04524">
              <w:rPr>
                <w:color w:val="000000"/>
                <w:sz w:val="22"/>
                <w:szCs w:val="22"/>
              </w:rPr>
              <w:t xml:space="preserve">Sutartyje privalo būti įvertinta, kad šia transporto priemone bus teikiamos keleivių vežimo paslaugos. </w:t>
            </w:r>
          </w:p>
        </w:tc>
      </w:tr>
      <w:tr w:rsidR="00A04524" w:rsidRPr="00A04524" w:rsidTr="00A04524">
        <w:trPr>
          <w:gridBefore w:val="1"/>
          <w:gridAfter w:val="19"/>
          <w:wBefore w:w="29" w:type="dxa"/>
          <w:wAfter w:w="4730" w:type="dxa"/>
          <w:trHeight w:val="20"/>
        </w:trPr>
        <w:tc>
          <w:tcPr>
            <w:tcW w:w="2106" w:type="dxa"/>
            <w:tcBorders>
              <w:top w:val="single" w:sz="4" w:space="0" w:color="auto"/>
              <w:left w:val="single" w:sz="4" w:space="0" w:color="auto"/>
              <w:bottom w:val="single" w:sz="4" w:space="0" w:color="auto"/>
              <w:right w:val="single" w:sz="4" w:space="0" w:color="auto"/>
            </w:tcBorders>
            <w:vAlign w:val="center"/>
            <w:hideMark/>
          </w:tcPr>
          <w:p w:rsidR="00A04524" w:rsidRPr="00A04524" w:rsidRDefault="00A04524" w:rsidP="00A04524">
            <w:pPr>
              <w:autoSpaceDE w:val="0"/>
              <w:autoSpaceDN w:val="0"/>
              <w:adjustRightInd w:val="0"/>
              <w:rPr>
                <w:sz w:val="20"/>
                <w:szCs w:val="20"/>
              </w:rPr>
            </w:pPr>
            <w:r w:rsidRPr="00A04524">
              <w:rPr>
                <w:sz w:val="20"/>
                <w:szCs w:val="20"/>
              </w:rPr>
              <w:t xml:space="preserve">Transporto priemonės valdytojų civilinės </w:t>
            </w:r>
            <w:r w:rsidRPr="00A04524">
              <w:rPr>
                <w:sz w:val="20"/>
                <w:szCs w:val="20"/>
              </w:rPr>
              <w:lastRenderedPageBreak/>
              <w:t>atsakomybės privalomojo draudimo sutartis galioja nuo</w:t>
            </w:r>
          </w:p>
        </w:tc>
        <w:tc>
          <w:tcPr>
            <w:tcW w:w="337" w:type="dxa"/>
            <w:tcBorders>
              <w:top w:val="single" w:sz="4" w:space="0" w:color="auto"/>
              <w:left w:val="single" w:sz="4" w:space="0" w:color="auto"/>
              <w:bottom w:val="single" w:sz="4" w:space="0" w:color="auto"/>
              <w:right w:val="single" w:sz="4" w:space="0" w:color="auto"/>
            </w:tcBorders>
            <w:vAlign w:val="center"/>
            <w:hideMark/>
          </w:tcPr>
          <w:p w:rsidR="00A04524" w:rsidRPr="00A04524" w:rsidRDefault="00A04524" w:rsidP="00A04524">
            <w:pPr>
              <w:autoSpaceDE w:val="0"/>
              <w:autoSpaceDN w:val="0"/>
              <w:adjustRightInd w:val="0"/>
              <w:rPr>
                <w:sz w:val="20"/>
                <w:szCs w:val="20"/>
              </w:rPr>
            </w:pPr>
            <w:r w:rsidRPr="00A04524">
              <w:rPr>
                <w:sz w:val="20"/>
                <w:szCs w:val="20"/>
              </w:rPr>
              <w:lastRenderedPageBreak/>
              <w:t>2</w:t>
            </w:r>
          </w:p>
        </w:tc>
        <w:tc>
          <w:tcPr>
            <w:tcW w:w="337" w:type="dxa"/>
            <w:tcBorders>
              <w:top w:val="single" w:sz="4" w:space="0" w:color="auto"/>
              <w:left w:val="single" w:sz="4" w:space="0" w:color="auto"/>
              <w:bottom w:val="single" w:sz="4" w:space="0" w:color="auto"/>
              <w:right w:val="single" w:sz="4" w:space="0" w:color="auto"/>
            </w:tcBorders>
            <w:vAlign w:val="center"/>
            <w:hideMark/>
          </w:tcPr>
          <w:p w:rsidR="00A04524" w:rsidRPr="00A04524" w:rsidRDefault="00A04524" w:rsidP="00A04524">
            <w:pPr>
              <w:autoSpaceDE w:val="0"/>
              <w:autoSpaceDN w:val="0"/>
              <w:adjustRightInd w:val="0"/>
              <w:rPr>
                <w:sz w:val="20"/>
                <w:szCs w:val="20"/>
              </w:rPr>
            </w:pPr>
            <w:r w:rsidRPr="00A04524">
              <w:rPr>
                <w:sz w:val="20"/>
                <w:szCs w:val="20"/>
              </w:rPr>
              <w:t>0</w:t>
            </w:r>
          </w:p>
        </w:tc>
        <w:tc>
          <w:tcPr>
            <w:tcW w:w="253" w:type="dxa"/>
            <w:tcBorders>
              <w:top w:val="single" w:sz="4" w:space="0" w:color="auto"/>
              <w:left w:val="single" w:sz="4" w:space="0" w:color="auto"/>
              <w:bottom w:val="single" w:sz="4" w:space="0" w:color="auto"/>
              <w:right w:val="single" w:sz="4" w:space="0" w:color="auto"/>
            </w:tcBorders>
            <w:vAlign w:val="center"/>
          </w:tcPr>
          <w:p w:rsidR="00A04524" w:rsidRPr="00A04524" w:rsidRDefault="00A04524" w:rsidP="00A04524">
            <w:pPr>
              <w:autoSpaceDE w:val="0"/>
              <w:autoSpaceDN w:val="0"/>
              <w:adjustRightInd w:val="0"/>
              <w:rPr>
                <w:sz w:val="20"/>
                <w:szCs w:val="2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A04524" w:rsidRPr="00A04524" w:rsidRDefault="00A04524" w:rsidP="00A04524">
            <w:pPr>
              <w:autoSpaceDE w:val="0"/>
              <w:autoSpaceDN w:val="0"/>
              <w:adjustRightInd w:val="0"/>
              <w:rPr>
                <w:sz w:val="20"/>
                <w:szCs w:val="20"/>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A04524" w:rsidRPr="00A04524" w:rsidRDefault="00A04524" w:rsidP="00A04524">
            <w:pPr>
              <w:autoSpaceDE w:val="0"/>
              <w:autoSpaceDN w:val="0"/>
              <w:adjustRightInd w:val="0"/>
              <w:rPr>
                <w:sz w:val="20"/>
                <w:szCs w:val="20"/>
              </w:rPr>
            </w:pPr>
            <w:r w:rsidRPr="00A04524">
              <w:rPr>
                <w:sz w:val="20"/>
                <w:szCs w:val="20"/>
              </w:rPr>
              <w:t>-</w:t>
            </w:r>
          </w:p>
        </w:tc>
        <w:tc>
          <w:tcPr>
            <w:tcW w:w="253" w:type="dxa"/>
            <w:gridSpan w:val="2"/>
            <w:tcBorders>
              <w:top w:val="single" w:sz="4" w:space="0" w:color="auto"/>
              <w:left w:val="single" w:sz="4" w:space="0" w:color="auto"/>
              <w:bottom w:val="single" w:sz="4" w:space="0" w:color="auto"/>
              <w:right w:val="single" w:sz="4" w:space="0" w:color="auto"/>
            </w:tcBorders>
            <w:vAlign w:val="center"/>
          </w:tcPr>
          <w:p w:rsidR="00A04524" w:rsidRPr="00A04524" w:rsidRDefault="00A04524" w:rsidP="00A04524">
            <w:pPr>
              <w:autoSpaceDE w:val="0"/>
              <w:autoSpaceDN w:val="0"/>
              <w:adjustRightInd w:val="0"/>
              <w:rPr>
                <w:sz w:val="20"/>
                <w:szCs w:val="2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A04524" w:rsidRPr="00A04524" w:rsidRDefault="00A04524" w:rsidP="00A04524">
            <w:pPr>
              <w:autoSpaceDE w:val="0"/>
              <w:autoSpaceDN w:val="0"/>
              <w:adjustRightInd w:val="0"/>
              <w:rPr>
                <w:sz w:val="20"/>
                <w:szCs w:val="20"/>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A04524" w:rsidRPr="00A04524" w:rsidRDefault="00A04524" w:rsidP="00A04524">
            <w:pPr>
              <w:autoSpaceDE w:val="0"/>
              <w:autoSpaceDN w:val="0"/>
              <w:adjustRightInd w:val="0"/>
              <w:rPr>
                <w:sz w:val="20"/>
                <w:szCs w:val="20"/>
              </w:rPr>
            </w:pPr>
            <w:r w:rsidRPr="00A04524">
              <w:rPr>
                <w:sz w:val="20"/>
                <w:szCs w:val="20"/>
              </w:rPr>
              <w:t>-</w:t>
            </w:r>
          </w:p>
        </w:tc>
        <w:tc>
          <w:tcPr>
            <w:tcW w:w="253" w:type="dxa"/>
            <w:gridSpan w:val="2"/>
            <w:tcBorders>
              <w:top w:val="single" w:sz="4" w:space="0" w:color="auto"/>
              <w:left w:val="single" w:sz="4" w:space="0" w:color="auto"/>
              <w:bottom w:val="single" w:sz="4" w:space="0" w:color="auto"/>
              <w:right w:val="single" w:sz="4" w:space="0" w:color="auto"/>
            </w:tcBorders>
          </w:tcPr>
          <w:p w:rsidR="00A04524" w:rsidRPr="00A04524" w:rsidRDefault="00A04524" w:rsidP="00A04524">
            <w:pPr>
              <w:autoSpaceDE w:val="0"/>
              <w:autoSpaceDN w:val="0"/>
              <w:adjustRightInd w:val="0"/>
              <w:rPr>
                <w:sz w:val="20"/>
                <w:szCs w:val="20"/>
              </w:rPr>
            </w:pPr>
          </w:p>
        </w:tc>
        <w:tc>
          <w:tcPr>
            <w:tcW w:w="320" w:type="dxa"/>
            <w:gridSpan w:val="2"/>
            <w:tcBorders>
              <w:top w:val="single" w:sz="4" w:space="0" w:color="auto"/>
              <w:left w:val="single" w:sz="4" w:space="0" w:color="auto"/>
              <w:bottom w:val="single" w:sz="4" w:space="0" w:color="auto"/>
              <w:right w:val="single" w:sz="4" w:space="0" w:color="auto"/>
            </w:tcBorders>
          </w:tcPr>
          <w:p w:rsidR="00A04524" w:rsidRPr="00A04524" w:rsidRDefault="00A04524" w:rsidP="00A04524">
            <w:pPr>
              <w:autoSpaceDE w:val="0"/>
              <w:autoSpaceDN w:val="0"/>
              <w:adjustRightInd w:val="0"/>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A04524" w:rsidRPr="00A04524" w:rsidRDefault="00A04524" w:rsidP="00A04524">
            <w:pPr>
              <w:autoSpaceDE w:val="0"/>
              <w:autoSpaceDN w:val="0"/>
              <w:adjustRightInd w:val="0"/>
              <w:rPr>
                <w:sz w:val="20"/>
                <w:szCs w:val="20"/>
              </w:rPr>
            </w:pPr>
          </w:p>
        </w:tc>
      </w:tr>
      <w:tr w:rsidR="00A04524" w:rsidRPr="00A04524" w:rsidTr="00FD6F0B">
        <w:trPr>
          <w:gridAfter w:val="18"/>
          <w:wAfter w:w="4393" w:type="dxa"/>
          <w:trHeight w:val="20"/>
        </w:trPr>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A04524" w:rsidRPr="00A04524" w:rsidRDefault="00A04524" w:rsidP="00A04524">
            <w:pPr>
              <w:autoSpaceDE w:val="0"/>
              <w:autoSpaceDN w:val="0"/>
              <w:adjustRightInd w:val="0"/>
              <w:rPr>
                <w:sz w:val="20"/>
                <w:szCs w:val="20"/>
              </w:rPr>
            </w:pPr>
            <w:r w:rsidRPr="00A04524">
              <w:rPr>
                <w:sz w:val="20"/>
                <w:szCs w:val="20"/>
              </w:rPr>
              <w:lastRenderedPageBreak/>
              <w:t>Transporto priemonės valdytojų civilinės atsakomybės privalomojo draudimo sutartis galioja iki</w:t>
            </w:r>
          </w:p>
        </w:tc>
        <w:tc>
          <w:tcPr>
            <w:tcW w:w="337" w:type="dxa"/>
            <w:tcBorders>
              <w:top w:val="single" w:sz="4" w:space="0" w:color="auto"/>
              <w:left w:val="single" w:sz="4" w:space="0" w:color="auto"/>
              <w:bottom w:val="single" w:sz="4" w:space="0" w:color="auto"/>
              <w:right w:val="single" w:sz="4" w:space="0" w:color="auto"/>
            </w:tcBorders>
          </w:tcPr>
          <w:p w:rsidR="00A04524" w:rsidRPr="00A04524" w:rsidRDefault="00A04524" w:rsidP="00A04524">
            <w:pPr>
              <w:autoSpaceDE w:val="0"/>
              <w:autoSpaceDN w:val="0"/>
              <w:adjustRightInd w:val="0"/>
              <w:rPr>
                <w:sz w:val="20"/>
                <w:szCs w:val="20"/>
              </w:rPr>
            </w:pPr>
          </w:p>
        </w:tc>
        <w:tc>
          <w:tcPr>
            <w:tcW w:w="337" w:type="dxa"/>
            <w:tcBorders>
              <w:top w:val="single" w:sz="4" w:space="0" w:color="auto"/>
              <w:left w:val="single" w:sz="4" w:space="0" w:color="auto"/>
              <w:bottom w:val="single" w:sz="4" w:space="0" w:color="auto"/>
              <w:right w:val="single" w:sz="4" w:space="0" w:color="auto"/>
            </w:tcBorders>
            <w:vAlign w:val="center"/>
            <w:hideMark/>
          </w:tcPr>
          <w:p w:rsidR="00A04524" w:rsidRPr="00A04524" w:rsidRDefault="00A04524" w:rsidP="00A04524">
            <w:pPr>
              <w:autoSpaceDE w:val="0"/>
              <w:autoSpaceDN w:val="0"/>
              <w:adjustRightInd w:val="0"/>
              <w:rPr>
                <w:sz w:val="20"/>
                <w:szCs w:val="20"/>
              </w:rPr>
            </w:pPr>
            <w:r w:rsidRPr="00A04524">
              <w:rPr>
                <w:sz w:val="20"/>
                <w:szCs w:val="20"/>
              </w:rPr>
              <w:t>2</w:t>
            </w:r>
          </w:p>
        </w:tc>
        <w:tc>
          <w:tcPr>
            <w:tcW w:w="337" w:type="dxa"/>
            <w:gridSpan w:val="2"/>
            <w:tcBorders>
              <w:top w:val="single" w:sz="4" w:space="0" w:color="auto"/>
              <w:left w:val="single" w:sz="4" w:space="0" w:color="auto"/>
              <w:bottom w:val="single" w:sz="4" w:space="0" w:color="auto"/>
              <w:right w:val="single" w:sz="4" w:space="0" w:color="auto"/>
            </w:tcBorders>
            <w:vAlign w:val="center"/>
            <w:hideMark/>
          </w:tcPr>
          <w:p w:rsidR="00A04524" w:rsidRPr="00A04524" w:rsidRDefault="00A04524" w:rsidP="00A04524">
            <w:pPr>
              <w:autoSpaceDE w:val="0"/>
              <w:autoSpaceDN w:val="0"/>
              <w:adjustRightInd w:val="0"/>
              <w:rPr>
                <w:sz w:val="20"/>
                <w:szCs w:val="20"/>
              </w:rPr>
            </w:pPr>
            <w:r w:rsidRPr="00A04524">
              <w:rPr>
                <w:sz w:val="20"/>
                <w:szCs w:val="20"/>
              </w:rPr>
              <w:t>0</w:t>
            </w:r>
          </w:p>
        </w:tc>
        <w:tc>
          <w:tcPr>
            <w:tcW w:w="253" w:type="dxa"/>
            <w:gridSpan w:val="2"/>
            <w:tcBorders>
              <w:top w:val="single" w:sz="4" w:space="0" w:color="auto"/>
              <w:left w:val="single" w:sz="4" w:space="0" w:color="auto"/>
              <w:bottom w:val="single" w:sz="4" w:space="0" w:color="auto"/>
              <w:right w:val="single" w:sz="4" w:space="0" w:color="auto"/>
            </w:tcBorders>
            <w:vAlign w:val="center"/>
          </w:tcPr>
          <w:p w:rsidR="00A04524" w:rsidRPr="00A04524" w:rsidRDefault="00A04524" w:rsidP="00A04524">
            <w:pPr>
              <w:autoSpaceDE w:val="0"/>
              <w:autoSpaceDN w:val="0"/>
              <w:adjustRightInd w:val="0"/>
              <w:rPr>
                <w:sz w:val="20"/>
                <w:szCs w:val="2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A04524" w:rsidRPr="00A04524" w:rsidRDefault="00A04524" w:rsidP="00A04524">
            <w:pPr>
              <w:autoSpaceDE w:val="0"/>
              <w:autoSpaceDN w:val="0"/>
              <w:adjustRightInd w:val="0"/>
              <w:rPr>
                <w:sz w:val="20"/>
                <w:szCs w:val="20"/>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A04524" w:rsidRPr="00A04524" w:rsidRDefault="00A04524" w:rsidP="00A04524">
            <w:pPr>
              <w:autoSpaceDE w:val="0"/>
              <w:autoSpaceDN w:val="0"/>
              <w:adjustRightInd w:val="0"/>
              <w:rPr>
                <w:sz w:val="20"/>
                <w:szCs w:val="20"/>
              </w:rPr>
            </w:pPr>
            <w:r w:rsidRPr="00A04524">
              <w:rPr>
                <w:sz w:val="20"/>
                <w:szCs w:val="20"/>
              </w:rPr>
              <w:t>-</w:t>
            </w:r>
          </w:p>
        </w:tc>
        <w:tc>
          <w:tcPr>
            <w:tcW w:w="253" w:type="dxa"/>
            <w:gridSpan w:val="2"/>
            <w:tcBorders>
              <w:top w:val="single" w:sz="4" w:space="0" w:color="auto"/>
              <w:left w:val="single" w:sz="4" w:space="0" w:color="auto"/>
              <w:bottom w:val="single" w:sz="4" w:space="0" w:color="auto"/>
              <w:right w:val="single" w:sz="4" w:space="0" w:color="auto"/>
            </w:tcBorders>
            <w:vAlign w:val="center"/>
          </w:tcPr>
          <w:p w:rsidR="00A04524" w:rsidRPr="00A04524" w:rsidRDefault="00A04524" w:rsidP="00A04524">
            <w:pPr>
              <w:autoSpaceDE w:val="0"/>
              <w:autoSpaceDN w:val="0"/>
              <w:adjustRightInd w:val="0"/>
              <w:rPr>
                <w:sz w:val="20"/>
                <w:szCs w:val="20"/>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A04524" w:rsidRPr="00A04524" w:rsidRDefault="00A04524" w:rsidP="00A04524">
            <w:pPr>
              <w:autoSpaceDE w:val="0"/>
              <w:autoSpaceDN w:val="0"/>
              <w:adjustRightInd w:val="0"/>
              <w:rPr>
                <w:sz w:val="20"/>
                <w:szCs w:val="20"/>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A04524" w:rsidRPr="00A04524" w:rsidRDefault="00A04524" w:rsidP="00A04524">
            <w:pPr>
              <w:autoSpaceDE w:val="0"/>
              <w:autoSpaceDN w:val="0"/>
              <w:adjustRightInd w:val="0"/>
              <w:rPr>
                <w:sz w:val="20"/>
                <w:szCs w:val="20"/>
              </w:rPr>
            </w:pPr>
            <w:r w:rsidRPr="00A04524">
              <w:rPr>
                <w:sz w:val="20"/>
                <w:szCs w:val="20"/>
              </w:rPr>
              <w:t>-</w:t>
            </w:r>
          </w:p>
        </w:tc>
        <w:tc>
          <w:tcPr>
            <w:tcW w:w="253" w:type="dxa"/>
            <w:gridSpan w:val="2"/>
            <w:tcBorders>
              <w:top w:val="single" w:sz="4" w:space="0" w:color="auto"/>
              <w:left w:val="single" w:sz="4" w:space="0" w:color="auto"/>
              <w:bottom w:val="single" w:sz="4" w:space="0" w:color="auto"/>
              <w:right w:val="single" w:sz="4" w:space="0" w:color="auto"/>
            </w:tcBorders>
          </w:tcPr>
          <w:p w:rsidR="00A04524" w:rsidRPr="00A04524" w:rsidRDefault="00A04524" w:rsidP="00A04524">
            <w:pPr>
              <w:autoSpaceDE w:val="0"/>
              <w:autoSpaceDN w:val="0"/>
              <w:adjustRightInd w:val="0"/>
              <w:rPr>
                <w:sz w:val="20"/>
                <w:szCs w:val="20"/>
              </w:rPr>
            </w:pPr>
          </w:p>
        </w:tc>
        <w:tc>
          <w:tcPr>
            <w:tcW w:w="320" w:type="dxa"/>
            <w:tcBorders>
              <w:top w:val="single" w:sz="4" w:space="0" w:color="auto"/>
              <w:left w:val="single" w:sz="4" w:space="0" w:color="auto"/>
              <w:bottom w:val="single" w:sz="4" w:space="0" w:color="auto"/>
              <w:right w:val="single" w:sz="4" w:space="0" w:color="auto"/>
            </w:tcBorders>
          </w:tcPr>
          <w:p w:rsidR="00A04524" w:rsidRPr="00A04524" w:rsidRDefault="00A04524" w:rsidP="00A04524">
            <w:pPr>
              <w:autoSpaceDE w:val="0"/>
              <w:autoSpaceDN w:val="0"/>
              <w:adjustRightInd w:val="0"/>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A04524" w:rsidRPr="00A04524" w:rsidRDefault="00A04524" w:rsidP="00A04524">
            <w:pPr>
              <w:autoSpaceDE w:val="0"/>
              <w:autoSpaceDN w:val="0"/>
              <w:adjustRightInd w:val="0"/>
            </w:pPr>
          </w:p>
        </w:tc>
      </w:tr>
    </w:tbl>
    <w:p w:rsidR="00606F9D" w:rsidRDefault="00606F9D" w:rsidP="00A57AA5">
      <w:pPr>
        <w:autoSpaceDE w:val="0"/>
        <w:autoSpaceDN w:val="0"/>
        <w:adjustRightInd w:val="0"/>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0052"/>
      </w:tblGrid>
      <w:tr w:rsidR="00F06EED" w:rsidRPr="00F06EED" w:rsidTr="000770E1">
        <w:trPr>
          <w:trHeight w:val="284"/>
        </w:trPr>
        <w:tc>
          <w:tcPr>
            <w:tcW w:w="310"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autoSpaceDE w:val="0"/>
              <w:autoSpaceDN w:val="0"/>
              <w:adjustRightInd w:val="0"/>
            </w:pPr>
          </w:p>
        </w:tc>
        <w:tc>
          <w:tcPr>
            <w:tcW w:w="10052" w:type="dxa"/>
            <w:vMerge w:val="restart"/>
            <w:tcBorders>
              <w:top w:val="nil"/>
              <w:left w:val="single" w:sz="4" w:space="0" w:color="auto"/>
              <w:right w:val="nil"/>
            </w:tcBorders>
            <w:hideMark/>
          </w:tcPr>
          <w:p w:rsidR="00F06EED" w:rsidRPr="00F06EED" w:rsidRDefault="00F06EED" w:rsidP="00F06EED">
            <w:pPr>
              <w:autoSpaceDE w:val="0"/>
              <w:autoSpaceDN w:val="0"/>
              <w:adjustRightInd w:val="0"/>
            </w:pPr>
            <w:r w:rsidRPr="00F06EED">
              <w:t>Patvirtinu, kad esu susipažinęs su Lietuvos Respublikos kelių transporto kodekso nuostatomis, reglamentuojančiomis keleivių vežimo veiklą ir keleivių vežimo už atlygį lengvaisiais automobiliais pagal užsakymą veiklą, ir Lietuvos Respublikos susisiekimo ministro patvirtintomis Keleivių vežimo už atlygį lengvaisiais automobiliais pagal užsakymą ir lengvaisiais automobiliais taksi taisyklėmis.</w:t>
            </w:r>
          </w:p>
        </w:tc>
      </w:tr>
      <w:tr w:rsidR="00F06EED" w:rsidRPr="00F06EED" w:rsidTr="00F06EED">
        <w:trPr>
          <w:trHeight w:val="284"/>
        </w:trPr>
        <w:tc>
          <w:tcPr>
            <w:tcW w:w="310" w:type="dxa"/>
            <w:tcBorders>
              <w:top w:val="single" w:sz="4" w:space="0" w:color="auto"/>
              <w:left w:val="single" w:sz="4" w:space="0" w:color="FFFFFF"/>
              <w:bottom w:val="single" w:sz="4" w:space="0" w:color="FFFFFF"/>
              <w:right w:val="single" w:sz="4" w:space="0" w:color="FFFFFF"/>
            </w:tcBorders>
          </w:tcPr>
          <w:p w:rsidR="00F06EED" w:rsidRPr="00F06EED" w:rsidRDefault="00F06EED" w:rsidP="00F06EED">
            <w:pPr>
              <w:autoSpaceDE w:val="0"/>
              <w:autoSpaceDN w:val="0"/>
              <w:adjustRightInd w:val="0"/>
            </w:pPr>
          </w:p>
        </w:tc>
        <w:tc>
          <w:tcPr>
            <w:tcW w:w="10052" w:type="dxa"/>
            <w:vMerge/>
            <w:tcBorders>
              <w:left w:val="single" w:sz="4" w:space="0" w:color="FFFFFF"/>
              <w:right w:val="nil"/>
            </w:tcBorders>
          </w:tcPr>
          <w:p w:rsidR="00F06EED" w:rsidRPr="00F06EED" w:rsidRDefault="00F06EED" w:rsidP="00F06EED">
            <w:pPr>
              <w:autoSpaceDE w:val="0"/>
              <w:autoSpaceDN w:val="0"/>
              <w:adjustRightInd w:val="0"/>
            </w:pPr>
          </w:p>
        </w:tc>
      </w:tr>
      <w:tr w:rsidR="00F06EED" w:rsidRPr="00F06EED" w:rsidTr="00F06EED">
        <w:trPr>
          <w:trHeight w:val="284"/>
        </w:trPr>
        <w:tc>
          <w:tcPr>
            <w:tcW w:w="310" w:type="dxa"/>
            <w:tcBorders>
              <w:top w:val="single" w:sz="4" w:space="0" w:color="FFFFFF"/>
              <w:left w:val="single" w:sz="4" w:space="0" w:color="FFFFFF"/>
              <w:bottom w:val="single" w:sz="4" w:space="0" w:color="FFFFFF"/>
              <w:right w:val="single" w:sz="4" w:space="0" w:color="FFFFFF"/>
            </w:tcBorders>
          </w:tcPr>
          <w:p w:rsidR="00F06EED" w:rsidRPr="00F06EED" w:rsidRDefault="00F06EED" w:rsidP="00F06EED">
            <w:pPr>
              <w:autoSpaceDE w:val="0"/>
              <w:autoSpaceDN w:val="0"/>
              <w:adjustRightInd w:val="0"/>
            </w:pPr>
          </w:p>
        </w:tc>
        <w:tc>
          <w:tcPr>
            <w:tcW w:w="10052" w:type="dxa"/>
            <w:vMerge/>
            <w:tcBorders>
              <w:left w:val="single" w:sz="4" w:space="0" w:color="FFFFFF"/>
              <w:bottom w:val="nil"/>
              <w:right w:val="nil"/>
            </w:tcBorders>
          </w:tcPr>
          <w:p w:rsidR="00F06EED" w:rsidRPr="00F06EED" w:rsidRDefault="00F06EED" w:rsidP="00F06EED">
            <w:pPr>
              <w:autoSpaceDE w:val="0"/>
              <w:autoSpaceDN w:val="0"/>
              <w:adjustRightInd w:val="0"/>
            </w:pPr>
          </w:p>
        </w:tc>
      </w:tr>
    </w:tbl>
    <w:p w:rsidR="00F06EED" w:rsidRPr="00325565" w:rsidRDefault="00F06EED" w:rsidP="00A57AA5">
      <w:pPr>
        <w:autoSpaceDE w:val="0"/>
        <w:autoSpaceDN w:val="0"/>
        <w:adjustRightInd w:val="0"/>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0052"/>
      </w:tblGrid>
      <w:tr w:rsidR="00F06EED" w:rsidRPr="00F06EED" w:rsidTr="000770E1">
        <w:trPr>
          <w:trHeight w:val="288"/>
        </w:trPr>
        <w:tc>
          <w:tcPr>
            <w:tcW w:w="310"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autoSpaceDE w:val="0"/>
              <w:autoSpaceDN w:val="0"/>
              <w:adjustRightInd w:val="0"/>
            </w:pPr>
          </w:p>
        </w:tc>
        <w:tc>
          <w:tcPr>
            <w:tcW w:w="10052" w:type="dxa"/>
            <w:vMerge w:val="restart"/>
            <w:tcBorders>
              <w:top w:val="nil"/>
              <w:left w:val="single" w:sz="4" w:space="0" w:color="auto"/>
              <w:right w:val="nil"/>
            </w:tcBorders>
            <w:hideMark/>
          </w:tcPr>
          <w:p w:rsidR="00F06EED" w:rsidRDefault="00F06EED" w:rsidP="00F06EED">
            <w:pPr>
              <w:autoSpaceDE w:val="0"/>
              <w:autoSpaceDN w:val="0"/>
              <w:adjustRightInd w:val="0"/>
            </w:pPr>
            <w:r w:rsidRPr="00F06EED">
              <w:t>Patvirtinu, kad esu įregistravęs individualią veiklą.</w:t>
            </w:r>
          </w:p>
          <w:p w:rsidR="001E700B" w:rsidRDefault="001E700B" w:rsidP="00F06EED">
            <w:pPr>
              <w:autoSpaceDE w:val="0"/>
              <w:autoSpaceDN w:val="0"/>
              <w:adjustRightInd w:val="0"/>
            </w:pPr>
          </w:p>
          <w:p w:rsidR="001E700B" w:rsidRPr="00F06EED" w:rsidRDefault="001E700B" w:rsidP="00F06EED">
            <w:pPr>
              <w:autoSpaceDE w:val="0"/>
              <w:autoSpaceDN w:val="0"/>
              <w:adjustRightInd w:val="0"/>
            </w:pPr>
          </w:p>
        </w:tc>
      </w:tr>
      <w:tr w:rsidR="00F06EED" w:rsidRPr="00F06EED" w:rsidTr="00F06EED">
        <w:trPr>
          <w:trHeight w:val="253"/>
        </w:trPr>
        <w:tc>
          <w:tcPr>
            <w:tcW w:w="310" w:type="dxa"/>
            <w:tcBorders>
              <w:top w:val="single" w:sz="4" w:space="0" w:color="auto"/>
              <w:left w:val="single" w:sz="4" w:space="0" w:color="FFFFFF"/>
              <w:bottom w:val="single" w:sz="4" w:space="0" w:color="FFFFFF"/>
              <w:right w:val="single" w:sz="4" w:space="0" w:color="FFFFFF"/>
            </w:tcBorders>
          </w:tcPr>
          <w:p w:rsidR="00F06EED" w:rsidRPr="00F06EED" w:rsidRDefault="00F06EED" w:rsidP="00F06EED">
            <w:pPr>
              <w:autoSpaceDE w:val="0"/>
              <w:autoSpaceDN w:val="0"/>
              <w:adjustRightInd w:val="0"/>
            </w:pPr>
          </w:p>
        </w:tc>
        <w:tc>
          <w:tcPr>
            <w:tcW w:w="10052" w:type="dxa"/>
            <w:vMerge/>
            <w:tcBorders>
              <w:left w:val="single" w:sz="4" w:space="0" w:color="FFFFFF"/>
              <w:bottom w:val="single" w:sz="4" w:space="0" w:color="FFFFFF"/>
              <w:right w:val="nil"/>
            </w:tcBorders>
          </w:tcPr>
          <w:p w:rsidR="00F06EED" w:rsidRPr="00F06EED" w:rsidRDefault="00F06EED" w:rsidP="00F06EED">
            <w:pPr>
              <w:autoSpaceDE w:val="0"/>
              <w:autoSpaceDN w:val="0"/>
              <w:adjustRightInd w:val="0"/>
            </w:pPr>
          </w:p>
        </w:tc>
      </w:tr>
      <w:tr w:rsidR="00F06EED" w:rsidRPr="00F06EED" w:rsidTr="000770E1">
        <w:trPr>
          <w:trHeight w:val="239"/>
        </w:trPr>
        <w:tc>
          <w:tcPr>
            <w:tcW w:w="310"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autoSpaceDE w:val="0"/>
              <w:autoSpaceDN w:val="0"/>
              <w:adjustRightInd w:val="0"/>
            </w:pPr>
          </w:p>
        </w:tc>
        <w:tc>
          <w:tcPr>
            <w:tcW w:w="10052" w:type="dxa"/>
            <w:vMerge w:val="restart"/>
            <w:tcBorders>
              <w:top w:val="nil"/>
              <w:left w:val="single" w:sz="4" w:space="0" w:color="auto"/>
              <w:right w:val="nil"/>
            </w:tcBorders>
            <w:hideMark/>
          </w:tcPr>
          <w:p w:rsidR="00F06EED" w:rsidRPr="00F06EED" w:rsidRDefault="00F06EED" w:rsidP="00F06EED">
            <w:pPr>
              <w:autoSpaceDE w:val="0"/>
              <w:autoSpaceDN w:val="0"/>
              <w:adjustRightInd w:val="0"/>
            </w:pPr>
            <w:r w:rsidRPr="00F06EED">
              <w:t>Patvirtinu, kad neturiu mokestinės nepriemokos Lietuvos Respublikos valstybės biudžetui, savivaldybės biudžetui ar fondams, į kuriuos mokamus mokesčius administruoja Valstybinė mokesčių inspekcija prie Lietuvos Respublikos finansų ministerijos (išskyrus atvejus, kai mokesčių, delspinigių, baudų mokėjimas atidėtas Lietuvos Respublikos mokesčių administravimo įstatymo nustatyta tvarka arba dėl šių mokesčių, delspinigių, baudų vyksta mokestinis ginčas).</w:t>
            </w:r>
          </w:p>
        </w:tc>
      </w:tr>
      <w:tr w:rsidR="00F06EED" w:rsidRPr="00F06EED" w:rsidTr="00F06EED">
        <w:trPr>
          <w:trHeight w:val="1129"/>
        </w:trPr>
        <w:tc>
          <w:tcPr>
            <w:tcW w:w="310" w:type="dxa"/>
            <w:tcBorders>
              <w:top w:val="single" w:sz="4" w:space="0" w:color="auto"/>
              <w:left w:val="single" w:sz="4" w:space="0" w:color="FFFFFF"/>
              <w:bottom w:val="single" w:sz="4" w:space="0" w:color="FFFFFF"/>
              <w:right w:val="single" w:sz="4" w:space="0" w:color="FFFFFF"/>
            </w:tcBorders>
          </w:tcPr>
          <w:p w:rsidR="00F06EED" w:rsidRPr="00F06EED" w:rsidRDefault="00F06EED" w:rsidP="00F06EED">
            <w:pPr>
              <w:autoSpaceDE w:val="0"/>
              <w:autoSpaceDN w:val="0"/>
              <w:adjustRightInd w:val="0"/>
            </w:pPr>
          </w:p>
        </w:tc>
        <w:tc>
          <w:tcPr>
            <w:tcW w:w="10052" w:type="dxa"/>
            <w:vMerge/>
            <w:tcBorders>
              <w:left w:val="single" w:sz="4" w:space="0" w:color="FFFFFF"/>
              <w:bottom w:val="single" w:sz="4" w:space="0" w:color="FFFFFF"/>
              <w:right w:val="nil"/>
            </w:tcBorders>
          </w:tcPr>
          <w:p w:rsidR="00F06EED" w:rsidRPr="00F06EED" w:rsidRDefault="00F06EED" w:rsidP="00F06EED">
            <w:pPr>
              <w:autoSpaceDE w:val="0"/>
              <w:autoSpaceDN w:val="0"/>
              <w:adjustRightInd w:val="0"/>
            </w:pPr>
          </w:p>
        </w:tc>
      </w:tr>
    </w:tbl>
    <w:p w:rsidR="00F06EED" w:rsidRPr="00F06EED" w:rsidRDefault="00F06EED" w:rsidP="00F06EED">
      <w:pPr>
        <w:ind w:left="-284" w:firstLine="248"/>
        <w:jc w:val="both"/>
        <w:rPr>
          <w:color w:val="000000"/>
          <w:lang w:eastAsia="en-US"/>
        </w:rPr>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0052"/>
      </w:tblGrid>
      <w:tr w:rsidR="00F06EED" w:rsidRPr="00F06EED" w:rsidTr="000770E1">
        <w:trPr>
          <w:trHeight w:val="241"/>
        </w:trPr>
        <w:tc>
          <w:tcPr>
            <w:tcW w:w="310"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10052" w:type="dxa"/>
            <w:vMerge w:val="restart"/>
            <w:tcBorders>
              <w:top w:val="nil"/>
              <w:left w:val="single" w:sz="4" w:space="0" w:color="auto"/>
              <w:right w:val="nil"/>
            </w:tcBorders>
          </w:tcPr>
          <w:p w:rsidR="00F06EED" w:rsidRPr="00F06EED" w:rsidRDefault="00F06EED" w:rsidP="00F06EED">
            <w:pPr>
              <w:jc w:val="both"/>
              <w:rPr>
                <w:color w:val="000000"/>
                <w:lang w:eastAsia="en-US"/>
              </w:rPr>
            </w:pPr>
            <w:r w:rsidRPr="00F06EED">
              <w:rPr>
                <w:color w:val="000000"/>
                <w:lang w:eastAsia="en-US"/>
              </w:rPr>
              <w:t>Patvirtinu, kad esu Lietuvos Respublikos transporto priemonių registre įregistruoto lengvojo automobilio, kuriuo bus vykdoma keleivių vežimo už atlygį lengvaisiais automobiliais pagal užsakymą veikla, savininkas.</w:t>
            </w:r>
          </w:p>
        </w:tc>
      </w:tr>
      <w:tr w:rsidR="00F06EED" w:rsidRPr="00F06EED" w:rsidTr="00F06EED">
        <w:trPr>
          <w:trHeight w:val="576"/>
        </w:trPr>
        <w:tc>
          <w:tcPr>
            <w:tcW w:w="310" w:type="dxa"/>
            <w:tcBorders>
              <w:top w:val="single" w:sz="4" w:space="0" w:color="auto"/>
              <w:left w:val="single" w:sz="4" w:space="0" w:color="FFFFFF"/>
              <w:bottom w:val="single" w:sz="4" w:space="0" w:color="FFFFFF"/>
              <w:right w:val="single" w:sz="4" w:space="0" w:color="FFFFFF"/>
            </w:tcBorders>
          </w:tcPr>
          <w:p w:rsidR="00F06EED" w:rsidRPr="00F06EED" w:rsidRDefault="00F06EED" w:rsidP="00F06EED">
            <w:pPr>
              <w:jc w:val="both"/>
              <w:rPr>
                <w:color w:val="000000"/>
                <w:lang w:eastAsia="en-US"/>
              </w:rPr>
            </w:pPr>
          </w:p>
        </w:tc>
        <w:tc>
          <w:tcPr>
            <w:tcW w:w="10052" w:type="dxa"/>
            <w:vMerge/>
            <w:tcBorders>
              <w:left w:val="single" w:sz="4" w:space="0" w:color="FFFFFF"/>
              <w:bottom w:val="single" w:sz="4" w:space="0" w:color="FFFFFF"/>
              <w:right w:val="nil"/>
            </w:tcBorders>
          </w:tcPr>
          <w:p w:rsidR="00F06EED" w:rsidRPr="00F06EED" w:rsidRDefault="00F06EED" w:rsidP="00F06EED">
            <w:pPr>
              <w:jc w:val="both"/>
              <w:rPr>
                <w:color w:val="000000"/>
                <w:lang w:eastAsia="en-US"/>
              </w:rPr>
            </w:pPr>
          </w:p>
        </w:tc>
      </w:tr>
    </w:tbl>
    <w:p w:rsidR="00F06EED" w:rsidRPr="00F06EED" w:rsidRDefault="00F06EED" w:rsidP="00F06EED">
      <w:pPr>
        <w:ind w:left="-284" w:firstLine="248"/>
        <w:jc w:val="both"/>
        <w:rPr>
          <w:color w:val="000000"/>
          <w:lang w:eastAsia="en-US"/>
        </w:rPr>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0052"/>
      </w:tblGrid>
      <w:tr w:rsidR="00F06EED" w:rsidRPr="00F06EED" w:rsidTr="000770E1">
        <w:trPr>
          <w:trHeight w:val="273"/>
        </w:trPr>
        <w:tc>
          <w:tcPr>
            <w:tcW w:w="310"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10052" w:type="dxa"/>
            <w:vMerge w:val="restart"/>
            <w:tcBorders>
              <w:top w:val="nil"/>
              <w:left w:val="single" w:sz="4" w:space="0" w:color="auto"/>
              <w:right w:val="nil"/>
            </w:tcBorders>
            <w:hideMark/>
          </w:tcPr>
          <w:p w:rsidR="00F06EED" w:rsidRPr="00F06EED" w:rsidRDefault="00F06EED" w:rsidP="00F06EED">
            <w:pPr>
              <w:jc w:val="both"/>
              <w:rPr>
                <w:color w:val="000000"/>
                <w:lang w:eastAsia="en-US"/>
              </w:rPr>
            </w:pPr>
            <w:r w:rsidRPr="00F06EED">
              <w:rPr>
                <w:color w:val="000000"/>
                <w:lang w:eastAsia="en-US"/>
              </w:rPr>
              <w:t>Patvirtinu, kad nesu Lietuvos Respublikos transporto priemonių registre įregistruoto lengvojo automobilio, kuriuo bus vykdoma keleivių vežimo už atlygį lengvaisiais automobiliais pagal užsakymą veikla, savininkas, bet šį lengvąjį automobilį valdau kitu teisėtu pagrindu ir pridedu tai įrodančio dokumento kopiją.</w:t>
            </w:r>
          </w:p>
        </w:tc>
      </w:tr>
      <w:tr w:rsidR="00F06EED" w:rsidRPr="00F06EED" w:rsidTr="00F06EED">
        <w:trPr>
          <w:trHeight w:val="540"/>
        </w:trPr>
        <w:tc>
          <w:tcPr>
            <w:tcW w:w="310" w:type="dxa"/>
            <w:tcBorders>
              <w:top w:val="single" w:sz="4" w:space="0" w:color="auto"/>
              <w:left w:val="nil"/>
              <w:bottom w:val="single" w:sz="4" w:space="0" w:color="FFFFFF"/>
              <w:right w:val="nil"/>
            </w:tcBorders>
          </w:tcPr>
          <w:p w:rsidR="00F06EED" w:rsidRPr="00F06EED" w:rsidRDefault="00F06EED" w:rsidP="00F06EED">
            <w:pPr>
              <w:jc w:val="both"/>
              <w:rPr>
                <w:color w:val="000000"/>
                <w:lang w:eastAsia="en-US"/>
              </w:rPr>
            </w:pPr>
          </w:p>
        </w:tc>
        <w:tc>
          <w:tcPr>
            <w:tcW w:w="10052" w:type="dxa"/>
            <w:vMerge/>
            <w:tcBorders>
              <w:left w:val="nil"/>
              <w:bottom w:val="nil"/>
              <w:right w:val="nil"/>
            </w:tcBorders>
          </w:tcPr>
          <w:p w:rsidR="00F06EED" w:rsidRPr="00F06EED" w:rsidRDefault="00F06EED" w:rsidP="00F06EED">
            <w:pPr>
              <w:jc w:val="both"/>
              <w:rPr>
                <w:color w:val="000000"/>
                <w:lang w:eastAsia="en-US"/>
              </w:rPr>
            </w:pPr>
          </w:p>
        </w:tc>
      </w:tr>
    </w:tbl>
    <w:p w:rsidR="00F06EED" w:rsidRPr="00F06EED" w:rsidRDefault="00F06EED" w:rsidP="00F06EED">
      <w:pPr>
        <w:ind w:left="-284" w:firstLine="248"/>
        <w:jc w:val="both"/>
        <w:rPr>
          <w:color w:val="000000"/>
          <w:lang w:eastAsia="en-US"/>
        </w:rPr>
      </w:pPr>
    </w:p>
    <w:tbl>
      <w:tblPr>
        <w:tblW w:w="103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10052"/>
      </w:tblGrid>
      <w:tr w:rsidR="00F06EED" w:rsidRPr="00F06EED" w:rsidTr="000770E1">
        <w:trPr>
          <w:trHeight w:val="338"/>
        </w:trPr>
        <w:tc>
          <w:tcPr>
            <w:tcW w:w="310"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10052" w:type="dxa"/>
            <w:vMerge w:val="restart"/>
            <w:tcBorders>
              <w:top w:val="nil"/>
              <w:left w:val="single" w:sz="4" w:space="0" w:color="auto"/>
              <w:right w:val="nil"/>
            </w:tcBorders>
          </w:tcPr>
          <w:p w:rsidR="00F06EED" w:rsidRPr="00F06EED" w:rsidRDefault="00F06EED" w:rsidP="00F06EED">
            <w:pPr>
              <w:jc w:val="both"/>
              <w:rPr>
                <w:color w:val="000000"/>
                <w:lang w:eastAsia="en-US"/>
              </w:rPr>
            </w:pPr>
            <w:r w:rsidRPr="00F06EED">
              <w:rPr>
                <w:color w:val="000000"/>
                <w:lang w:eastAsia="en-US"/>
              </w:rPr>
              <w:t>Patvirtinu, kad esu  įvykdęs Lietuvos Respublikos rinkliavų įstatyme nustatytus reikalavimus ir esu sumokėjęs atitinkamą valstybės rinkliavą 20__  m. ______________________ d.</w:t>
            </w:r>
          </w:p>
          <w:p w:rsidR="00F06EED" w:rsidRPr="00F06EED" w:rsidRDefault="00F06EED" w:rsidP="00F06EED">
            <w:pPr>
              <w:ind w:firstLine="5320"/>
              <w:jc w:val="both"/>
              <w:rPr>
                <w:color w:val="000000"/>
                <w:lang w:eastAsia="en-US"/>
              </w:rPr>
            </w:pPr>
            <w:r w:rsidRPr="00F06EED">
              <w:rPr>
                <w:color w:val="000000"/>
                <w:lang w:eastAsia="en-US"/>
              </w:rPr>
              <w:t>įmokos data</w:t>
            </w:r>
          </w:p>
        </w:tc>
      </w:tr>
      <w:tr w:rsidR="00F06EED" w:rsidRPr="00F06EED" w:rsidTr="00F06EED">
        <w:trPr>
          <w:trHeight w:val="387"/>
        </w:trPr>
        <w:tc>
          <w:tcPr>
            <w:tcW w:w="310" w:type="dxa"/>
            <w:tcBorders>
              <w:top w:val="single" w:sz="4" w:space="0" w:color="auto"/>
              <w:left w:val="single" w:sz="4" w:space="0" w:color="FFFFFF"/>
              <w:bottom w:val="single" w:sz="4" w:space="0" w:color="FFFFFF"/>
              <w:right w:val="single" w:sz="4" w:space="0" w:color="FFFFFF"/>
            </w:tcBorders>
            <w:shd w:val="clear" w:color="auto" w:fill="auto"/>
          </w:tcPr>
          <w:p w:rsidR="00F06EED" w:rsidRPr="00F06EED" w:rsidRDefault="00F06EED" w:rsidP="00F06EED">
            <w:pPr>
              <w:jc w:val="both"/>
              <w:rPr>
                <w:color w:val="000000"/>
                <w:lang w:eastAsia="en-US"/>
              </w:rPr>
            </w:pPr>
          </w:p>
        </w:tc>
        <w:tc>
          <w:tcPr>
            <w:tcW w:w="10052" w:type="dxa"/>
            <w:vMerge/>
            <w:tcBorders>
              <w:left w:val="single" w:sz="4" w:space="0" w:color="FFFFFF"/>
              <w:bottom w:val="single" w:sz="4" w:space="0" w:color="FFFFFF"/>
              <w:right w:val="nil"/>
            </w:tcBorders>
          </w:tcPr>
          <w:p w:rsidR="00F06EED" w:rsidRPr="00F06EED" w:rsidRDefault="00F06EED" w:rsidP="00F06EED">
            <w:pPr>
              <w:jc w:val="both"/>
              <w:rPr>
                <w:color w:val="000000"/>
                <w:lang w:eastAsia="en-US"/>
              </w:rPr>
            </w:pPr>
          </w:p>
        </w:tc>
      </w:tr>
      <w:tr w:rsidR="00F06EED" w:rsidRPr="00F06EED" w:rsidTr="000770E1">
        <w:trPr>
          <w:trHeight w:val="213"/>
        </w:trPr>
        <w:tc>
          <w:tcPr>
            <w:tcW w:w="310"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10052" w:type="dxa"/>
            <w:vMerge w:val="restart"/>
            <w:tcBorders>
              <w:top w:val="nil"/>
              <w:left w:val="single" w:sz="4" w:space="0" w:color="auto"/>
              <w:right w:val="nil"/>
            </w:tcBorders>
            <w:hideMark/>
          </w:tcPr>
          <w:p w:rsidR="00F06EED" w:rsidRPr="00F06EED" w:rsidRDefault="00F06EED" w:rsidP="00F06EED">
            <w:pPr>
              <w:jc w:val="both"/>
              <w:rPr>
                <w:color w:val="000000"/>
                <w:lang w:eastAsia="en-US"/>
              </w:rPr>
            </w:pPr>
            <w:r w:rsidRPr="00F06EED">
              <w:rPr>
                <w:color w:val="000000"/>
                <w:lang w:eastAsia="en-US"/>
              </w:rPr>
              <w:t>Patvirtinu, kad atitinku Kelių transporto kodekso 8</w:t>
            </w:r>
            <w:r w:rsidRPr="00F06EED">
              <w:rPr>
                <w:color w:val="000000"/>
                <w:vertAlign w:val="superscript"/>
                <w:lang w:eastAsia="en-US"/>
              </w:rPr>
              <w:t>2</w:t>
            </w:r>
            <w:r w:rsidRPr="00F06EED">
              <w:rPr>
                <w:color w:val="000000"/>
                <w:lang w:eastAsia="en-US"/>
              </w:rPr>
              <w:t xml:space="preserve"> straipsnio 12 dalyje nurodytus nepriekaištingos reputacijos reikalavimus, t. y. lengvųjų automobilių, kuriais teikiamos keleivių vežimo už atlygį lengvaisiais automobiliais pagal užsakymą paslaugos, vairuotojai turi turėti ne mažesnį kaip 2 metų lengvojo automobilio vairavimo stažą ir būti nepriekaištingos reputacijos. Asmuo nelaikomas nepriekaištingos reputacijos, jeigu jis:</w:t>
            </w:r>
          </w:p>
          <w:p w:rsidR="00F06EED" w:rsidRPr="00F06EED" w:rsidRDefault="00F06EED" w:rsidP="00F06EED">
            <w:pPr>
              <w:jc w:val="both"/>
              <w:rPr>
                <w:color w:val="000000"/>
                <w:lang w:eastAsia="en-US"/>
              </w:rPr>
            </w:pPr>
            <w:r w:rsidRPr="00F06EED">
              <w:rPr>
                <w:color w:val="000000"/>
                <w:lang w:eastAsia="en-US"/>
              </w:rPr>
              <w:t>1) buvo nuteistas už sunkų ar labai sunkų nusikaltimą ir teistumas nėra išnykęs ar panaikintas;</w:t>
            </w:r>
          </w:p>
          <w:p w:rsidR="00F06EED" w:rsidRPr="00F06EED" w:rsidRDefault="00F06EED" w:rsidP="00F06EED">
            <w:pPr>
              <w:jc w:val="both"/>
              <w:rPr>
                <w:color w:val="000000"/>
                <w:lang w:eastAsia="en-US"/>
              </w:rPr>
            </w:pPr>
            <w:r w:rsidRPr="00F06EED">
              <w:rPr>
                <w:color w:val="000000"/>
                <w:lang w:eastAsia="en-US"/>
              </w:rPr>
              <w:t>2) buvo nuteistas už baudžiamąjį nusižengimą ir yra neatlikęs paskirtos bausmės (išskyrus atvejus, kai asmuo atleistas nuo bausmės atlikimo);</w:t>
            </w:r>
          </w:p>
          <w:p w:rsidR="00F06EED" w:rsidRPr="00F06EED" w:rsidRDefault="00F06EED" w:rsidP="00F06EED">
            <w:pPr>
              <w:jc w:val="both"/>
              <w:rPr>
                <w:color w:val="000000"/>
                <w:lang w:eastAsia="en-US"/>
              </w:rPr>
            </w:pPr>
            <w:r w:rsidRPr="00F06EED">
              <w:rPr>
                <w:color w:val="000000"/>
                <w:lang w:eastAsia="en-US"/>
              </w:rPr>
              <w:t>3) piktnaudžiauja alkoholiu, narkotinėmis, psichotropinėmis ar kitomis psichiką veikiančiomis medžiagomis.</w:t>
            </w:r>
          </w:p>
        </w:tc>
      </w:tr>
      <w:tr w:rsidR="00F06EED" w:rsidRPr="00F06EED" w:rsidTr="00F06EED">
        <w:trPr>
          <w:trHeight w:val="213"/>
        </w:trPr>
        <w:tc>
          <w:tcPr>
            <w:tcW w:w="310" w:type="dxa"/>
            <w:tcBorders>
              <w:top w:val="single" w:sz="4" w:space="0" w:color="auto"/>
              <w:left w:val="single" w:sz="4" w:space="0" w:color="FFFFFF"/>
              <w:bottom w:val="single" w:sz="4" w:space="0" w:color="FFFFFF"/>
              <w:right w:val="single" w:sz="4" w:space="0" w:color="FFFFFF"/>
            </w:tcBorders>
          </w:tcPr>
          <w:p w:rsidR="00F06EED" w:rsidRPr="00F06EED" w:rsidRDefault="00F06EED" w:rsidP="00F06EED">
            <w:pPr>
              <w:jc w:val="both"/>
              <w:rPr>
                <w:color w:val="000000"/>
                <w:lang w:eastAsia="en-US"/>
              </w:rPr>
            </w:pPr>
          </w:p>
        </w:tc>
        <w:tc>
          <w:tcPr>
            <w:tcW w:w="10052" w:type="dxa"/>
            <w:vMerge/>
            <w:tcBorders>
              <w:left w:val="single" w:sz="4" w:space="0" w:color="FFFFFF"/>
              <w:bottom w:val="single" w:sz="4" w:space="0" w:color="FFFFFF"/>
              <w:right w:val="nil"/>
            </w:tcBorders>
          </w:tcPr>
          <w:p w:rsidR="00F06EED" w:rsidRPr="00F06EED" w:rsidRDefault="00F06EED" w:rsidP="00F06EED">
            <w:pPr>
              <w:jc w:val="both"/>
              <w:rPr>
                <w:color w:val="000000"/>
                <w:lang w:eastAsia="en-US"/>
              </w:rPr>
            </w:pPr>
          </w:p>
        </w:tc>
      </w:tr>
    </w:tbl>
    <w:p w:rsidR="00F06EED" w:rsidRPr="00F06EED" w:rsidRDefault="00F06EED" w:rsidP="00F06EED">
      <w:pPr>
        <w:jc w:val="both"/>
        <w:rPr>
          <w:color w:val="000000"/>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9259"/>
      </w:tblGrid>
      <w:tr w:rsidR="00F06EED" w:rsidRPr="00F06EED" w:rsidTr="000770E1">
        <w:tc>
          <w:tcPr>
            <w:tcW w:w="312" w:type="dxa"/>
            <w:tcBorders>
              <w:top w:val="single" w:sz="4" w:space="0" w:color="auto"/>
              <w:left w:val="single" w:sz="4" w:space="0" w:color="auto"/>
              <w:bottom w:val="single" w:sz="4" w:space="0" w:color="auto"/>
              <w:right w:val="single" w:sz="4" w:space="0" w:color="auto"/>
            </w:tcBorders>
          </w:tcPr>
          <w:p w:rsidR="00F06EED" w:rsidRPr="00F06EED" w:rsidRDefault="00F06EED" w:rsidP="00F06EED">
            <w:pPr>
              <w:jc w:val="both"/>
              <w:rPr>
                <w:color w:val="000000"/>
                <w:lang w:eastAsia="en-US"/>
              </w:rPr>
            </w:pPr>
          </w:p>
        </w:tc>
        <w:tc>
          <w:tcPr>
            <w:tcW w:w="9259" w:type="dxa"/>
            <w:tcBorders>
              <w:top w:val="nil"/>
              <w:left w:val="single" w:sz="4" w:space="0" w:color="auto"/>
              <w:bottom w:val="nil"/>
              <w:right w:val="nil"/>
            </w:tcBorders>
            <w:hideMark/>
          </w:tcPr>
          <w:p w:rsidR="00F06EED" w:rsidRPr="00F06EED" w:rsidRDefault="00F06EED" w:rsidP="00F06EED">
            <w:pPr>
              <w:rPr>
                <w:color w:val="000000"/>
                <w:lang w:eastAsia="en-US"/>
              </w:rPr>
            </w:pPr>
            <w:r w:rsidRPr="00F06EED">
              <w:rPr>
                <w:color w:val="000000"/>
                <w:lang w:eastAsia="en-US"/>
              </w:rPr>
              <w:t>Patvirtinu, kad pranešime pateikti duomenys yra teisingi.</w:t>
            </w:r>
          </w:p>
        </w:tc>
      </w:tr>
    </w:tbl>
    <w:p w:rsidR="00F06EED" w:rsidRPr="00F06EED" w:rsidRDefault="00F06EED" w:rsidP="006B7F8E">
      <w:pPr>
        <w:jc w:val="both"/>
        <w:rPr>
          <w:color w:val="000000"/>
          <w:lang w:eastAsia="en-US"/>
        </w:rPr>
      </w:pPr>
      <w:r w:rsidRPr="00F06EED">
        <w:rPr>
          <w:color w:val="000000"/>
          <w:lang w:eastAsia="en-US"/>
        </w:rPr>
        <w:t>_____________________________________________________________________________</w:t>
      </w:r>
    </w:p>
    <w:p w:rsidR="00F06EED" w:rsidRDefault="00F06EED" w:rsidP="006B7F8E">
      <w:pPr>
        <w:jc w:val="center"/>
        <w:rPr>
          <w:color w:val="000000"/>
          <w:lang w:eastAsia="en-US"/>
        </w:rPr>
      </w:pPr>
      <w:r w:rsidRPr="00F06EED">
        <w:rPr>
          <w:color w:val="000000"/>
          <w:lang w:eastAsia="en-US"/>
        </w:rPr>
        <w:t>(v</w:t>
      </w:r>
      <w:bookmarkStart w:id="0" w:name="_GoBack"/>
      <w:bookmarkEnd w:id="0"/>
      <w:r w:rsidRPr="00F06EED">
        <w:rPr>
          <w:color w:val="000000"/>
          <w:lang w:eastAsia="en-US"/>
        </w:rPr>
        <w:t>ežėjo parašas)</w:t>
      </w:r>
    </w:p>
    <w:p w:rsidR="00704DC9" w:rsidRDefault="00704DC9" w:rsidP="00F06EED">
      <w:pPr>
        <w:ind w:left="3600" w:firstLine="2160"/>
        <w:jc w:val="both"/>
        <w:rPr>
          <w:color w:val="000000"/>
          <w:lang w:eastAsia="en-US"/>
        </w:rPr>
      </w:pPr>
    </w:p>
    <w:p w:rsidR="00F06EED" w:rsidRPr="00704DC9" w:rsidRDefault="001E700B" w:rsidP="00325565">
      <w:pPr>
        <w:tabs>
          <w:tab w:val="center" w:pos="4680"/>
          <w:tab w:val="right" w:pos="9360"/>
        </w:tabs>
        <w:rPr>
          <w:sz w:val="20"/>
          <w:szCs w:val="20"/>
        </w:rPr>
      </w:pPr>
      <w:r>
        <w:tab/>
      </w:r>
      <w:r w:rsidR="00325565" w:rsidRPr="00704DC9">
        <w:rPr>
          <w:sz w:val="20"/>
          <w:szCs w:val="20"/>
        </w:rPr>
        <w:t>Informuojame, kad Jūsų asmens duomenų valdytojas: Visagino savivaldybės administracija</w:t>
      </w:r>
      <w:r w:rsidR="00F06EED" w:rsidRPr="00704DC9">
        <w:rPr>
          <w:sz w:val="20"/>
          <w:szCs w:val="20"/>
        </w:rPr>
        <w:t xml:space="preserve"> (juridinio asmens kodas 188711925, adresas: </w:t>
      </w:r>
      <w:r w:rsidR="00325565" w:rsidRPr="00704DC9">
        <w:rPr>
          <w:sz w:val="20"/>
          <w:szCs w:val="20"/>
        </w:rPr>
        <w:t>Parko g. 14</w:t>
      </w:r>
      <w:r w:rsidR="00F06EED" w:rsidRPr="00704DC9">
        <w:rPr>
          <w:sz w:val="20"/>
          <w:szCs w:val="20"/>
        </w:rPr>
        <w:t>, LT-</w:t>
      </w:r>
      <w:r w:rsidR="00325565" w:rsidRPr="00704DC9">
        <w:rPr>
          <w:sz w:val="20"/>
          <w:szCs w:val="20"/>
        </w:rPr>
        <w:t>31140</w:t>
      </w:r>
      <w:r w:rsidR="00F06EED" w:rsidRPr="00704DC9">
        <w:rPr>
          <w:sz w:val="20"/>
          <w:szCs w:val="20"/>
        </w:rPr>
        <w:t xml:space="preserve"> Vi</w:t>
      </w:r>
      <w:r w:rsidR="00325565" w:rsidRPr="00704DC9">
        <w:rPr>
          <w:sz w:val="20"/>
          <w:szCs w:val="20"/>
        </w:rPr>
        <w:t>saginas</w:t>
      </w:r>
      <w:r w:rsidR="00F06EED" w:rsidRPr="00704DC9">
        <w:rPr>
          <w:sz w:val="20"/>
          <w:szCs w:val="20"/>
        </w:rPr>
        <w:t xml:space="preserve">, tel. (8 </w:t>
      </w:r>
      <w:r w:rsidR="00325565" w:rsidRPr="00704DC9">
        <w:rPr>
          <w:sz w:val="20"/>
          <w:szCs w:val="20"/>
        </w:rPr>
        <w:t>386</w:t>
      </w:r>
      <w:r w:rsidR="00F06EED" w:rsidRPr="00704DC9">
        <w:rPr>
          <w:sz w:val="20"/>
          <w:szCs w:val="20"/>
        </w:rPr>
        <w:t xml:space="preserve">)  </w:t>
      </w:r>
      <w:r w:rsidR="00325565" w:rsidRPr="00704DC9">
        <w:rPr>
          <w:sz w:val="20"/>
          <w:szCs w:val="20"/>
        </w:rPr>
        <w:t>31</w:t>
      </w:r>
      <w:r w:rsidR="00F06EED" w:rsidRPr="00704DC9">
        <w:rPr>
          <w:sz w:val="20"/>
          <w:szCs w:val="20"/>
        </w:rPr>
        <w:t xml:space="preserve"> </w:t>
      </w:r>
      <w:r w:rsidR="00325565" w:rsidRPr="00704DC9">
        <w:rPr>
          <w:sz w:val="20"/>
          <w:szCs w:val="20"/>
        </w:rPr>
        <w:t>551</w:t>
      </w:r>
      <w:r w:rsidR="00F06EED" w:rsidRPr="00704DC9">
        <w:rPr>
          <w:sz w:val="20"/>
          <w:szCs w:val="20"/>
        </w:rPr>
        <w:t xml:space="preserve"> el. p. </w:t>
      </w:r>
      <w:hyperlink r:id="rId9" w:history="1">
        <w:r w:rsidR="00325565" w:rsidRPr="00704DC9">
          <w:rPr>
            <w:rStyle w:val="a3"/>
            <w:rFonts w:ascii="Times New Roman" w:hAnsi="Times New Roman" w:cs="Times New Roman"/>
            <w:sz w:val="20"/>
            <w:szCs w:val="20"/>
          </w:rPr>
          <w:t>visaginas@visaginas.lt</w:t>
        </w:r>
      </w:hyperlink>
      <w:r w:rsidR="00F06EED" w:rsidRPr="00704DC9">
        <w:rPr>
          <w:sz w:val="20"/>
          <w:szCs w:val="20"/>
        </w:rPr>
        <w:t>).</w:t>
      </w:r>
    </w:p>
    <w:sectPr w:rsidR="00F06EED" w:rsidRPr="00704DC9" w:rsidSect="006B7F8E">
      <w:pgSz w:w="11906" w:h="16838"/>
      <w:pgMar w:top="993"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E7" w:rsidRDefault="00D436E7" w:rsidP="00F06EED">
      <w:r>
        <w:separator/>
      </w:r>
    </w:p>
  </w:endnote>
  <w:endnote w:type="continuationSeparator" w:id="0">
    <w:p w:rsidR="00D436E7" w:rsidRDefault="00D436E7" w:rsidP="00F0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E7" w:rsidRDefault="00D436E7" w:rsidP="00F06EED">
      <w:r>
        <w:separator/>
      </w:r>
    </w:p>
  </w:footnote>
  <w:footnote w:type="continuationSeparator" w:id="0">
    <w:p w:rsidR="00D436E7" w:rsidRDefault="00D436E7" w:rsidP="00F06EED">
      <w:r>
        <w:continuationSeparator/>
      </w:r>
    </w:p>
  </w:footnote>
  <w:footnote w:id="1">
    <w:p w:rsidR="001E700B" w:rsidRDefault="001E700B" w:rsidP="00F06EED">
      <w:pPr>
        <w:rPr>
          <w:sz w:val="20"/>
        </w:rPr>
      </w:pPr>
      <w:r>
        <w:rPr>
          <w:sz w:val="20"/>
          <w:vertAlign w:val="superscript"/>
        </w:rPr>
        <w:footnoteRef/>
      </w:r>
      <w:r>
        <w:rPr>
          <w:sz w:val="20"/>
        </w:rPr>
        <w:t xml:space="preserve"> Pagal Lietuvos Respublikos susisiekimo ministro 2008 m. spalio 24 d. įsakymo Nr. 3-406 „Dėl Motorinių transporto priemonių ir jų priekabų privalomosios techninės apžiūros atlikimo tvarkos aprašo patvirtinimo“ 30.6 papunktį.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E28E4"/>
    <w:multiLevelType w:val="hybridMultilevel"/>
    <w:tmpl w:val="4798EB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75"/>
    <w:rsid w:val="00023928"/>
    <w:rsid w:val="000373E0"/>
    <w:rsid w:val="0004325B"/>
    <w:rsid w:val="000736EE"/>
    <w:rsid w:val="0007441B"/>
    <w:rsid w:val="000770BD"/>
    <w:rsid w:val="000770E1"/>
    <w:rsid w:val="000850B4"/>
    <w:rsid w:val="000A0294"/>
    <w:rsid w:val="000A0AFC"/>
    <w:rsid w:val="000A6C52"/>
    <w:rsid w:val="000D1514"/>
    <w:rsid w:val="000E4820"/>
    <w:rsid w:val="000F520F"/>
    <w:rsid w:val="00103574"/>
    <w:rsid w:val="001152B7"/>
    <w:rsid w:val="00151E99"/>
    <w:rsid w:val="00152479"/>
    <w:rsid w:val="00157D30"/>
    <w:rsid w:val="001665B8"/>
    <w:rsid w:val="00167BB9"/>
    <w:rsid w:val="00167EE2"/>
    <w:rsid w:val="00170297"/>
    <w:rsid w:val="00182987"/>
    <w:rsid w:val="001B1B59"/>
    <w:rsid w:val="001B6431"/>
    <w:rsid w:val="001D496A"/>
    <w:rsid w:val="001E296C"/>
    <w:rsid w:val="001E700B"/>
    <w:rsid w:val="00202E36"/>
    <w:rsid w:val="00213FB9"/>
    <w:rsid w:val="00222E23"/>
    <w:rsid w:val="00225703"/>
    <w:rsid w:val="002306C4"/>
    <w:rsid w:val="002407EE"/>
    <w:rsid w:val="00246563"/>
    <w:rsid w:val="002649E5"/>
    <w:rsid w:val="00267286"/>
    <w:rsid w:val="0027082B"/>
    <w:rsid w:val="002879C4"/>
    <w:rsid w:val="002C4DD8"/>
    <w:rsid w:val="00302703"/>
    <w:rsid w:val="00325565"/>
    <w:rsid w:val="00326BAD"/>
    <w:rsid w:val="00331994"/>
    <w:rsid w:val="00336A98"/>
    <w:rsid w:val="00340BCD"/>
    <w:rsid w:val="003456BE"/>
    <w:rsid w:val="00347511"/>
    <w:rsid w:val="00361A21"/>
    <w:rsid w:val="00362A95"/>
    <w:rsid w:val="00396157"/>
    <w:rsid w:val="003A275B"/>
    <w:rsid w:val="003A4E05"/>
    <w:rsid w:val="003E5F20"/>
    <w:rsid w:val="00413ACA"/>
    <w:rsid w:val="004232B0"/>
    <w:rsid w:val="00470BDA"/>
    <w:rsid w:val="00474F05"/>
    <w:rsid w:val="00480474"/>
    <w:rsid w:val="00484556"/>
    <w:rsid w:val="0049332A"/>
    <w:rsid w:val="004940DA"/>
    <w:rsid w:val="004B6C28"/>
    <w:rsid w:val="004C1137"/>
    <w:rsid w:val="004C578B"/>
    <w:rsid w:val="004D122E"/>
    <w:rsid w:val="004D6EB5"/>
    <w:rsid w:val="004E23E5"/>
    <w:rsid w:val="004E2A43"/>
    <w:rsid w:val="00526E9E"/>
    <w:rsid w:val="005312DC"/>
    <w:rsid w:val="00557F08"/>
    <w:rsid w:val="005914B5"/>
    <w:rsid w:val="005A06D9"/>
    <w:rsid w:val="005A7D7C"/>
    <w:rsid w:val="005B16F7"/>
    <w:rsid w:val="005B24A5"/>
    <w:rsid w:val="005D38FE"/>
    <w:rsid w:val="00606F9D"/>
    <w:rsid w:val="00610716"/>
    <w:rsid w:val="00650C18"/>
    <w:rsid w:val="00651EEC"/>
    <w:rsid w:val="00680113"/>
    <w:rsid w:val="006A3B1F"/>
    <w:rsid w:val="006A77AC"/>
    <w:rsid w:val="006B30C8"/>
    <w:rsid w:val="006B3124"/>
    <w:rsid w:val="006B316D"/>
    <w:rsid w:val="006B7F8E"/>
    <w:rsid w:val="006F7095"/>
    <w:rsid w:val="00704DC9"/>
    <w:rsid w:val="0071375A"/>
    <w:rsid w:val="00725726"/>
    <w:rsid w:val="00736334"/>
    <w:rsid w:val="00736B4A"/>
    <w:rsid w:val="00741D91"/>
    <w:rsid w:val="00750AB6"/>
    <w:rsid w:val="00762841"/>
    <w:rsid w:val="00787475"/>
    <w:rsid w:val="007957B5"/>
    <w:rsid w:val="007A12F7"/>
    <w:rsid w:val="007B1BB2"/>
    <w:rsid w:val="007B7F66"/>
    <w:rsid w:val="007C0863"/>
    <w:rsid w:val="007C3368"/>
    <w:rsid w:val="007D2019"/>
    <w:rsid w:val="007E2B8B"/>
    <w:rsid w:val="007E4FF8"/>
    <w:rsid w:val="007F10E9"/>
    <w:rsid w:val="007F4C1D"/>
    <w:rsid w:val="007F6E80"/>
    <w:rsid w:val="00804E66"/>
    <w:rsid w:val="00817DA9"/>
    <w:rsid w:val="008210CE"/>
    <w:rsid w:val="00830C42"/>
    <w:rsid w:val="00840FA0"/>
    <w:rsid w:val="008561CF"/>
    <w:rsid w:val="00860519"/>
    <w:rsid w:val="00865065"/>
    <w:rsid w:val="008715C6"/>
    <w:rsid w:val="0087663D"/>
    <w:rsid w:val="00877CBD"/>
    <w:rsid w:val="008860BF"/>
    <w:rsid w:val="008910D3"/>
    <w:rsid w:val="008A01B5"/>
    <w:rsid w:val="008B4E23"/>
    <w:rsid w:val="008E19CD"/>
    <w:rsid w:val="008F5FCC"/>
    <w:rsid w:val="00913C69"/>
    <w:rsid w:val="00916A71"/>
    <w:rsid w:val="00923CAF"/>
    <w:rsid w:val="009309E8"/>
    <w:rsid w:val="00973145"/>
    <w:rsid w:val="0098090B"/>
    <w:rsid w:val="009943EB"/>
    <w:rsid w:val="00995906"/>
    <w:rsid w:val="009A530D"/>
    <w:rsid w:val="009B4ED9"/>
    <w:rsid w:val="009B5904"/>
    <w:rsid w:val="009C1D30"/>
    <w:rsid w:val="009C78E0"/>
    <w:rsid w:val="00A04524"/>
    <w:rsid w:val="00A11B0E"/>
    <w:rsid w:val="00A16A91"/>
    <w:rsid w:val="00A2132D"/>
    <w:rsid w:val="00A242DB"/>
    <w:rsid w:val="00A26A73"/>
    <w:rsid w:val="00A5394D"/>
    <w:rsid w:val="00A57AA5"/>
    <w:rsid w:val="00A67A31"/>
    <w:rsid w:val="00A72BDB"/>
    <w:rsid w:val="00A8322D"/>
    <w:rsid w:val="00A92D0A"/>
    <w:rsid w:val="00AA42CA"/>
    <w:rsid w:val="00AE2F1F"/>
    <w:rsid w:val="00AE672B"/>
    <w:rsid w:val="00B041AA"/>
    <w:rsid w:val="00B057AC"/>
    <w:rsid w:val="00B1160E"/>
    <w:rsid w:val="00B42156"/>
    <w:rsid w:val="00B434E5"/>
    <w:rsid w:val="00B844CB"/>
    <w:rsid w:val="00BA4E91"/>
    <w:rsid w:val="00BC3AAE"/>
    <w:rsid w:val="00BC595E"/>
    <w:rsid w:val="00BD0443"/>
    <w:rsid w:val="00BE78DE"/>
    <w:rsid w:val="00C06470"/>
    <w:rsid w:val="00C1266B"/>
    <w:rsid w:val="00C12F4B"/>
    <w:rsid w:val="00C14CC8"/>
    <w:rsid w:val="00C17192"/>
    <w:rsid w:val="00C25560"/>
    <w:rsid w:val="00C50B86"/>
    <w:rsid w:val="00C57043"/>
    <w:rsid w:val="00C73EAB"/>
    <w:rsid w:val="00C76394"/>
    <w:rsid w:val="00C90A6A"/>
    <w:rsid w:val="00D10D17"/>
    <w:rsid w:val="00D10DF0"/>
    <w:rsid w:val="00D2399C"/>
    <w:rsid w:val="00D23E7E"/>
    <w:rsid w:val="00D436E7"/>
    <w:rsid w:val="00D518F6"/>
    <w:rsid w:val="00D72B9B"/>
    <w:rsid w:val="00D73408"/>
    <w:rsid w:val="00D73CC8"/>
    <w:rsid w:val="00D82EAF"/>
    <w:rsid w:val="00DA23D0"/>
    <w:rsid w:val="00DB3204"/>
    <w:rsid w:val="00DB48E7"/>
    <w:rsid w:val="00DC6B0A"/>
    <w:rsid w:val="00DD5743"/>
    <w:rsid w:val="00DE45FC"/>
    <w:rsid w:val="00DE4D10"/>
    <w:rsid w:val="00E127D0"/>
    <w:rsid w:val="00E31261"/>
    <w:rsid w:val="00E83A57"/>
    <w:rsid w:val="00EA4BB4"/>
    <w:rsid w:val="00ED1A97"/>
    <w:rsid w:val="00ED6357"/>
    <w:rsid w:val="00EE4C55"/>
    <w:rsid w:val="00F0350F"/>
    <w:rsid w:val="00F06EED"/>
    <w:rsid w:val="00F2263D"/>
    <w:rsid w:val="00F2639D"/>
    <w:rsid w:val="00F41F38"/>
    <w:rsid w:val="00F4352C"/>
    <w:rsid w:val="00F50EF5"/>
    <w:rsid w:val="00F51DAE"/>
    <w:rsid w:val="00F6058D"/>
    <w:rsid w:val="00F74944"/>
    <w:rsid w:val="00F75B67"/>
    <w:rsid w:val="00F876C8"/>
    <w:rsid w:val="00FB45B9"/>
    <w:rsid w:val="00FC5E85"/>
    <w:rsid w:val="00FD01D3"/>
    <w:rsid w:val="00FD6F0B"/>
    <w:rsid w:val="00FD794F"/>
    <w:rsid w:val="00FE7A65"/>
    <w:rsid w:val="00FF0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5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1514"/>
    <w:rPr>
      <w:rFonts w:ascii="Arial" w:hAnsi="Arial" w:cs="Arial" w:hint="default"/>
      <w:color w:val="000300"/>
      <w:sz w:val="12"/>
      <w:szCs w:val="12"/>
      <w:u w:val="single"/>
    </w:rPr>
  </w:style>
  <w:style w:type="paragraph" w:styleId="a4">
    <w:name w:val="Normal (Web)"/>
    <w:basedOn w:val="a"/>
    <w:rsid w:val="000D1514"/>
    <w:pPr>
      <w:spacing w:before="100" w:beforeAutospacing="1" w:after="100" w:afterAutospacing="1"/>
      <w:jc w:val="both"/>
    </w:pPr>
    <w:rPr>
      <w:rFonts w:ascii="Arial" w:hAnsi="Arial" w:cs="Arial"/>
      <w:sz w:val="12"/>
      <w:szCs w:val="12"/>
    </w:rPr>
  </w:style>
  <w:style w:type="character" w:styleId="a5">
    <w:name w:val="Strong"/>
    <w:qFormat/>
    <w:rsid w:val="000D1514"/>
    <w:rPr>
      <w:b/>
      <w:bCs/>
    </w:rPr>
  </w:style>
  <w:style w:type="table" w:styleId="a6">
    <w:name w:val="Table Grid"/>
    <w:basedOn w:val="a1"/>
    <w:rsid w:val="00A5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67BB9"/>
    <w:rPr>
      <w:color w:val="605E5C"/>
      <w:shd w:val="clear" w:color="auto" w:fill="E1DFDD"/>
    </w:rPr>
  </w:style>
  <w:style w:type="paragraph" w:styleId="a7">
    <w:name w:val="List Paragraph"/>
    <w:basedOn w:val="a"/>
    <w:uiPriority w:val="34"/>
    <w:qFormat/>
    <w:rsid w:val="00AE2F1F"/>
    <w:pPr>
      <w:ind w:left="1296"/>
    </w:pPr>
  </w:style>
  <w:style w:type="paragraph" w:styleId="a8">
    <w:name w:val="Balloon Text"/>
    <w:basedOn w:val="a"/>
    <w:link w:val="a9"/>
    <w:rsid w:val="009943EB"/>
    <w:rPr>
      <w:rFonts w:ascii="Tahoma" w:hAnsi="Tahoma" w:cs="Tahoma"/>
      <w:sz w:val="16"/>
      <w:szCs w:val="16"/>
    </w:rPr>
  </w:style>
  <w:style w:type="character" w:customStyle="1" w:styleId="a9">
    <w:name w:val="Текст выноски Знак"/>
    <w:basedOn w:val="a0"/>
    <w:link w:val="a8"/>
    <w:rsid w:val="00994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45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1514"/>
    <w:rPr>
      <w:rFonts w:ascii="Arial" w:hAnsi="Arial" w:cs="Arial" w:hint="default"/>
      <w:color w:val="000300"/>
      <w:sz w:val="12"/>
      <w:szCs w:val="12"/>
      <w:u w:val="single"/>
    </w:rPr>
  </w:style>
  <w:style w:type="paragraph" w:styleId="a4">
    <w:name w:val="Normal (Web)"/>
    <w:basedOn w:val="a"/>
    <w:rsid w:val="000D1514"/>
    <w:pPr>
      <w:spacing w:before="100" w:beforeAutospacing="1" w:after="100" w:afterAutospacing="1"/>
      <w:jc w:val="both"/>
    </w:pPr>
    <w:rPr>
      <w:rFonts w:ascii="Arial" w:hAnsi="Arial" w:cs="Arial"/>
      <w:sz w:val="12"/>
      <w:szCs w:val="12"/>
    </w:rPr>
  </w:style>
  <w:style w:type="character" w:styleId="a5">
    <w:name w:val="Strong"/>
    <w:qFormat/>
    <w:rsid w:val="000D1514"/>
    <w:rPr>
      <w:b/>
      <w:bCs/>
    </w:rPr>
  </w:style>
  <w:style w:type="table" w:styleId="a6">
    <w:name w:val="Table Grid"/>
    <w:basedOn w:val="a1"/>
    <w:rsid w:val="00A5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167BB9"/>
    <w:rPr>
      <w:color w:val="605E5C"/>
      <w:shd w:val="clear" w:color="auto" w:fill="E1DFDD"/>
    </w:rPr>
  </w:style>
  <w:style w:type="paragraph" w:styleId="a7">
    <w:name w:val="List Paragraph"/>
    <w:basedOn w:val="a"/>
    <w:uiPriority w:val="34"/>
    <w:qFormat/>
    <w:rsid w:val="00AE2F1F"/>
    <w:pPr>
      <w:ind w:left="1296"/>
    </w:pPr>
  </w:style>
  <w:style w:type="paragraph" w:styleId="a8">
    <w:name w:val="Balloon Text"/>
    <w:basedOn w:val="a"/>
    <w:link w:val="a9"/>
    <w:rsid w:val="009943EB"/>
    <w:rPr>
      <w:rFonts w:ascii="Tahoma" w:hAnsi="Tahoma" w:cs="Tahoma"/>
      <w:sz w:val="16"/>
      <w:szCs w:val="16"/>
    </w:rPr>
  </w:style>
  <w:style w:type="character" w:customStyle="1" w:styleId="a9">
    <w:name w:val="Текст выноски Знак"/>
    <w:basedOn w:val="a0"/>
    <w:link w:val="a8"/>
    <w:rsid w:val="00994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6719">
      <w:bodyDiv w:val="1"/>
      <w:marLeft w:val="0"/>
      <w:marRight w:val="0"/>
      <w:marTop w:val="0"/>
      <w:marBottom w:val="0"/>
      <w:divBdr>
        <w:top w:val="none" w:sz="0" w:space="0" w:color="auto"/>
        <w:left w:val="none" w:sz="0" w:space="0" w:color="auto"/>
        <w:bottom w:val="none" w:sz="0" w:space="0" w:color="auto"/>
        <w:right w:val="none" w:sz="0" w:space="0" w:color="auto"/>
      </w:divBdr>
      <w:divsChild>
        <w:div w:id="588925588">
          <w:marLeft w:val="0"/>
          <w:marRight w:val="0"/>
          <w:marTop w:val="0"/>
          <w:marBottom w:val="0"/>
          <w:divBdr>
            <w:top w:val="none" w:sz="0" w:space="0" w:color="auto"/>
            <w:left w:val="none" w:sz="0" w:space="0" w:color="auto"/>
            <w:bottom w:val="none" w:sz="0" w:space="0" w:color="auto"/>
            <w:right w:val="none" w:sz="0" w:space="0" w:color="auto"/>
          </w:divBdr>
          <w:divsChild>
            <w:div w:id="1282687161">
              <w:marLeft w:val="0"/>
              <w:marRight w:val="0"/>
              <w:marTop w:val="0"/>
              <w:marBottom w:val="0"/>
              <w:divBdr>
                <w:top w:val="none" w:sz="0" w:space="0" w:color="auto"/>
                <w:left w:val="none" w:sz="0" w:space="0" w:color="auto"/>
                <w:bottom w:val="none" w:sz="0" w:space="0" w:color="auto"/>
                <w:right w:val="none" w:sz="0" w:space="0" w:color="auto"/>
              </w:divBdr>
              <w:divsChild>
                <w:div w:id="814758394">
                  <w:marLeft w:val="0"/>
                  <w:marRight w:val="0"/>
                  <w:marTop w:val="0"/>
                  <w:marBottom w:val="0"/>
                  <w:divBdr>
                    <w:top w:val="none" w:sz="0" w:space="0" w:color="auto"/>
                    <w:left w:val="none" w:sz="0" w:space="0" w:color="auto"/>
                    <w:bottom w:val="none" w:sz="0" w:space="0" w:color="auto"/>
                    <w:right w:val="none" w:sz="0" w:space="0" w:color="auto"/>
                  </w:divBdr>
                  <w:divsChild>
                    <w:div w:id="18652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8916">
      <w:bodyDiv w:val="1"/>
      <w:marLeft w:val="0"/>
      <w:marRight w:val="0"/>
      <w:marTop w:val="0"/>
      <w:marBottom w:val="0"/>
      <w:divBdr>
        <w:top w:val="none" w:sz="0" w:space="0" w:color="auto"/>
        <w:left w:val="none" w:sz="0" w:space="0" w:color="auto"/>
        <w:bottom w:val="none" w:sz="0" w:space="0" w:color="auto"/>
        <w:right w:val="none" w:sz="0" w:space="0" w:color="auto"/>
      </w:divBdr>
      <w:divsChild>
        <w:div w:id="78720861">
          <w:marLeft w:val="0"/>
          <w:marRight w:val="0"/>
          <w:marTop w:val="0"/>
          <w:marBottom w:val="0"/>
          <w:divBdr>
            <w:top w:val="none" w:sz="0" w:space="0" w:color="auto"/>
            <w:left w:val="none" w:sz="0" w:space="0" w:color="auto"/>
            <w:bottom w:val="none" w:sz="0" w:space="0" w:color="auto"/>
            <w:right w:val="none" w:sz="0" w:space="0" w:color="auto"/>
          </w:divBdr>
          <w:divsChild>
            <w:div w:id="896402042">
              <w:marLeft w:val="0"/>
              <w:marRight w:val="0"/>
              <w:marTop w:val="0"/>
              <w:marBottom w:val="0"/>
              <w:divBdr>
                <w:top w:val="none" w:sz="0" w:space="0" w:color="auto"/>
                <w:left w:val="none" w:sz="0" w:space="0" w:color="auto"/>
                <w:bottom w:val="none" w:sz="0" w:space="0" w:color="auto"/>
                <w:right w:val="none" w:sz="0" w:space="0" w:color="auto"/>
              </w:divBdr>
              <w:divsChild>
                <w:div w:id="625358903">
                  <w:marLeft w:val="0"/>
                  <w:marRight w:val="0"/>
                  <w:marTop w:val="0"/>
                  <w:marBottom w:val="0"/>
                  <w:divBdr>
                    <w:top w:val="none" w:sz="0" w:space="0" w:color="auto"/>
                    <w:left w:val="none" w:sz="0" w:space="0" w:color="auto"/>
                    <w:bottom w:val="none" w:sz="0" w:space="0" w:color="auto"/>
                    <w:right w:val="none" w:sz="0" w:space="0" w:color="auto"/>
                  </w:divBdr>
                  <w:divsChild>
                    <w:div w:id="442068283">
                      <w:marLeft w:val="0"/>
                      <w:marRight w:val="0"/>
                      <w:marTop w:val="0"/>
                      <w:marBottom w:val="0"/>
                      <w:divBdr>
                        <w:top w:val="single" w:sz="4" w:space="2" w:color="CDE0F7"/>
                        <w:left w:val="none" w:sz="0" w:space="0" w:color="auto"/>
                        <w:bottom w:val="none" w:sz="0" w:space="0" w:color="auto"/>
                        <w:right w:val="none" w:sz="0" w:space="0" w:color="auto"/>
                      </w:divBdr>
                    </w:div>
                  </w:divsChild>
                </w:div>
              </w:divsChild>
            </w:div>
          </w:divsChild>
        </w:div>
      </w:divsChild>
    </w:div>
    <w:div w:id="770321592">
      <w:bodyDiv w:val="1"/>
      <w:marLeft w:val="0"/>
      <w:marRight w:val="0"/>
      <w:marTop w:val="0"/>
      <w:marBottom w:val="0"/>
      <w:divBdr>
        <w:top w:val="none" w:sz="0" w:space="0" w:color="auto"/>
        <w:left w:val="none" w:sz="0" w:space="0" w:color="auto"/>
        <w:bottom w:val="none" w:sz="0" w:space="0" w:color="auto"/>
        <w:right w:val="none" w:sz="0" w:space="0" w:color="auto"/>
      </w:divBdr>
      <w:divsChild>
        <w:div w:id="2054848499">
          <w:marLeft w:val="0"/>
          <w:marRight w:val="0"/>
          <w:marTop w:val="0"/>
          <w:marBottom w:val="0"/>
          <w:divBdr>
            <w:top w:val="none" w:sz="0" w:space="0" w:color="auto"/>
            <w:left w:val="none" w:sz="0" w:space="0" w:color="auto"/>
            <w:bottom w:val="none" w:sz="0" w:space="0" w:color="auto"/>
            <w:right w:val="none" w:sz="0" w:space="0" w:color="auto"/>
          </w:divBdr>
        </w:div>
      </w:divsChild>
    </w:div>
    <w:div w:id="1561671678">
      <w:bodyDiv w:val="1"/>
      <w:marLeft w:val="0"/>
      <w:marRight w:val="0"/>
      <w:marTop w:val="0"/>
      <w:marBottom w:val="0"/>
      <w:divBdr>
        <w:top w:val="none" w:sz="0" w:space="0" w:color="auto"/>
        <w:left w:val="none" w:sz="0" w:space="0" w:color="auto"/>
        <w:bottom w:val="none" w:sz="0" w:space="0" w:color="auto"/>
        <w:right w:val="none" w:sz="0" w:space="0" w:color="auto"/>
      </w:divBdr>
      <w:divsChild>
        <w:div w:id="2112583597">
          <w:marLeft w:val="0"/>
          <w:marRight w:val="0"/>
          <w:marTop w:val="0"/>
          <w:marBottom w:val="0"/>
          <w:divBdr>
            <w:top w:val="none" w:sz="0" w:space="0" w:color="auto"/>
            <w:left w:val="none" w:sz="0" w:space="0" w:color="auto"/>
            <w:bottom w:val="none" w:sz="0" w:space="0" w:color="auto"/>
            <w:right w:val="none" w:sz="0" w:space="0" w:color="auto"/>
          </w:divBdr>
        </w:div>
      </w:divsChild>
    </w:div>
    <w:div w:id="1816755551">
      <w:bodyDiv w:val="1"/>
      <w:marLeft w:val="0"/>
      <w:marRight w:val="0"/>
      <w:marTop w:val="0"/>
      <w:marBottom w:val="0"/>
      <w:divBdr>
        <w:top w:val="none" w:sz="0" w:space="0" w:color="auto"/>
        <w:left w:val="none" w:sz="0" w:space="0" w:color="auto"/>
        <w:bottom w:val="none" w:sz="0" w:space="0" w:color="auto"/>
        <w:right w:val="none" w:sz="0" w:space="0" w:color="auto"/>
      </w:divBdr>
      <w:divsChild>
        <w:div w:id="128912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saginas@visagi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Deklaracijos apie ketinimą vykdyti keleivių vežimo už atlygį lengvaisiais automobiliais veiklą</vt:lpstr>
      <vt:lpstr>Deklaracijos apie ketinimą vykdyti keleivių vežimo už atlygį lengvaisiais automobiliais veiklą</vt:lpstr>
    </vt:vector>
  </TitlesOfParts>
  <Company>Hewlett-Packard Company</Company>
  <LinksUpToDate>false</LinksUpToDate>
  <CharactersWithSpaces>4705</CharactersWithSpaces>
  <SharedDoc>false</SharedDoc>
  <HLinks>
    <vt:vector size="30" baseType="variant">
      <vt:variant>
        <vt:i4>917540</vt:i4>
      </vt:variant>
      <vt:variant>
        <vt:i4>12</vt:i4>
      </vt:variant>
      <vt:variant>
        <vt:i4>0</vt:i4>
      </vt:variant>
      <vt:variant>
        <vt:i4>5</vt:i4>
      </vt:variant>
      <vt:variant>
        <vt:lpwstr>mailto:visaginas@visaginas.lt</vt:lpwstr>
      </vt:variant>
      <vt:variant>
        <vt:lpwstr/>
      </vt:variant>
      <vt:variant>
        <vt:i4>983073</vt:i4>
      </vt:variant>
      <vt:variant>
        <vt:i4>9</vt:i4>
      </vt:variant>
      <vt:variant>
        <vt:i4>0</vt:i4>
      </vt:variant>
      <vt:variant>
        <vt:i4>5</vt:i4>
      </vt:variant>
      <vt:variant>
        <vt:lpwstr>http://www.visaginas.lt/get_file.php?file=bUdpVXpzeWdiczV1eG01Z21xZkxvWldybEphWXljakttcWJKbG1xbmJaQ1lrSnk5bllpYWtHclhicHFhcE1pWmFwOW9ubWFSbmM3SVo1ZWltNU50eDI2aW10TEtscGpVYnBDWXFNU1hscUdVcEdXYWE5V1ZrTWFleVo2Zm9HZkduV3ZGblpwbG1acHNqM0NWa3FDY201UnphbXBra01tU3htYWFWWnhVbU5HYW1wclp4NTF1d3BqV21aaVdvSnFybGxpWHFXdkhuTXJFbzUlMkJlYXFGdjBHeFp5ZHlYa3BqS210dHZsWlNhbmFacW5XbFZsdFhIeEphZ25KcHlvVzNDbUdmRnlwNmdic1NZbkoxc2x3JTNEJTNE</vt:lpwstr>
      </vt:variant>
      <vt:variant>
        <vt:lpwstr/>
      </vt:variant>
      <vt:variant>
        <vt:i4>2621528</vt:i4>
      </vt:variant>
      <vt:variant>
        <vt:i4>6</vt:i4>
      </vt:variant>
      <vt:variant>
        <vt:i4>0</vt:i4>
      </vt:variant>
      <vt:variant>
        <vt:i4>5</vt:i4>
      </vt:variant>
      <vt:variant>
        <vt:lpwstr>mailto:lijana.jatkeviciene@visaginas.lt</vt:lpwstr>
      </vt:variant>
      <vt:variant>
        <vt:lpwstr/>
      </vt:variant>
      <vt:variant>
        <vt:i4>1507348</vt:i4>
      </vt:variant>
      <vt:variant>
        <vt:i4>3</vt:i4>
      </vt:variant>
      <vt:variant>
        <vt:i4>0</vt:i4>
      </vt:variant>
      <vt:variant>
        <vt:i4>5</vt:i4>
      </vt:variant>
      <vt:variant>
        <vt:lpwstr>https://www.e-tar.lt/portal/lt/legalAct/TAR.C11FD85E0488/asr</vt:lpwstr>
      </vt:variant>
      <vt:variant>
        <vt:lpwstr/>
      </vt:variant>
      <vt:variant>
        <vt:i4>65560</vt:i4>
      </vt:variant>
      <vt:variant>
        <vt:i4>0</vt:i4>
      </vt:variant>
      <vt:variant>
        <vt:i4>0</vt:i4>
      </vt:variant>
      <vt:variant>
        <vt:i4>5</vt:i4>
      </vt:variant>
      <vt:variant>
        <vt:lpwstr>https://www.e-tar.lt/portal/lt/legalAct/TAR.65AD818F5F9C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Deklaracijos apie ketinimą vykdyti keleivių vežimo už atlygį lengvaisiais automobiliais veiklą</dc:title>
  <dc:creator>transportas</dc:creator>
  <cp:lastModifiedBy>Sveta Starinskaja</cp:lastModifiedBy>
  <cp:revision>2</cp:revision>
  <cp:lastPrinted>2017-02-23T08:46:00Z</cp:lastPrinted>
  <dcterms:created xsi:type="dcterms:W3CDTF">2020-06-16T08:53:00Z</dcterms:created>
  <dcterms:modified xsi:type="dcterms:W3CDTF">2020-06-16T08:53:00Z</dcterms:modified>
</cp:coreProperties>
</file>